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5dc0" w14:textId="1d85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тауарларды өткізу орындарында орналасқан кедендік инфрақұрылым элементтерін жайластыруға және радиациялық бақылау жүйесімен техникалық жарақтандыруға қойылатын үлгілік талаптар туралы</w:t>
      </w:r>
    </w:p>
    <w:p>
      <w:pPr>
        <w:spacing w:after="0"/>
        <w:ind w:left="0"/>
        <w:jc w:val="both"/>
      </w:pPr>
      <w:r>
        <w:rPr>
          <w:rFonts w:ascii="Times New Roman"/>
          <w:b w:val="false"/>
          <w:i w:val="false"/>
          <w:color w:val="000000"/>
          <w:sz w:val="28"/>
        </w:rPr>
        <w:t>Еуразиялық экономикалық комиссия Алқасының 2021 жылғы 9 қарашадағы № 145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353-бабының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шекарасы арқылы тауарлар өткізілетін жерлерде орналасқан кедендік инфрақұрылым элементтерін жайластыруға және радиациялық бақылау жүйесімен техникалық жарақтандыруға қойылатын </w:t>
      </w:r>
      <w:r>
        <w:rPr>
          <w:rFonts w:ascii="Times New Roman"/>
          <w:b w:val="false"/>
          <w:i w:val="false"/>
          <w:color w:val="000000"/>
          <w:sz w:val="28"/>
        </w:rPr>
        <w:t>үлгілік талаптар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9 қарашадағы</w:t>
            </w:r>
            <w:r>
              <w:br/>
            </w:r>
            <w:r>
              <w:rPr>
                <w:rFonts w:ascii="Times New Roman"/>
                <w:b w:val="false"/>
                <w:i w:val="false"/>
                <w:color w:val="000000"/>
                <w:sz w:val="20"/>
              </w:rPr>
              <w:t>№ 145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шекарасы арқылы тауарларды өткізу орындарында орналасқан кедендік инфрақұрылым элементтерін жайластыруға және радиациялық бақылау жүйесімен техникалық жарақтандыруға қойылатын үлгілік талаптар</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Үлгілік талаптар Еуразиялық экономикалық одақтың (бұдан әрі – Одақ). кедендік шекарасы арқылы тауарларды өткізу орындарында орналасқан, кедендік бақылаудың техникалық құралдарымен, инженерлік, ақпараттық, телекоммуникациялық жүйелермен және оларды қамтамасыз ету құралдарымен (кедендік инфрақұрылым элементтері) жарақтандырылған жаңадан салынып жатқан немесе реконструкцияланып жатқан ғимараттарды, құрылыстарды, үй-жайларды, ашық алаңдарды жайластыруға және ядролық және радиоактивті материалдардың (бұдан әрі – ЯРМ) заңсыз өткізілуін болғызбауға, сондай-ақ өзге де тауарлардың радиациялық талаптарды бұза отырып өткізілуін болғызбауға арналған радиациялық бақылау жүйесімен техникалық жарақтандыруға қойылатын талаптарды айқындайды.</w:t>
      </w:r>
    </w:p>
    <w:bookmarkEnd w:id="5"/>
    <w:bookmarkStart w:name="z8" w:id="6"/>
    <w:p>
      <w:pPr>
        <w:spacing w:after="0"/>
        <w:ind w:left="0"/>
        <w:jc w:val="both"/>
      </w:pPr>
      <w:r>
        <w:rPr>
          <w:rFonts w:ascii="Times New Roman"/>
          <w:b w:val="false"/>
          <w:i w:val="false"/>
          <w:color w:val="000000"/>
          <w:sz w:val="28"/>
        </w:rPr>
        <w:t>
      2. Тауарларды Одақтың кедендік шекарасы арқылы өткізу орындарында орналасқан кедендік инфрақұрылым элементтері кеден органдарының қызметін қамтамасыз етуге байланысты олардың функционалдық мақсатының ерекшеліктері ескеріле отырып, жайластырылады және мыналардан:</w:t>
      </w:r>
    </w:p>
    <w:bookmarkEnd w:id="6"/>
    <w:bookmarkStart w:name="z9" w:id="7"/>
    <w:p>
      <w:pPr>
        <w:spacing w:after="0"/>
        <w:ind w:left="0"/>
        <w:jc w:val="both"/>
      </w:pPr>
      <w:r>
        <w:rPr>
          <w:rFonts w:ascii="Times New Roman"/>
          <w:b w:val="false"/>
          <w:i w:val="false"/>
          <w:color w:val="000000"/>
          <w:sz w:val="28"/>
        </w:rPr>
        <w:t>
      а) стационарлық радиациялық бақылау аппаратурасынан;</w:t>
      </w:r>
    </w:p>
    <w:bookmarkEnd w:id="7"/>
    <w:bookmarkStart w:name="z10" w:id="8"/>
    <w:p>
      <w:pPr>
        <w:spacing w:after="0"/>
        <w:ind w:left="0"/>
        <w:jc w:val="both"/>
      </w:pPr>
      <w:r>
        <w:rPr>
          <w:rFonts w:ascii="Times New Roman"/>
          <w:b w:val="false"/>
          <w:i w:val="false"/>
          <w:color w:val="000000"/>
          <w:sz w:val="28"/>
        </w:rPr>
        <w:t>
      б) радиациялық бақылаудың жылжымалы іздестіру аппаратурасынан;</w:t>
      </w:r>
    </w:p>
    <w:bookmarkEnd w:id="8"/>
    <w:bookmarkStart w:name="z11" w:id="9"/>
    <w:p>
      <w:pPr>
        <w:spacing w:after="0"/>
        <w:ind w:left="0"/>
        <w:jc w:val="both"/>
      </w:pPr>
      <w:r>
        <w:rPr>
          <w:rFonts w:ascii="Times New Roman"/>
          <w:b w:val="false"/>
          <w:i w:val="false"/>
          <w:color w:val="000000"/>
          <w:sz w:val="28"/>
        </w:rPr>
        <w:t>
      в) ЯРМ сәйкестендіру аппаратурасынан;</w:t>
      </w:r>
    </w:p>
    <w:bookmarkEnd w:id="9"/>
    <w:bookmarkStart w:name="z12" w:id="10"/>
    <w:p>
      <w:pPr>
        <w:spacing w:after="0"/>
        <w:ind w:left="0"/>
        <w:jc w:val="both"/>
      </w:pPr>
      <w:r>
        <w:rPr>
          <w:rFonts w:ascii="Times New Roman"/>
          <w:b w:val="false"/>
          <w:i w:val="false"/>
          <w:color w:val="000000"/>
          <w:sz w:val="28"/>
        </w:rPr>
        <w:t>
      г) жеке дозиметрия аппаратурасынан;</w:t>
      </w:r>
    </w:p>
    <w:bookmarkEnd w:id="10"/>
    <w:bookmarkStart w:name="z13" w:id="11"/>
    <w:p>
      <w:pPr>
        <w:spacing w:after="0"/>
        <w:ind w:left="0"/>
        <w:jc w:val="both"/>
      </w:pPr>
      <w:r>
        <w:rPr>
          <w:rFonts w:ascii="Times New Roman"/>
          <w:b w:val="false"/>
          <w:i w:val="false"/>
          <w:color w:val="000000"/>
          <w:sz w:val="28"/>
        </w:rPr>
        <w:t>
      д) радиациялық қауіптілік дәрежесін бағалау аппаратурасынан тұратын ядролық бақылау жүйесімен техникалық жарақтандырылады.</w:t>
      </w:r>
    </w:p>
    <w:bookmarkEnd w:id="11"/>
    <w:bookmarkStart w:name="z14" w:id="12"/>
    <w:p>
      <w:pPr>
        <w:spacing w:after="0"/>
        <w:ind w:left="0"/>
        <w:jc w:val="left"/>
      </w:pPr>
      <w:r>
        <w:rPr>
          <w:rFonts w:ascii="Times New Roman"/>
          <w:b/>
          <w:i w:val="false"/>
          <w:color w:val="000000"/>
        </w:rPr>
        <w:t xml:space="preserve"> II. Стационарлық радиациялық бақылау аппаратурасы</w:t>
      </w:r>
    </w:p>
    <w:bookmarkEnd w:id="12"/>
    <w:bookmarkStart w:name="z15" w:id="13"/>
    <w:p>
      <w:pPr>
        <w:spacing w:after="0"/>
        <w:ind w:left="0"/>
        <w:jc w:val="both"/>
      </w:pPr>
      <w:r>
        <w:rPr>
          <w:rFonts w:ascii="Times New Roman"/>
          <w:b w:val="false"/>
          <w:i w:val="false"/>
          <w:color w:val="000000"/>
          <w:sz w:val="28"/>
        </w:rPr>
        <w:t xml:space="preserve">
      3. Стационарлық радиациялық бақылау аппаратурасы (бұдан әрі осы бөлімде – аппаратура) Одақтың кедендік шекарасы арқылы заңсыз өткізілетін ЯРМ-ды табуға, сондай-ақ радиациялық талаптарды бұза отырып өткізілетін өзге де тауарларды табуға арналған. </w:t>
      </w:r>
    </w:p>
    <w:bookmarkEnd w:id="13"/>
    <w:bookmarkStart w:name="z16" w:id="14"/>
    <w:p>
      <w:pPr>
        <w:spacing w:after="0"/>
        <w:ind w:left="0"/>
        <w:jc w:val="both"/>
      </w:pPr>
      <w:r>
        <w:rPr>
          <w:rFonts w:ascii="Times New Roman"/>
          <w:b w:val="false"/>
          <w:i w:val="false"/>
          <w:color w:val="000000"/>
          <w:sz w:val="28"/>
        </w:rPr>
        <w:t>
      4. Аппаратура тауарлардың Одақтың кедендік аумағына келу орындарында және тауарлардың Одақтың кедендік аумағынан кету орындарында тауарларға, көлік құралдарына және жеке тұлғаларға қатысты қолданылады.</w:t>
      </w:r>
    </w:p>
    <w:bookmarkEnd w:id="14"/>
    <w:bookmarkStart w:name="z17" w:id="15"/>
    <w:p>
      <w:pPr>
        <w:spacing w:after="0"/>
        <w:ind w:left="0"/>
        <w:jc w:val="both"/>
      </w:pPr>
      <w:r>
        <w:rPr>
          <w:rFonts w:ascii="Times New Roman"/>
          <w:b w:val="false"/>
          <w:i w:val="false"/>
          <w:color w:val="000000"/>
          <w:sz w:val="28"/>
        </w:rPr>
        <w:t>
      5. Аппаратураның параметрлері мыналар болып табылады:</w:t>
      </w:r>
    </w:p>
    <w:bookmarkEnd w:id="15"/>
    <w:bookmarkStart w:name="z18" w:id="16"/>
    <w:p>
      <w:pPr>
        <w:spacing w:after="0"/>
        <w:ind w:left="0"/>
        <w:jc w:val="both"/>
      </w:pPr>
      <w:r>
        <w:rPr>
          <w:rFonts w:ascii="Times New Roman"/>
          <w:b w:val="false"/>
          <w:i w:val="false"/>
          <w:color w:val="000000"/>
          <w:sz w:val="28"/>
        </w:rPr>
        <w:t>
      а) 1 және (немесе) 2-кестелерде көрсетілген мөлшерде 5 км/сағ (жаяу жүргінші аппаратурасы үшін), 8-10 км/сағ (автомобиль аппаратурасы үшін), 25 км/сағ (теміржол аппаратурасы үшін) жылдамдықпен тасымалданатын ЯРМ 0,5 (0,95 сенімді ықтималдығы кезінде) кем емес ықтималдықпен анықтау.</w:t>
      </w:r>
    </w:p>
    <w:bookmarkEnd w:id="16"/>
    <w:bookmarkStart w:name="z19" w:id="17"/>
    <w:p>
      <w:pPr>
        <w:spacing w:after="0"/>
        <w:ind w:left="0"/>
        <w:jc w:val="both"/>
      </w:pPr>
      <w:r>
        <w:rPr>
          <w:rFonts w:ascii="Times New Roman"/>
          <w:b w:val="false"/>
          <w:i w:val="false"/>
          <w:color w:val="000000"/>
          <w:sz w:val="28"/>
        </w:rPr>
        <w:t>
      1-кесте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анықтау шегінің мәні (г)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 қару-жарақ сапасында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қару-жарақ сапасында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 қару-жарақ сапасында қалыңдығы 4 см қорғасын қаптамада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жүргінші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bookmarkStart w:name="z20" w:id="18"/>
    <w:p>
      <w:pPr>
        <w:spacing w:after="0"/>
        <w:ind w:left="0"/>
        <w:jc w:val="both"/>
      </w:pPr>
      <w:r>
        <w:rPr>
          <w:rFonts w:ascii="Times New Roman"/>
          <w:b w:val="false"/>
          <w:i w:val="false"/>
          <w:color w:val="000000"/>
          <w:sz w:val="28"/>
        </w:rPr>
        <w:t>
      2-кесте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Аппаратура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Гамма және нейтрондық сәулелену бойынша радиоактивті материалдарды табу шегінің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57</w:t>
            </w:r>
            <w:r>
              <w:rPr>
                <w:rFonts w:ascii="Times New Roman"/>
                <w:b w:val="false"/>
                <w:i w:val="false"/>
                <w:color w:val="000000"/>
                <w:sz w:val="20"/>
              </w:rPr>
              <w:t xml:space="preserve"> Со, кБк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 xml:space="preserve"> Ва, кБк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 xml:space="preserve"> Cs, кБк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 xml:space="preserve"> Co, кБк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252</w:t>
            </w:r>
            <w:r>
              <w:rPr>
                <w:rFonts w:ascii="Times New Roman"/>
                <w:b w:val="false"/>
                <w:i w:val="false"/>
                <w:color w:val="000000"/>
                <w:sz w:val="20"/>
              </w:rPr>
              <w:t>Cf (</w:t>
            </w:r>
            <w:r>
              <w:rPr>
                <w:rFonts w:ascii="Times New Roman"/>
                <w:b w:val="false"/>
                <w:i w:val="false"/>
                <w:color w:val="000000"/>
                <w:vertAlign w:val="superscript"/>
              </w:rPr>
              <w:t>244</w:t>
            </w:r>
            <w:r>
              <w:rPr>
                <w:rFonts w:ascii="Times New Roman"/>
                <w:b w:val="false"/>
                <w:i w:val="false"/>
                <w:color w:val="000000"/>
                <w:sz w:val="20"/>
              </w:rPr>
              <w:t>Cm), с</w:t>
            </w:r>
            <w:r>
              <w:rPr>
                <w:rFonts w:ascii="Times New Roman"/>
                <w:b w:val="false"/>
                <w:i w:val="false"/>
                <w:color w:val="000000"/>
                <w:vertAlign w:val="superscript"/>
              </w:rPr>
              <w:t>-1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жүргінші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bl>
    <w:bookmarkStart w:name="z21" w:id="19"/>
    <w:p>
      <w:pPr>
        <w:spacing w:after="0"/>
        <w:ind w:left="0"/>
        <w:jc w:val="both"/>
      </w:pPr>
      <w:r>
        <w:rPr>
          <w:rFonts w:ascii="Times New Roman"/>
          <w:b w:val="false"/>
          <w:i w:val="false"/>
          <w:color w:val="000000"/>
          <w:sz w:val="28"/>
        </w:rPr>
        <w:t>
      б) аппаратураның тіркелетін сәулелену энергиясының диапазоны:</w:t>
      </w:r>
    </w:p>
    <w:bookmarkEnd w:id="19"/>
    <w:p>
      <w:pPr>
        <w:spacing w:after="0"/>
        <w:ind w:left="0"/>
        <w:jc w:val="both"/>
      </w:pPr>
      <w:r>
        <w:rPr>
          <w:rFonts w:ascii="Times New Roman"/>
          <w:b w:val="false"/>
          <w:i w:val="false"/>
          <w:color w:val="000000"/>
          <w:sz w:val="28"/>
        </w:rPr>
        <w:t>
      гамма-сәулелену бойынша – 0,05-тен 3 МэВ дейін;</w:t>
      </w:r>
    </w:p>
    <w:p>
      <w:pPr>
        <w:spacing w:after="0"/>
        <w:ind w:left="0"/>
        <w:jc w:val="both"/>
      </w:pPr>
      <w:r>
        <w:rPr>
          <w:rFonts w:ascii="Times New Roman"/>
          <w:b w:val="false"/>
          <w:i w:val="false"/>
          <w:color w:val="000000"/>
          <w:sz w:val="28"/>
        </w:rPr>
        <w:t>
      нейтрондық сәулелену бойынша – 0,025 эВ-дан 14 МэВ-қа дейін;</w:t>
      </w:r>
    </w:p>
    <w:bookmarkStart w:name="z22" w:id="20"/>
    <w:p>
      <w:pPr>
        <w:spacing w:after="0"/>
        <w:ind w:left="0"/>
        <w:jc w:val="both"/>
      </w:pPr>
      <w:r>
        <w:rPr>
          <w:rFonts w:ascii="Times New Roman"/>
          <w:b w:val="false"/>
          <w:i w:val="false"/>
          <w:color w:val="000000"/>
          <w:sz w:val="28"/>
        </w:rPr>
        <w:t>
      в) жоғары сезімталдық кезінде аппаратураның жалған іске қосылу жиілігі – 1 000 оқиғаға 1 іске қосудан артық емес;</w:t>
      </w:r>
    </w:p>
    <w:bookmarkEnd w:id="20"/>
    <w:bookmarkStart w:name="z23" w:id="21"/>
    <w:p>
      <w:pPr>
        <w:spacing w:after="0"/>
        <w:ind w:left="0"/>
        <w:jc w:val="both"/>
      </w:pPr>
      <w:r>
        <w:rPr>
          <w:rFonts w:ascii="Times New Roman"/>
          <w:b w:val="false"/>
          <w:i w:val="false"/>
          <w:color w:val="000000"/>
          <w:sz w:val="28"/>
        </w:rPr>
        <w:t>
      г) аппаратураның үздіксіз жұмыс режимі;</w:t>
      </w:r>
    </w:p>
    <w:bookmarkEnd w:id="21"/>
    <w:bookmarkStart w:name="z24" w:id="22"/>
    <w:p>
      <w:pPr>
        <w:spacing w:after="0"/>
        <w:ind w:left="0"/>
        <w:jc w:val="both"/>
      </w:pPr>
      <w:r>
        <w:rPr>
          <w:rFonts w:ascii="Times New Roman"/>
          <w:b w:val="false"/>
          <w:i w:val="false"/>
          <w:color w:val="000000"/>
          <w:sz w:val="28"/>
        </w:rPr>
        <w:t xml:space="preserve">
      д) аппаратураны жиілігі 50 ± 1 Гц және кернеуі 187-ден 242 В дейінгі айнымалы токтың электр желісінен немесе қоректендіру желісінен кемінде 10 сағат ажыратылған кезде аппаратураның жұмыс қабілеттілігін қамтамасыз ететін аккумулятордан қоректендіру; </w:t>
      </w:r>
    </w:p>
    <w:bookmarkEnd w:id="22"/>
    <w:bookmarkStart w:name="z25" w:id="23"/>
    <w:p>
      <w:pPr>
        <w:spacing w:after="0"/>
        <w:ind w:left="0"/>
        <w:jc w:val="both"/>
      </w:pPr>
      <w:r>
        <w:rPr>
          <w:rFonts w:ascii="Times New Roman"/>
          <w:b w:val="false"/>
          <w:i w:val="false"/>
          <w:color w:val="000000"/>
          <w:sz w:val="28"/>
        </w:rPr>
        <w:t>
      е) аппаратураны пайдаланудың белгіленген мерзімі – 10 жылдан кем емес;</w:t>
      </w:r>
    </w:p>
    <w:bookmarkEnd w:id="23"/>
    <w:bookmarkStart w:name="z26" w:id="24"/>
    <w:p>
      <w:pPr>
        <w:spacing w:after="0"/>
        <w:ind w:left="0"/>
        <w:jc w:val="both"/>
      </w:pPr>
      <w:r>
        <w:rPr>
          <w:rFonts w:ascii="Times New Roman"/>
          <w:b w:val="false"/>
          <w:i w:val="false"/>
          <w:color w:val="000000"/>
          <w:sz w:val="28"/>
        </w:rPr>
        <w:t>
      ж) жұмыс температурасының диапазоны:</w:t>
      </w:r>
    </w:p>
    <w:bookmarkEnd w:id="24"/>
    <w:p>
      <w:pPr>
        <w:spacing w:after="0"/>
        <w:ind w:left="0"/>
        <w:jc w:val="both"/>
      </w:pPr>
      <w:r>
        <w:rPr>
          <w:rFonts w:ascii="Times New Roman"/>
          <w:b w:val="false"/>
          <w:i w:val="false"/>
          <w:color w:val="000000"/>
          <w:sz w:val="28"/>
        </w:rPr>
        <w:t xml:space="preserve">
      ашық кеңістікте және шатыр астында орналасқан жабдық үшін-минус 50-ден төмен емес және 50-ден жоғары емес </w:t>
      </w:r>
      <w:r>
        <w:rPr>
          <w:rFonts w:ascii="Times New Roman"/>
          <w:b w:val="false"/>
          <w:i w:val="false"/>
          <w:color w:val="000000"/>
          <w:vertAlign w:val="superscript"/>
        </w:rPr>
        <w:t>○</w:t>
      </w:r>
      <w:r>
        <w:rPr>
          <w:rFonts w:ascii="Times New Roman"/>
          <w:b w:val="false"/>
          <w:i w:val="false"/>
          <w:color w:val="000000"/>
          <w:sz w:val="28"/>
        </w:rPr>
        <w:t>С ауаның салыстырмалы ылғалдылығы 95 пайызға дейін;</w:t>
      </w:r>
    </w:p>
    <w:p>
      <w:pPr>
        <w:spacing w:after="0"/>
        <w:ind w:left="0"/>
        <w:jc w:val="both"/>
      </w:pPr>
      <w:r>
        <w:rPr>
          <w:rFonts w:ascii="Times New Roman"/>
          <w:b w:val="false"/>
          <w:i w:val="false"/>
          <w:color w:val="000000"/>
          <w:sz w:val="28"/>
        </w:rPr>
        <w:t xml:space="preserve">
      үй-жайларда орналасқан жабдық үшін – минус 10-нан төмен емес және 40-тан жоғары емес </w:t>
      </w:r>
      <w:r>
        <w:rPr>
          <w:rFonts w:ascii="Times New Roman"/>
          <w:b w:val="false"/>
          <w:i w:val="false"/>
          <w:color w:val="000000"/>
          <w:vertAlign w:val="superscript"/>
        </w:rPr>
        <w:t>○</w:t>
      </w:r>
      <w:r>
        <w:rPr>
          <w:rFonts w:ascii="Times New Roman"/>
          <w:b w:val="false"/>
          <w:i w:val="false"/>
          <w:color w:val="000000"/>
          <w:sz w:val="28"/>
        </w:rPr>
        <w:t>С ауаның салыстырмалы ылғалдылығы 95 пайызға дейін.</w:t>
      </w:r>
    </w:p>
    <w:p>
      <w:pPr>
        <w:spacing w:after="0"/>
        <w:ind w:left="0"/>
        <w:jc w:val="both"/>
      </w:pPr>
      <w:r>
        <w:rPr>
          <w:rFonts w:ascii="Times New Roman"/>
          <w:b w:val="false"/>
          <w:i w:val="false"/>
          <w:color w:val="000000"/>
          <w:sz w:val="28"/>
        </w:rPr>
        <w:t>
      Аппаратура температураларының жұмыс диапазоны Одаққа мүше мемлекеттердің климаттық жағдайларын ескере отырып айқындалады.</w:t>
      </w:r>
    </w:p>
    <w:bookmarkStart w:name="z27" w:id="25"/>
    <w:p>
      <w:pPr>
        <w:spacing w:after="0"/>
        <w:ind w:left="0"/>
        <w:jc w:val="both"/>
      </w:pPr>
      <w:r>
        <w:rPr>
          <w:rFonts w:ascii="Times New Roman"/>
          <w:b w:val="false"/>
          <w:i w:val="false"/>
          <w:color w:val="000000"/>
          <w:sz w:val="28"/>
        </w:rPr>
        <w:t>
      6. Аппаратура мынадай негізгі қызметтерді орындайды:</w:t>
      </w:r>
    </w:p>
    <w:bookmarkEnd w:id="25"/>
    <w:bookmarkStart w:name="z28" w:id="26"/>
    <w:p>
      <w:pPr>
        <w:spacing w:after="0"/>
        <w:ind w:left="0"/>
        <w:jc w:val="both"/>
      </w:pPr>
      <w:r>
        <w:rPr>
          <w:rFonts w:ascii="Times New Roman"/>
          <w:b w:val="false"/>
          <w:i w:val="false"/>
          <w:color w:val="000000"/>
          <w:sz w:val="28"/>
        </w:rPr>
        <w:t>
      а) аппаратура жиынтығына кіретін детекциялау блоктарынан ақпаратты үздіксіз жинау;</w:t>
      </w:r>
    </w:p>
    <w:bookmarkEnd w:id="26"/>
    <w:bookmarkStart w:name="z29" w:id="27"/>
    <w:p>
      <w:pPr>
        <w:spacing w:after="0"/>
        <w:ind w:left="0"/>
        <w:jc w:val="both"/>
      </w:pPr>
      <w:r>
        <w:rPr>
          <w:rFonts w:ascii="Times New Roman"/>
          <w:b w:val="false"/>
          <w:i w:val="false"/>
          <w:color w:val="000000"/>
          <w:sz w:val="28"/>
        </w:rPr>
        <w:t>
      б) оқиғаларды автоматты түрде тіркеу (оқиғаның уақыты мен параметрлерін көрсете отырып);</w:t>
      </w:r>
    </w:p>
    <w:bookmarkEnd w:id="27"/>
    <w:bookmarkStart w:name="z30" w:id="28"/>
    <w:p>
      <w:pPr>
        <w:spacing w:after="0"/>
        <w:ind w:left="0"/>
        <w:jc w:val="both"/>
      </w:pPr>
      <w:r>
        <w:rPr>
          <w:rFonts w:ascii="Times New Roman"/>
          <w:b w:val="false"/>
          <w:i w:val="false"/>
          <w:color w:val="000000"/>
          <w:sz w:val="28"/>
        </w:rPr>
        <w:t>
      в) ақпаратты сақтау және оны аппаратура таблосына және сыртқы құрылғыларға (принтерге, компьютерге) қосу кезінде шығару;</w:t>
      </w:r>
    </w:p>
    <w:bookmarkEnd w:id="28"/>
    <w:bookmarkStart w:name="z31" w:id="29"/>
    <w:p>
      <w:pPr>
        <w:spacing w:after="0"/>
        <w:ind w:left="0"/>
        <w:jc w:val="both"/>
      </w:pPr>
      <w:r>
        <w:rPr>
          <w:rFonts w:ascii="Times New Roman"/>
          <w:b w:val="false"/>
          <w:i w:val="false"/>
          <w:color w:val="000000"/>
          <w:sz w:val="28"/>
        </w:rPr>
        <w:t>
      г) аппаратураның жарық және дыбыс сигнализациясы құрылғыларына басқарушы әсерді қалыптастыру және беру;</w:t>
      </w:r>
    </w:p>
    <w:bookmarkEnd w:id="29"/>
    <w:bookmarkStart w:name="z32" w:id="30"/>
    <w:p>
      <w:pPr>
        <w:spacing w:after="0"/>
        <w:ind w:left="0"/>
        <w:jc w:val="both"/>
      </w:pPr>
      <w:r>
        <w:rPr>
          <w:rFonts w:ascii="Times New Roman"/>
          <w:b w:val="false"/>
          <w:i w:val="false"/>
          <w:color w:val="000000"/>
          <w:sz w:val="28"/>
        </w:rPr>
        <w:t>
      д) аппаратураның жұмысқа қабілеттілігін автоматты бақылау;</w:t>
      </w:r>
    </w:p>
    <w:bookmarkEnd w:id="30"/>
    <w:bookmarkStart w:name="z33" w:id="31"/>
    <w:p>
      <w:pPr>
        <w:spacing w:after="0"/>
        <w:ind w:left="0"/>
        <w:jc w:val="both"/>
      </w:pPr>
      <w:r>
        <w:rPr>
          <w:rFonts w:ascii="Times New Roman"/>
          <w:b w:val="false"/>
          <w:i w:val="false"/>
          <w:color w:val="000000"/>
          <w:sz w:val="28"/>
        </w:rPr>
        <w:t>
      е) аппаратураны бақылау жүйесінің дабыл белгісін қалыптастыру.</w:t>
      </w:r>
    </w:p>
    <w:bookmarkEnd w:id="31"/>
    <w:bookmarkStart w:name="z34" w:id="32"/>
    <w:p>
      <w:pPr>
        <w:spacing w:after="0"/>
        <w:ind w:left="0"/>
        <w:jc w:val="left"/>
      </w:pPr>
      <w:r>
        <w:rPr>
          <w:rFonts w:ascii="Times New Roman"/>
          <w:b/>
          <w:i w:val="false"/>
          <w:color w:val="000000"/>
        </w:rPr>
        <w:t xml:space="preserve"> III. Тасымалданатын радиациялық бақылау іздестіру аппаратурасы</w:t>
      </w:r>
    </w:p>
    <w:bookmarkEnd w:id="32"/>
    <w:bookmarkStart w:name="z35" w:id="33"/>
    <w:p>
      <w:pPr>
        <w:spacing w:after="0"/>
        <w:ind w:left="0"/>
        <w:jc w:val="both"/>
      </w:pPr>
      <w:r>
        <w:rPr>
          <w:rFonts w:ascii="Times New Roman"/>
          <w:b w:val="false"/>
          <w:i w:val="false"/>
          <w:color w:val="000000"/>
          <w:sz w:val="28"/>
        </w:rPr>
        <w:t xml:space="preserve">
      7. Тасымалданатын радиациялық бақылау іздестіру аппаратурасы (бұдан әрі осы бөлімде – аппаратура) Одақтың кедендік шекарасы арқылы заңсыз өткізілетін ЯРҚ іздеуге, табуға және оқшаулауға, сондай-ақ радиациялық талаптарды бұза отырып өткізілетін өзге де тауарларды табуға арналған. </w:t>
      </w:r>
    </w:p>
    <w:bookmarkEnd w:id="33"/>
    <w:bookmarkStart w:name="z36" w:id="34"/>
    <w:p>
      <w:pPr>
        <w:spacing w:after="0"/>
        <w:ind w:left="0"/>
        <w:jc w:val="both"/>
      </w:pPr>
      <w:r>
        <w:rPr>
          <w:rFonts w:ascii="Times New Roman"/>
          <w:b w:val="false"/>
          <w:i w:val="false"/>
          <w:color w:val="000000"/>
          <w:sz w:val="28"/>
        </w:rPr>
        <w:t>
      8. Аппаратура үнемі (соның ішінде жасырын) алып жүру үшін жинақы болуы тиіс.</w:t>
      </w:r>
    </w:p>
    <w:bookmarkEnd w:id="34"/>
    <w:bookmarkStart w:name="z37" w:id="35"/>
    <w:p>
      <w:pPr>
        <w:spacing w:after="0"/>
        <w:ind w:left="0"/>
        <w:jc w:val="both"/>
      </w:pPr>
      <w:r>
        <w:rPr>
          <w:rFonts w:ascii="Times New Roman"/>
          <w:b w:val="false"/>
          <w:i w:val="false"/>
          <w:color w:val="000000"/>
          <w:sz w:val="28"/>
        </w:rPr>
        <w:t>
      9. Аппаратураның параметрлері мыналар болып табылады:</w:t>
      </w:r>
    </w:p>
    <w:bookmarkEnd w:id="35"/>
    <w:bookmarkStart w:name="z38" w:id="36"/>
    <w:p>
      <w:pPr>
        <w:spacing w:after="0"/>
        <w:ind w:left="0"/>
        <w:jc w:val="both"/>
      </w:pPr>
      <w:r>
        <w:rPr>
          <w:rFonts w:ascii="Times New Roman"/>
          <w:b w:val="false"/>
          <w:i w:val="false"/>
          <w:color w:val="000000"/>
          <w:sz w:val="28"/>
        </w:rPr>
        <w:t>
      а) 3 және (немесе) 4-кестелерде көрсетілген мөлшерде аппаратурадан 1 м қашықтықта 0,5 м/с жылдамдықпен ауыстырылатын ЯРМ 0,5 (сенімді ықтималдығы 0,9) кем емес ықтималдықпен табу.</w:t>
      </w:r>
    </w:p>
    <w:bookmarkEnd w:id="36"/>
    <w:bookmarkStart w:name="z39" w:id="37"/>
    <w:p>
      <w:pPr>
        <w:spacing w:after="0"/>
        <w:ind w:left="0"/>
        <w:jc w:val="both"/>
      </w:pPr>
      <w:r>
        <w:rPr>
          <w:rFonts w:ascii="Times New Roman"/>
          <w:b w:val="false"/>
          <w:i w:val="false"/>
          <w:color w:val="000000"/>
          <w:sz w:val="28"/>
        </w:rPr>
        <w:t>
      3-кесте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анықтау шегінің мәні (г)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 қару-жарақ сапасында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қару-жарақ сапасында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 қару-жарақ сапасында қалыңдығы 4 см қорғасын қаптамада (20 см қашықтықта)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bookmarkStart w:name="z40" w:id="38"/>
    <w:p>
      <w:pPr>
        <w:spacing w:after="0"/>
        <w:ind w:left="0"/>
        <w:jc w:val="both"/>
      </w:pPr>
      <w:r>
        <w:rPr>
          <w:rFonts w:ascii="Times New Roman"/>
          <w:b w:val="false"/>
          <w:i w:val="false"/>
          <w:color w:val="000000"/>
          <w:sz w:val="28"/>
        </w:rPr>
        <w:t>
      4-кесте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Аппаратура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Гамма және нейтрондық сәулелену бойынша радиоактивті материалдарды табу шегінің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 xml:space="preserve"> Ва,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 xml:space="preserve"> Cs,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 xml:space="preserve"> Co,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252</w:t>
            </w:r>
            <w:r>
              <w:rPr>
                <w:rFonts w:ascii="Times New Roman"/>
                <w:b w:val="false"/>
                <w:i w:val="false"/>
                <w:color w:val="000000"/>
                <w:sz w:val="20"/>
              </w:rPr>
              <w:t>Cf (</w:t>
            </w:r>
            <w:r>
              <w:rPr>
                <w:rFonts w:ascii="Times New Roman"/>
                <w:b w:val="false"/>
                <w:i w:val="false"/>
                <w:color w:val="000000"/>
                <w:vertAlign w:val="superscript"/>
              </w:rPr>
              <w:t>244</w:t>
            </w:r>
            <w:r>
              <w:rPr>
                <w:rFonts w:ascii="Times New Roman"/>
                <w:b w:val="false"/>
                <w:i w:val="false"/>
                <w:color w:val="000000"/>
                <w:sz w:val="20"/>
              </w:rPr>
              <w:t>Cm), с</w:t>
            </w:r>
            <w:r>
              <w:rPr>
                <w:rFonts w:ascii="Times New Roman"/>
                <w:b w:val="false"/>
                <w:i w:val="false"/>
                <w:color w:val="000000"/>
                <w:vertAlign w:val="superscript"/>
              </w:rPr>
              <w:t>-1</w:t>
            </w:r>
            <w:r>
              <w:rPr>
                <w:rFonts w:ascii="Times New Roman"/>
                <w:b w:val="false"/>
                <w:i w:val="false"/>
                <w:color w:val="000000"/>
                <w:sz w:val="20"/>
              </w:rPr>
              <w:t xml:space="preserve"> (20 см қашықтықта)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bl>
    <w:bookmarkStart w:name="z41" w:id="39"/>
    <w:p>
      <w:pPr>
        <w:spacing w:after="0"/>
        <w:ind w:left="0"/>
        <w:jc w:val="both"/>
      </w:pPr>
      <w:r>
        <w:rPr>
          <w:rFonts w:ascii="Times New Roman"/>
          <w:b w:val="false"/>
          <w:i w:val="false"/>
          <w:color w:val="000000"/>
          <w:sz w:val="28"/>
        </w:rPr>
        <w:t>
      б) тіркелген фотонды сәулелену энергиясының диапазоны – 0,05-тен 3 МэВ-ке дейін;</w:t>
      </w:r>
    </w:p>
    <w:bookmarkEnd w:id="39"/>
    <w:bookmarkStart w:name="z42" w:id="40"/>
    <w:p>
      <w:pPr>
        <w:spacing w:after="0"/>
        <w:ind w:left="0"/>
        <w:jc w:val="both"/>
      </w:pPr>
      <w:r>
        <w:rPr>
          <w:rFonts w:ascii="Times New Roman"/>
          <w:b w:val="false"/>
          <w:i w:val="false"/>
          <w:color w:val="000000"/>
          <w:sz w:val="28"/>
        </w:rPr>
        <w:t>
      в) нейтрондық сәулеленудің тіркелетін энергиясының диапазоны – 0,025 эВ-дан 14 МэВ-ке дейін;</w:t>
      </w:r>
    </w:p>
    <w:bookmarkEnd w:id="40"/>
    <w:bookmarkStart w:name="z43" w:id="41"/>
    <w:p>
      <w:pPr>
        <w:spacing w:after="0"/>
        <w:ind w:left="0"/>
        <w:jc w:val="both"/>
      </w:pPr>
      <w:r>
        <w:rPr>
          <w:rFonts w:ascii="Times New Roman"/>
          <w:b w:val="false"/>
          <w:i w:val="false"/>
          <w:color w:val="000000"/>
          <w:sz w:val="28"/>
        </w:rPr>
        <w:t>
      г) сыртқы фотонды сәулелену дозасының амбиентті эквивалентінің қуатын өлшеу диапазоны – 0,1-ден 100,0 мкЗв/сағ дейін;</w:t>
      </w:r>
    </w:p>
    <w:bookmarkEnd w:id="41"/>
    <w:bookmarkStart w:name="z44" w:id="42"/>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perscript"/>
        </w:rPr>
        <w:t>137</w:t>
      </w:r>
      <w:r>
        <w:rPr>
          <w:rFonts w:ascii="Times New Roman"/>
          <w:b w:val="false"/>
          <w:i w:val="false"/>
          <w:color w:val="000000"/>
          <w:sz w:val="28"/>
        </w:rPr>
        <w:t>Сs желісі бойынша гамма-сәулеленудің сыртқы фотонды сәулелену дозасының амбиентті эквивалентінің қуатын (бұдан әрі – ДАЭҚ) өлшеудің негізгі салыстырмалы дәлсіздігінің шегі – ± 20 пайыз;</w:t>
      </w:r>
    </w:p>
    <w:bookmarkEnd w:id="42"/>
    <w:bookmarkStart w:name="z45" w:id="43"/>
    <w:p>
      <w:pPr>
        <w:spacing w:after="0"/>
        <w:ind w:left="0"/>
        <w:jc w:val="both"/>
      </w:pPr>
      <w:r>
        <w:rPr>
          <w:rFonts w:ascii="Times New Roman"/>
          <w:b w:val="false"/>
          <w:i w:val="false"/>
          <w:color w:val="000000"/>
          <w:sz w:val="28"/>
        </w:rPr>
        <w:t>
      е) аппаратураның үздіксіз жұмыс істеу уақыты – 100 сағаттан кем емес;</w:t>
      </w:r>
    </w:p>
    <w:bookmarkEnd w:id="43"/>
    <w:bookmarkStart w:name="z46" w:id="44"/>
    <w:p>
      <w:pPr>
        <w:spacing w:after="0"/>
        <w:ind w:left="0"/>
        <w:jc w:val="both"/>
      </w:pPr>
      <w:r>
        <w:rPr>
          <w:rFonts w:ascii="Times New Roman"/>
          <w:b w:val="false"/>
          <w:i w:val="false"/>
          <w:color w:val="000000"/>
          <w:sz w:val="28"/>
        </w:rPr>
        <w:t>
      ж) аппаратураның қызмет ету мерзімі – 8 жылдан кем емес;</w:t>
      </w:r>
    </w:p>
    <w:bookmarkEnd w:id="44"/>
    <w:bookmarkStart w:name="z47" w:id="45"/>
    <w:p>
      <w:pPr>
        <w:spacing w:after="0"/>
        <w:ind w:left="0"/>
        <w:jc w:val="both"/>
      </w:pPr>
      <w:r>
        <w:rPr>
          <w:rFonts w:ascii="Times New Roman"/>
          <w:b w:val="false"/>
          <w:i w:val="false"/>
          <w:color w:val="000000"/>
          <w:sz w:val="28"/>
        </w:rPr>
        <w:t>
      з) аппаратураның салмағы – 2 кг артық емес;</w:t>
      </w:r>
    </w:p>
    <w:bookmarkEnd w:id="45"/>
    <w:bookmarkStart w:name="z48" w:id="46"/>
    <w:p>
      <w:pPr>
        <w:spacing w:after="0"/>
        <w:ind w:left="0"/>
        <w:jc w:val="both"/>
      </w:pPr>
      <w:r>
        <w:rPr>
          <w:rFonts w:ascii="Times New Roman"/>
          <w:b w:val="false"/>
          <w:i w:val="false"/>
          <w:color w:val="000000"/>
          <w:sz w:val="28"/>
        </w:rPr>
        <w:t>
      и) жоғары сезімталдық кезінде аппаратураның жалған іске қосылу жиілігі – 1 000 оқиғаға 1 іске қосудан артық емес;</w:t>
      </w:r>
    </w:p>
    <w:bookmarkEnd w:id="46"/>
    <w:bookmarkStart w:name="z49" w:id="47"/>
    <w:p>
      <w:pPr>
        <w:spacing w:after="0"/>
        <w:ind w:left="0"/>
        <w:jc w:val="both"/>
      </w:pPr>
      <w:r>
        <w:rPr>
          <w:rFonts w:ascii="Times New Roman"/>
          <w:b w:val="false"/>
          <w:i w:val="false"/>
          <w:color w:val="000000"/>
          <w:sz w:val="28"/>
        </w:rPr>
        <w:t xml:space="preserve">
      к) аппаратураның жұмыс температурасының диапазоны – минус 30-дан төмен емес және 50 </w:t>
      </w:r>
      <w:r>
        <w:rPr>
          <w:rFonts w:ascii="Times New Roman"/>
          <w:b w:val="false"/>
          <w:i w:val="false"/>
          <w:color w:val="000000"/>
          <w:vertAlign w:val="superscript"/>
        </w:rPr>
        <w:t>○</w:t>
      </w:r>
      <w:r>
        <w:rPr>
          <w:rFonts w:ascii="Times New Roman"/>
          <w:b w:val="false"/>
          <w:i w:val="false"/>
          <w:color w:val="000000"/>
          <w:sz w:val="28"/>
        </w:rPr>
        <w:t>С жоғары емес ауаның салыстырмалы ылғалдылығы 95 пайызға дейін.</w:t>
      </w:r>
    </w:p>
    <w:bookmarkEnd w:id="47"/>
    <w:bookmarkStart w:name="z50" w:id="48"/>
    <w:p>
      <w:pPr>
        <w:spacing w:after="0"/>
        <w:ind w:left="0"/>
        <w:jc w:val="both"/>
      </w:pPr>
      <w:r>
        <w:rPr>
          <w:rFonts w:ascii="Times New Roman"/>
          <w:b w:val="false"/>
          <w:i w:val="false"/>
          <w:color w:val="000000"/>
          <w:sz w:val="28"/>
        </w:rPr>
        <w:t>
      10. Аппаратура мынадай негізгі қызметтерді орындайды:</w:t>
      </w:r>
    </w:p>
    <w:bookmarkEnd w:id="48"/>
    <w:bookmarkStart w:name="z51" w:id="49"/>
    <w:p>
      <w:pPr>
        <w:spacing w:after="0"/>
        <w:ind w:left="0"/>
        <w:jc w:val="both"/>
      </w:pPr>
      <w:r>
        <w:rPr>
          <w:rFonts w:ascii="Times New Roman"/>
          <w:b w:val="false"/>
          <w:i w:val="false"/>
          <w:color w:val="000000"/>
          <w:sz w:val="28"/>
        </w:rPr>
        <w:t>
      а) ағымдағы шоттың гамма- және нейтрондық сәулелену жылдамдығының радиациялық фон шотының жылдамдығынан асып кетуін өлшеу арқылы Одақтың кедендік шекарасы арқылы өткізілетін ЯРМ іздеу, табу және оқшаулау;</w:t>
      </w:r>
    </w:p>
    <w:bookmarkEnd w:id="49"/>
    <w:bookmarkStart w:name="z52" w:id="50"/>
    <w:p>
      <w:pPr>
        <w:spacing w:after="0"/>
        <w:ind w:left="0"/>
        <w:jc w:val="both"/>
      </w:pPr>
      <w:r>
        <w:rPr>
          <w:rFonts w:ascii="Times New Roman"/>
          <w:b w:val="false"/>
          <w:i w:val="false"/>
          <w:color w:val="000000"/>
          <w:sz w:val="28"/>
        </w:rPr>
        <w:t>
      б) радиациялық талаптарды бұза отырып өткізілетін өзге де тауарлардың гамма-сәулелену ДАЭҚ өлшеу;</w:t>
      </w:r>
    </w:p>
    <w:bookmarkEnd w:id="50"/>
    <w:bookmarkStart w:name="z53" w:id="51"/>
    <w:p>
      <w:pPr>
        <w:spacing w:after="0"/>
        <w:ind w:left="0"/>
        <w:jc w:val="both"/>
      </w:pPr>
      <w:r>
        <w:rPr>
          <w:rFonts w:ascii="Times New Roman"/>
          <w:b w:val="false"/>
          <w:i w:val="false"/>
          <w:color w:val="000000"/>
          <w:sz w:val="28"/>
        </w:rPr>
        <w:t>
      в) іске қосылу шегін белгілеу (ағымдағы гамма- және нейтрондық фонның орташа квадраттық ауытқуларының саны);</w:t>
      </w:r>
    </w:p>
    <w:bookmarkEnd w:id="51"/>
    <w:bookmarkStart w:name="z54" w:id="52"/>
    <w:p>
      <w:pPr>
        <w:spacing w:after="0"/>
        <w:ind w:left="0"/>
        <w:jc w:val="both"/>
      </w:pPr>
      <w:r>
        <w:rPr>
          <w:rFonts w:ascii="Times New Roman"/>
          <w:b w:val="false"/>
          <w:i w:val="false"/>
          <w:color w:val="000000"/>
          <w:sz w:val="28"/>
        </w:rPr>
        <w:t>
      г) оқиғаларды автоматты түрде тіркеу (оқиғаның уақыты мен параметрлерін көрсете отырып), ақпаратты сақтау және оны компьютерге беру;</w:t>
      </w:r>
    </w:p>
    <w:bookmarkEnd w:id="52"/>
    <w:bookmarkStart w:name="z55" w:id="53"/>
    <w:p>
      <w:pPr>
        <w:spacing w:after="0"/>
        <w:ind w:left="0"/>
        <w:jc w:val="both"/>
      </w:pPr>
      <w:r>
        <w:rPr>
          <w:rFonts w:ascii="Times New Roman"/>
          <w:b w:val="false"/>
          <w:i w:val="false"/>
          <w:color w:val="000000"/>
          <w:sz w:val="28"/>
        </w:rPr>
        <w:t>
      д) аппаратураның жұмысқа қабілеттілігін автоматты бақылау.</w:t>
      </w:r>
    </w:p>
    <w:bookmarkEnd w:id="53"/>
    <w:bookmarkStart w:name="z56" w:id="54"/>
    <w:p>
      <w:pPr>
        <w:spacing w:after="0"/>
        <w:ind w:left="0"/>
        <w:jc w:val="left"/>
      </w:pPr>
      <w:r>
        <w:rPr>
          <w:rFonts w:ascii="Times New Roman"/>
          <w:b/>
          <w:i w:val="false"/>
          <w:color w:val="000000"/>
        </w:rPr>
        <w:t xml:space="preserve"> IV. ЯРМ сәйкестендіру аппаратурасы</w:t>
      </w:r>
    </w:p>
    <w:bookmarkEnd w:id="54"/>
    <w:bookmarkStart w:name="z57" w:id="55"/>
    <w:p>
      <w:pPr>
        <w:spacing w:after="0"/>
        <w:ind w:left="0"/>
        <w:jc w:val="both"/>
      </w:pPr>
      <w:r>
        <w:rPr>
          <w:rFonts w:ascii="Times New Roman"/>
          <w:b w:val="false"/>
          <w:i w:val="false"/>
          <w:color w:val="000000"/>
          <w:sz w:val="28"/>
        </w:rPr>
        <w:t>
      11. ЯРМ сәйкестендіру аппаратурасы (бұдан әрі осы бөлімде – аппаратура) гамма-, нейтрондық, альфа- және бета-сәулелену бойынша радиациялық талаптарды бұза отырып өткізілетін ЯРМ-ны және тауарларды кешенді іздеуге, табуға, оқшаулауға және сәйкестендіруге, сондай-ақ гамма- және нейтрондық сәулеленудің экспозициялық дозасының қуатын өлшеуге, альфа- және бета-сәулелену ағындарының тығыздығын өлшеуге арналған.</w:t>
      </w:r>
    </w:p>
    <w:bookmarkEnd w:id="55"/>
    <w:bookmarkStart w:name="z58" w:id="56"/>
    <w:p>
      <w:pPr>
        <w:spacing w:after="0"/>
        <w:ind w:left="0"/>
        <w:jc w:val="both"/>
      </w:pPr>
      <w:r>
        <w:rPr>
          <w:rFonts w:ascii="Times New Roman"/>
          <w:b w:val="false"/>
          <w:i w:val="false"/>
          <w:color w:val="000000"/>
          <w:sz w:val="28"/>
        </w:rPr>
        <w:t>
      12. Аппаратураның параметрлері мыналар болып табылады:</w:t>
      </w:r>
    </w:p>
    <w:bookmarkEnd w:id="56"/>
    <w:bookmarkStart w:name="z59" w:id="57"/>
    <w:p>
      <w:pPr>
        <w:spacing w:after="0"/>
        <w:ind w:left="0"/>
        <w:jc w:val="both"/>
      </w:pPr>
      <w:r>
        <w:rPr>
          <w:rFonts w:ascii="Times New Roman"/>
          <w:b w:val="false"/>
          <w:i w:val="false"/>
          <w:color w:val="000000"/>
          <w:sz w:val="28"/>
        </w:rPr>
        <w:t>
      а) 5-кестеде көрсетілген мәндерден кем емес сипаттамалар.</w:t>
      </w:r>
    </w:p>
    <w:bookmarkEnd w:id="57"/>
    <w:bookmarkStart w:name="z60" w:id="58"/>
    <w:p>
      <w:pPr>
        <w:spacing w:after="0"/>
        <w:ind w:left="0"/>
        <w:jc w:val="both"/>
      </w:pPr>
      <w:r>
        <w:rPr>
          <w:rFonts w:ascii="Times New Roman"/>
          <w:b w:val="false"/>
          <w:i w:val="false"/>
          <w:color w:val="000000"/>
          <w:sz w:val="28"/>
        </w:rPr>
        <w:t>
      5-кесте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энергетикалық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негізгі ауытқушылығы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тығыздығы (смˉ²мин.ˉ¹)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 МэВ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тығыздығы (смˉ²мин.ˉ¹)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 МэВ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дозаның тығыздығы (мкЗв/ч)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3 МэВ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нейтрондық сәулеленуге сезімталдығы (имп./см²)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Бәсеңдеткіш-пен 1-ден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эВ – 14 МэВ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1" w:id="59"/>
    <w:p>
      <w:pPr>
        <w:spacing w:after="0"/>
        <w:ind w:left="0"/>
        <w:jc w:val="both"/>
      </w:pPr>
      <w:r>
        <w:rPr>
          <w:rFonts w:ascii="Times New Roman"/>
          <w:b w:val="false"/>
          <w:i w:val="false"/>
          <w:color w:val="000000"/>
          <w:sz w:val="28"/>
        </w:rPr>
        <w:t xml:space="preserve">
      б) мынадай радионуклидтерді қосымша компьютерлік өңдеусіз гамма-сәулелену бойынша сәйкестендіруді автономды жүргізуді қамтамасыз ету: </w:t>
      </w:r>
      <w:r>
        <w:rPr>
          <w:rFonts w:ascii="Times New Roman"/>
          <w:b w:val="false"/>
          <w:i w:val="false"/>
          <w:color w:val="000000"/>
          <w:vertAlign w:val="superscript"/>
        </w:rPr>
        <w:t>235</w:t>
      </w:r>
      <w:r>
        <w:rPr>
          <w:rFonts w:ascii="Times New Roman"/>
          <w:b w:val="false"/>
          <w:i w:val="false"/>
          <w:color w:val="000000"/>
          <w:sz w:val="28"/>
        </w:rPr>
        <w:t xml:space="preserve">U, U (қару-жарақ сапасындағы), </w:t>
      </w:r>
      <w:r>
        <w:rPr>
          <w:rFonts w:ascii="Times New Roman"/>
          <w:b w:val="false"/>
          <w:i w:val="false"/>
          <w:color w:val="000000"/>
          <w:vertAlign w:val="superscript"/>
        </w:rPr>
        <w:t>233</w:t>
      </w:r>
      <w:r>
        <w:rPr>
          <w:rFonts w:ascii="Times New Roman"/>
          <w:b w:val="false"/>
          <w:i w:val="false"/>
          <w:color w:val="000000"/>
          <w:sz w:val="28"/>
        </w:rPr>
        <w:t xml:space="preserve">U, </w:t>
      </w:r>
      <w:r>
        <w:rPr>
          <w:rFonts w:ascii="Times New Roman"/>
          <w:b w:val="false"/>
          <w:i w:val="false"/>
          <w:color w:val="000000"/>
          <w:vertAlign w:val="superscript"/>
        </w:rPr>
        <w:t>238</w:t>
      </w:r>
      <w:r>
        <w:rPr>
          <w:rFonts w:ascii="Times New Roman"/>
          <w:b w:val="false"/>
          <w:i w:val="false"/>
          <w:color w:val="000000"/>
          <w:sz w:val="28"/>
        </w:rPr>
        <w:t xml:space="preserve">U, </w:t>
      </w:r>
      <w:r>
        <w:rPr>
          <w:rFonts w:ascii="Times New Roman"/>
          <w:b w:val="false"/>
          <w:i w:val="false"/>
          <w:color w:val="000000"/>
          <w:vertAlign w:val="superscript"/>
        </w:rPr>
        <w:t>239</w:t>
      </w:r>
      <w:r>
        <w:rPr>
          <w:rFonts w:ascii="Times New Roman"/>
          <w:b w:val="false"/>
          <w:i w:val="false"/>
          <w:color w:val="000000"/>
          <w:sz w:val="28"/>
        </w:rPr>
        <w:t xml:space="preserve">Pu, Pu (қару-жарақ сапасындағы), </w:t>
      </w:r>
      <w:r>
        <w:rPr>
          <w:rFonts w:ascii="Times New Roman"/>
          <w:b w:val="false"/>
          <w:i w:val="false"/>
          <w:color w:val="000000"/>
          <w:vertAlign w:val="superscript"/>
        </w:rPr>
        <w:t>232</w:t>
      </w:r>
      <w:r>
        <w:rPr>
          <w:rFonts w:ascii="Times New Roman"/>
          <w:b w:val="false"/>
          <w:i w:val="false"/>
          <w:color w:val="000000"/>
          <w:sz w:val="28"/>
        </w:rPr>
        <w:t xml:space="preserve">Th, </w:t>
      </w:r>
      <w:r>
        <w:rPr>
          <w:rFonts w:ascii="Times New Roman"/>
          <w:b w:val="false"/>
          <w:i w:val="false"/>
          <w:color w:val="000000"/>
          <w:vertAlign w:val="superscript"/>
        </w:rPr>
        <w:t>226</w:t>
      </w:r>
      <w:r>
        <w:rPr>
          <w:rFonts w:ascii="Times New Roman"/>
          <w:b w:val="false"/>
          <w:i w:val="false"/>
          <w:color w:val="000000"/>
          <w:sz w:val="28"/>
        </w:rPr>
        <w:t xml:space="preserve">Ra, </w:t>
      </w:r>
      <w:r>
        <w:rPr>
          <w:rFonts w:ascii="Times New Roman"/>
          <w:b w:val="false"/>
          <w:i w:val="false"/>
          <w:color w:val="000000"/>
          <w:vertAlign w:val="superscript"/>
        </w:rPr>
        <w:t>60</w:t>
      </w:r>
      <w:r>
        <w:rPr>
          <w:rFonts w:ascii="Times New Roman"/>
          <w:b w:val="false"/>
          <w:i w:val="false"/>
          <w:color w:val="000000"/>
          <w:sz w:val="28"/>
        </w:rPr>
        <w:t xml:space="preserve">Co, </w:t>
      </w:r>
      <w:r>
        <w:rPr>
          <w:rFonts w:ascii="Times New Roman"/>
          <w:b w:val="false"/>
          <w:i w:val="false"/>
          <w:color w:val="000000"/>
          <w:vertAlign w:val="superscript"/>
        </w:rPr>
        <w:t>57</w:t>
      </w:r>
      <w:r>
        <w:rPr>
          <w:rFonts w:ascii="Times New Roman"/>
          <w:b w:val="false"/>
          <w:i w:val="false"/>
          <w:color w:val="000000"/>
          <w:sz w:val="28"/>
        </w:rPr>
        <w:t xml:space="preserve">Co, </w:t>
      </w:r>
      <w:r>
        <w:rPr>
          <w:rFonts w:ascii="Times New Roman"/>
          <w:b w:val="false"/>
          <w:i w:val="false"/>
          <w:color w:val="000000"/>
          <w:vertAlign w:val="superscript"/>
        </w:rPr>
        <w:t>137</w:t>
      </w:r>
      <w:r>
        <w:rPr>
          <w:rFonts w:ascii="Times New Roman"/>
          <w:b w:val="false"/>
          <w:i w:val="false"/>
          <w:color w:val="000000"/>
          <w:sz w:val="28"/>
        </w:rPr>
        <w:t xml:space="preserve">Cs, </w:t>
      </w:r>
      <w:r>
        <w:rPr>
          <w:rFonts w:ascii="Times New Roman"/>
          <w:b w:val="false"/>
          <w:i w:val="false"/>
          <w:color w:val="000000"/>
          <w:vertAlign w:val="superscript"/>
        </w:rPr>
        <w:t>131</w:t>
      </w:r>
      <w:r>
        <w:rPr>
          <w:rFonts w:ascii="Times New Roman"/>
          <w:b w:val="false"/>
          <w:i w:val="false"/>
          <w:color w:val="000000"/>
          <w:sz w:val="28"/>
        </w:rPr>
        <w:t xml:space="preserve">I, </w:t>
      </w:r>
      <w:r>
        <w:rPr>
          <w:rFonts w:ascii="Times New Roman"/>
          <w:b w:val="false"/>
          <w:i w:val="false"/>
          <w:color w:val="000000"/>
          <w:vertAlign w:val="superscript"/>
        </w:rPr>
        <w:t>133</w:t>
      </w:r>
      <w:r>
        <w:rPr>
          <w:rFonts w:ascii="Times New Roman"/>
          <w:b w:val="false"/>
          <w:i w:val="false"/>
          <w:color w:val="000000"/>
          <w:sz w:val="28"/>
        </w:rPr>
        <w:t xml:space="preserve">Ba, </w:t>
      </w:r>
      <w:r>
        <w:rPr>
          <w:rFonts w:ascii="Times New Roman"/>
          <w:b w:val="false"/>
          <w:i w:val="false"/>
          <w:color w:val="000000"/>
          <w:vertAlign w:val="superscript"/>
        </w:rPr>
        <w:t>207</w:t>
      </w:r>
      <w:r>
        <w:rPr>
          <w:rFonts w:ascii="Times New Roman"/>
          <w:b w:val="false"/>
          <w:i w:val="false"/>
          <w:color w:val="000000"/>
          <w:sz w:val="28"/>
        </w:rPr>
        <w:t xml:space="preserve">Bi, </w:t>
      </w:r>
      <w:r>
        <w:rPr>
          <w:rFonts w:ascii="Times New Roman"/>
          <w:b w:val="false"/>
          <w:i w:val="false"/>
          <w:color w:val="000000"/>
          <w:vertAlign w:val="superscript"/>
        </w:rPr>
        <w:t>111</w:t>
      </w:r>
      <w:r>
        <w:rPr>
          <w:rFonts w:ascii="Times New Roman"/>
          <w:b w:val="false"/>
          <w:i w:val="false"/>
          <w:color w:val="000000"/>
          <w:sz w:val="28"/>
        </w:rPr>
        <w:t xml:space="preserve">In, </w:t>
      </w:r>
      <w:r>
        <w:rPr>
          <w:rFonts w:ascii="Times New Roman"/>
          <w:b w:val="false"/>
          <w:i w:val="false"/>
          <w:color w:val="000000"/>
          <w:vertAlign w:val="superscript"/>
        </w:rPr>
        <w:t>201</w:t>
      </w:r>
      <w:r>
        <w:rPr>
          <w:rFonts w:ascii="Times New Roman"/>
          <w:b w:val="false"/>
          <w:i w:val="false"/>
          <w:color w:val="000000"/>
          <w:sz w:val="28"/>
        </w:rPr>
        <w:t xml:space="preserve">Tl, </w:t>
      </w:r>
      <w:r>
        <w:rPr>
          <w:rFonts w:ascii="Times New Roman"/>
          <w:b w:val="false"/>
          <w:i w:val="false"/>
          <w:color w:val="000000"/>
          <w:vertAlign w:val="superscript"/>
        </w:rPr>
        <w:t>103</w:t>
      </w:r>
      <w:r>
        <w:rPr>
          <w:rFonts w:ascii="Times New Roman"/>
          <w:b w:val="false"/>
          <w:i w:val="false"/>
          <w:color w:val="000000"/>
          <w:sz w:val="28"/>
        </w:rPr>
        <w:t xml:space="preserve">Pd, </w:t>
      </w:r>
      <w:r>
        <w:rPr>
          <w:rFonts w:ascii="Times New Roman"/>
          <w:b w:val="false"/>
          <w:i w:val="false"/>
          <w:color w:val="000000"/>
          <w:vertAlign w:val="superscript"/>
        </w:rPr>
        <w:t>67</w:t>
      </w:r>
      <w:r>
        <w:rPr>
          <w:rFonts w:ascii="Times New Roman"/>
          <w:b w:val="false"/>
          <w:i w:val="false"/>
          <w:color w:val="000000"/>
          <w:sz w:val="28"/>
        </w:rPr>
        <w:t xml:space="preserve">Ga, </w:t>
      </w:r>
      <w:r>
        <w:rPr>
          <w:rFonts w:ascii="Times New Roman"/>
          <w:b w:val="false"/>
          <w:i w:val="false"/>
          <w:color w:val="000000"/>
          <w:vertAlign w:val="superscript"/>
        </w:rPr>
        <w:t>99m</w:t>
      </w:r>
      <w:r>
        <w:rPr>
          <w:rFonts w:ascii="Times New Roman"/>
          <w:b w:val="false"/>
          <w:i w:val="false"/>
          <w:color w:val="000000"/>
          <w:sz w:val="28"/>
        </w:rPr>
        <w:t xml:space="preserve">Tc, </w:t>
      </w:r>
      <w:r>
        <w:rPr>
          <w:rFonts w:ascii="Times New Roman"/>
          <w:b w:val="false"/>
          <w:i w:val="false"/>
          <w:color w:val="000000"/>
          <w:vertAlign w:val="superscript"/>
        </w:rPr>
        <w:t>241</w:t>
      </w:r>
      <w:r>
        <w:rPr>
          <w:rFonts w:ascii="Times New Roman"/>
          <w:b w:val="false"/>
          <w:i w:val="false"/>
          <w:color w:val="000000"/>
          <w:sz w:val="28"/>
        </w:rPr>
        <w:t xml:space="preserve">Am, </w:t>
      </w:r>
      <w:r>
        <w:rPr>
          <w:rFonts w:ascii="Times New Roman"/>
          <w:b w:val="false"/>
          <w:i w:val="false"/>
          <w:color w:val="000000"/>
          <w:vertAlign w:val="superscript"/>
        </w:rPr>
        <w:t>152</w:t>
      </w:r>
      <w:r>
        <w:rPr>
          <w:rFonts w:ascii="Times New Roman"/>
          <w:b w:val="false"/>
          <w:i w:val="false"/>
          <w:color w:val="000000"/>
          <w:sz w:val="28"/>
        </w:rPr>
        <w:t xml:space="preserve">Eu, </w:t>
      </w:r>
      <w:r>
        <w:rPr>
          <w:rFonts w:ascii="Times New Roman"/>
          <w:b w:val="false"/>
          <w:i w:val="false"/>
          <w:color w:val="000000"/>
          <w:vertAlign w:val="superscript"/>
        </w:rPr>
        <w:t>40</w:t>
      </w:r>
      <w:r>
        <w:rPr>
          <w:rFonts w:ascii="Times New Roman"/>
          <w:b w:val="false"/>
          <w:i w:val="false"/>
          <w:color w:val="000000"/>
          <w:sz w:val="28"/>
        </w:rPr>
        <w:t>K;</w:t>
      </w:r>
    </w:p>
    <w:bookmarkEnd w:id="59"/>
    <w:bookmarkStart w:name="z62" w:id="60"/>
    <w:p>
      <w:pPr>
        <w:spacing w:after="0"/>
        <w:ind w:left="0"/>
        <w:jc w:val="both"/>
      </w:pPr>
      <w:r>
        <w:rPr>
          <w:rFonts w:ascii="Times New Roman"/>
          <w:b w:val="false"/>
          <w:i w:val="false"/>
          <w:color w:val="000000"/>
          <w:sz w:val="28"/>
        </w:rPr>
        <w:t>
      в) </w:t>
      </w:r>
      <w:r>
        <w:rPr>
          <w:rFonts w:ascii="Times New Roman"/>
          <w:b w:val="false"/>
          <w:i w:val="false"/>
          <w:color w:val="000000"/>
          <w:vertAlign w:val="superscript"/>
        </w:rPr>
        <w:t>137</w:t>
      </w:r>
      <w:r>
        <w:rPr>
          <w:rFonts w:ascii="Times New Roman"/>
          <w:b w:val="false"/>
          <w:i w:val="false"/>
          <w:color w:val="000000"/>
          <w:sz w:val="28"/>
        </w:rPr>
        <w:t>Сs желісі бойынша аппаратураның салыстырмалы энергетикалық рұқсаты – 8 пайыздан нашар емес;</w:t>
      </w:r>
    </w:p>
    <w:bookmarkEnd w:id="60"/>
    <w:bookmarkStart w:name="z63" w:id="61"/>
    <w:p>
      <w:pPr>
        <w:spacing w:after="0"/>
        <w:ind w:left="0"/>
        <w:jc w:val="both"/>
      </w:pPr>
      <w:r>
        <w:rPr>
          <w:rFonts w:ascii="Times New Roman"/>
          <w:b w:val="false"/>
          <w:i w:val="false"/>
          <w:color w:val="000000"/>
          <w:sz w:val="28"/>
        </w:rPr>
        <w:t>
      г) аппаратура түрлендіргіш арналарының саны – кемінде 1 024;</w:t>
      </w:r>
    </w:p>
    <w:bookmarkEnd w:id="61"/>
    <w:bookmarkStart w:name="z64" w:id="62"/>
    <w:p>
      <w:pPr>
        <w:spacing w:after="0"/>
        <w:ind w:left="0"/>
        <w:jc w:val="both"/>
      </w:pPr>
      <w:r>
        <w:rPr>
          <w:rFonts w:ascii="Times New Roman"/>
          <w:b w:val="false"/>
          <w:i w:val="false"/>
          <w:color w:val="000000"/>
          <w:sz w:val="28"/>
        </w:rPr>
        <w:t>
      д) аппаратураның сақталатын спектрлерінің саны – 100-ден кем емес;</w:t>
      </w:r>
    </w:p>
    <w:bookmarkEnd w:id="62"/>
    <w:bookmarkStart w:name="z65" w:id="63"/>
    <w:p>
      <w:pPr>
        <w:spacing w:after="0"/>
        <w:ind w:left="0"/>
        <w:jc w:val="both"/>
      </w:pPr>
      <w:r>
        <w:rPr>
          <w:rFonts w:ascii="Times New Roman"/>
          <w:b w:val="false"/>
          <w:i w:val="false"/>
          <w:color w:val="000000"/>
          <w:sz w:val="28"/>
        </w:rPr>
        <w:t>
      е) орнатылған аккумуляторлардан аппаратураның үздіксіз жұмыс істеу уақыты – 8 сағаттан кем емес;</w:t>
      </w:r>
    </w:p>
    <w:bookmarkEnd w:id="63"/>
    <w:bookmarkStart w:name="z66" w:id="64"/>
    <w:p>
      <w:pPr>
        <w:spacing w:after="0"/>
        <w:ind w:left="0"/>
        <w:jc w:val="both"/>
      </w:pPr>
      <w:r>
        <w:rPr>
          <w:rFonts w:ascii="Times New Roman"/>
          <w:b w:val="false"/>
          <w:i w:val="false"/>
          <w:color w:val="000000"/>
          <w:sz w:val="28"/>
        </w:rPr>
        <w:t xml:space="preserve">
      ж) аппаратураның жұмыс температурасының диапазоны – минус 20-дан төмен емес және 50 </w:t>
      </w:r>
      <w:r>
        <w:rPr>
          <w:rFonts w:ascii="Times New Roman"/>
          <w:b w:val="false"/>
          <w:i w:val="false"/>
          <w:color w:val="000000"/>
          <w:vertAlign w:val="superscript"/>
        </w:rPr>
        <w:t>○</w:t>
      </w:r>
      <w:r>
        <w:rPr>
          <w:rFonts w:ascii="Times New Roman"/>
          <w:b w:val="false"/>
          <w:i w:val="false"/>
          <w:color w:val="000000"/>
          <w:sz w:val="28"/>
        </w:rPr>
        <w:t>С жоғары емес ауаның салыстырмалы ылғалдылығы 95 пайызға дейін;</w:t>
      </w:r>
    </w:p>
    <w:bookmarkEnd w:id="64"/>
    <w:bookmarkStart w:name="z67" w:id="65"/>
    <w:p>
      <w:pPr>
        <w:spacing w:after="0"/>
        <w:ind w:left="0"/>
        <w:jc w:val="both"/>
      </w:pPr>
      <w:r>
        <w:rPr>
          <w:rFonts w:ascii="Times New Roman"/>
          <w:b w:val="false"/>
          <w:i w:val="false"/>
          <w:color w:val="000000"/>
          <w:sz w:val="28"/>
        </w:rPr>
        <w:t>
      з) аппаратураның салмағы – 9 кг артық емес.</w:t>
      </w:r>
    </w:p>
    <w:bookmarkEnd w:id="65"/>
    <w:bookmarkStart w:name="z68" w:id="66"/>
    <w:p>
      <w:pPr>
        <w:spacing w:after="0"/>
        <w:ind w:left="0"/>
        <w:jc w:val="left"/>
      </w:pPr>
      <w:r>
        <w:rPr>
          <w:rFonts w:ascii="Times New Roman"/>
          <w:b/>
          <w:i w:val="false"/>
          <w:color w:val="000000"/>
        </w:rPr>
        <w:t xml:space="preserve"> V. Жеке дозиметрия аппаратурасы</w:t>
      </w:r>
    </w:p>
    <w:bookmarkEnd w:id="66"/>
    <w:bookmarkStart w:name="z69" w:id="67"/>
    <w:p>
      <w:pPr>
        <w:spacing w:after="0"/>
        <w:ind w:left="0"/>
        <w:jc w:val="both"/>
      </w:pPr>
      <w:r>
        <w:rPr>
          <w:rFonts w:ascii="Times New Roman"/>
          <w:b w:val="false"/>
          <w:i w:val="false"/>
          <w:color w:val="000000"/>
          <w:sz w:val="28"/>
        </w:rPr>
        <w:t>
      13. Жеке дозиметрия аппаратурасы (бұдан әрі осы бөлімде – аппаратура) мыналарға:</w:t>
      </w:r>
    </w:p>
    <w:bookmarkEnd w:id="67"/>
    <w:bookmarkStart w:name="z70" w:id="68"/>
    <w:p>
      <w:pPr>
        <w:spacing w:after="0"/>
        <w:ind w:left="0"/>
        <w:jc w:val="both"/>
      </w:pPr>
      <w:r>
        <w:rPr>
          <w:rFonts w:ascii="Times New Roman"/>
          <w:b w:val="false"/>
          <w:i w:val="false"/>
          <w:color w:val="000000"/>
          <w:sz w:val="28"/>
        </w:rPr>
        <w:t>
      а) гамма және рентгендік сәулелену дозасының жеке эквивалентін (бұдан әрі – ДЖЭ) үздіксіз өлшеуге;</w:t>
      </w:r>
    </w:p>
    <w:bookmarkEnd w:id="68"/>
    <w:bookmarkStart w:name="z71" w:id="69"/>
    <w:p>
      <w:pPr>
        <w:spacing w:after="0"/>
        <w:ind w:left="0"/>
        <w:jc w:val="both"/>
      </w:pPr>
      <w:r>
        <w:rPr>
          <w:rFonts w:ascii="Times New Roman"/>
          <w:b w:val="false"/>
          <w:i w:val="false"/>
          <w:color w:val="000000"/>
          <w:sz w:val="28"/>
        </w:rPr>
        <w:t>
      б) ДЖЭ жинақталу уақытын үздіксіз өлшеуге;</w:t>
      </w:r>
    </w:p>
    <w:bookmarkEnd w:id="69"/>
    <w:bookmarkStart w:name="z72" w:id="70"/>
    <w:p>
      <w:pPr>
        <w:spacing w:after="0"/>
        <w:ind w:left="0"/>
        <w:jc w:val="both"/>
      </w:pPr>
      <w:r>
        <w:rPr>
          <w:rFonts w:ascii="Times New Roman"/>
          <w:b w:val="false"/>
          <w:i w:val="false"/>
          <w:color w:val="000000"/>
          <w:sz w:val="28"/>
        </w:rPr>
        <w:t>
      в) ДЖЭ қуатын үздіксіз өлшеуге, деректерді энергияға тәуелсіз жадта сақтауға және ДЖЭ мен ДЖЭ қуатының шекті деңгейлерін үздіксіз бақылауға арналған.</w:t>
      </w:r>
    </w:p>
    <w:bookmarkEnd w:id="70"/>
    <w:bookmarkStart w:name="z73" w:id="71"/>
    <w:p>
      <w:pPr>
        <w:spacing w:after="0"/>
        <w:ind w:left="0"/>
        <w:jc w:val="both"/>
      </w:pPr>
      <w:r>
        <w:rPr>
          <w:rFonts w:ascii="Times New Roman"/>
          <w:b w:val="false"/>
          <w:i w:val="false"/>
          <w:color w:val="000000"/>
          <w:sz w:val="28"/>
        </w:rPr>
        <w:t>
      14. Аппаратураның параметрлері мыналар болып табылады:</w:t>
      </w:r>
    </w:p>
    <w:bookmarkEnd w:id="71"/>
    <w:bookmarkStart w:name="z74" w:id="72"/>
    <w:p>
      <w:pPr>
        <w:spacing w:after="0"/>
        <w:ind w:left="0"/>
        <w:jc w:val="both"/>
      </w:pPr>
      <w:r>
        <w:rPr>
          <w:rFonts w:ascii="Times New Roman"/>
          <w:b w:val="false"/>
          <w:i w:val="false"/>
          <w:color w:val="000000"/>
          <w:sz w:val="28"/>
        </w:rPr>
        <w:t>
      а) гамма және рентген сәулелерінің тіркелетін энергиясының диапазоны – 0,05-тен 10 МэВ-ге дейін;</w:t>
      </w:r>
    </w:p>
    <w:bookmarkEnd w:id="72"/>
    <w:bookmarkStart w:name="z75" w:id="73"/>
    <w:p>
      <w:pPr>
        <w:spacing w:after="0"/>
        <w:ind w:left="0"/>
        <w:jc w:val="both"/>
      </w:pPr>
      <w:r>
        <w:rPr>
          <w:rFonts w:ascii="Times New Roman"/>
          <w:b w:val="false"/>
          <w:i w:val="false"/>
          <w:color w:val="000000"/>
          <w:sz w:val="28"/>
        </w:rPr>
        <w:t>
      б) гамма және рентген сәулелерінің ДЖЭ қуатының диапазоны – 0,1 мкЗв/сағ-тан 100 мЗв/сағ-қа дейін;</w:t>
      </w:r>
    </w:p>
    <w:bookmarkEnd w:id="73"/>
    <w:bookmarkStart w:name="z76" w:id="74"/>
    <w:p>
      <w:pPr>
        <w:spacing w:after="0"/>
        <w:ind w:left="0"/>
        <w:jc w:val="both"/>
      </w:pPr>
      <w:r>
        <w:rPr>
          <w:rFonts w:ascii="Times New Roman"/>
          <w:b w:val="false"/>
          <w:i w:val="false"/>
          <w:color w:val="000000"/>
          <w:sz w:val="28"/>
        </w:rPr>
        <w:t>
      в) гамма және рентген сәулелерінің ДЖЭ диапазоны – 1,0 мкЗв-дан 9,99 Зв-ға дейін;</w:t>
      </w:r>
    </w:p>
    <w:bookmarkEnd w:id="74"/>
    <w:bookmarkStart w:name="z77" w:id="75"/>
    <w:p>
      <w:pPr>
        <w:spacing w:after="0"/>
        <w:ind w:left="0"/>
        <w:jc w:val="both"/>
      </w:pPr>
      <w:r>
        <w:rPr>
          <w:rFonts w:ascii="Times New Roman"/>
          <w:b w:val="false"/>
          <w:i w:val="false"/>
          <w:color w:val="000000"/>
          <w:sz w:val="28"/>
        </w:rPr>
        <w:t>
      г) ДЖЭ өлшеудің рұқсат етілетін негізгі салыстырмалы дәлсіздігінің шегі – 20 пайыздан кем емес;</w:t>
      </w:r>
    </w:p>
    <w:bookmarkEnd w:id="75"/>
    <w:bookmarkStart w:name="z78" w:id="76"/>
    <w:p>
      <w:pPr>
        <w:spacing w:after="0"/>
        <w:ind w:left="0"/>
        <w:jc w:val="both"/>
      </w:pPr>
      <w:r>
        <w:rPr>
          <w:rFonts w:ascii="Times New Roman"/>
          <w:b w:val="false"/>
          <w:i w:val="false"/>
          <w:color w:val="000000"/>
          <w:sz w:val="28"/>
        </w:rPr>
        <w:t>
      д) 0-ден 60 ºС дейінгі температурада қоректендіру элементтерін ауыстырмай аппаратураның үздіксіз жұмыс істеу уақыты – 6 айдан кем емес;</w:t>
      </w:r>
    </w:p>
    <w:bookmarkEnd w:id="76"/>
    <w:bookmarkStart w:name="z79" w:id="77"/>
    <w:p>
      <w:pPr>
        <w:spacing w:after="0"/>
        <w:ind w:left="0"/>
        <w:jc w:val="both"/>
      </w:pPr>
      <w:r>
        <w:rPr>
          <w:rFonts w:ascii="Times New Roman"/>
          <w:b w:val="false"/>
          <w:i w:val="false"/>
          <w:color w:val="000000"/>
          <w:sz w:val="28"/>
        </w:rPr>
        <w:t xml:space="preserve">
      е) аппаратура температурасының жұмыс диапазоны – минус 20-дан төмен емес және 60 </w:t>
      </w:r>
      <w:r>
        <w:rPr>
          <w:rFonts w:ascii="Times New Roman"/>
          <w:b w:val="false"/>
          <w:i w:val="false"/>
          <w:color w:val="000000"/>
          <w:vertAlign w:val="superscript"/>
        </w:rPr>
        <w:t>○</w:t>
      </w:r>
      <w:r>
        <w:rPr>
          <w:rFonts w:ascii="Times New Roman"/>
          <w:b w:val="false"/>
          <w:i w:val="false"/>
          <w:color w:val="000000"/>
          <w:sz w:val="28"/>
        </w:rPr>
        <w:t>С жоғары емес (өлшеу нәтижелерін индикациялаумен);</w:t>
      </w:r>
    </w:p>
    <w:bookmarkEnd w:id="77"/>
    <w:bookmarkStart w:name="z80" w:id="78"/>
    <w:p>
      <w:pPr>
        <w:spacing w:after="0"/>
        <w:ind w:left="0"/>
        <w:jc w:val="both"/>
      </w:pPr>
      <w:r>
        <w:rPr>
          <w:rFonts w:ascii="Times New Roman"/>
          <w:b w:val="false"/>
          <w:i w:val="false"/>
          <w:color w:val="000000"/>
          <w:sz w:val="28"/>
        </w:rPr>
        <w:t>
      ж) аппаратураның салмағы – 0,3 кг артық емес.</w:t>
      </w:r>
    </w:p>
    <w:bookmarkEnd w:id="78"/>
    <w:bookmarkStart w:name="z81" w:id="79"/>
    <w:p>
      <w:pPr>
        <w:spacing w:after="0"/>
        <w:ind w:left="0"/>
        <w:jc w:val="left"/>
      </w:pPr>
      <w:r>
        <w:rPr>
          <w:rFonts w:ascii="Times New Roman"/>
          <w:b/>
          <w:i w:val="false"/>
          <w:color w:val="000000"/>
        </w:rPr>
        <w:t xml:space="preserve"> VI. Радиациялық қауіптілік дәрежесін бағалау аппаратурасы</w:t>
      </w:r>
    </w:p>
    <w:bookmarkEnd w:id="79"/>
    <w:bookmarkStart w:name="z82" w:id="80"/>
    <w:p>
      <w:pPr>
        <w:spacing w:after="0"/>
        <w:ind w:left="0"/>
        <w:jc w:val="both"/>
      </w:pPr>
      <w:r>
        <w:rPr>
          <w:rFonts w:ascii="Times New Roman"/>
          <w:b w:val="false"/>
          <w:i w:val="false"/>
          <w:color w:val="000000"/>
          <w:sz w:val="28"/>
        </w:rPr>
        <w:t>
      15. Радиациялық қауіптілік дәрежесін бағалау аппаратурасы (бұдан әрі осы бөлімде – аппаратура) тауарларды одақтың кедендік шекарасы арқылы өткізу орындарында орналастырылған инспекциялық-тексеріп қарау кешендерін, рентгендік тексеріп қарау қондырғыларын, радиоизотоптық аспаптарды пайдалану кезінде радиациялық жағдайды бақылауға арналған.</w:t>
      </w:r>
    </w:p>
    <w:bookmarkEnd w:id="80"/>
    <w:bookmarkStart w:name="z83" w:id="81"/>
    <w:p>
      <w:pPr>
        <w:spacing w:after="0"/>
        <w:ind w:left="0"/>
        <w:jc w:val="both"/>
      </w:pPr>
      <w:r>
        <w:rPr>
          <w:rFonts w:ascii="Times New Roman"/>
          <w:b w:val="false"/>
          <w:i w:val="false"/>
          <w:color w:val="000000"/>
          <w:sz w:val="28"/>
        </w:rPr>
        <w:t>
      16. Аппаратураның параметрлері мыналар болып табылады:</w:t>
      </w:r>
    </w:p>
    <w:bookmarkEnd w:id="81"/>
    <w:bookmarkStart w:name="z84" w:id="82"/>
    <w:p>
      <w:pPr>
        <w:spacing w:after="0"/>
        <w:ind w:left="0"/>
        <w:jc w:val="both"/>
      </w:pPr>
      <w:r>
        <w:rPr>
          <w:rFonts w:ascii="Times New Roman"/>
          <w:b w:val="false"/>
          <w:i w:val="false"/>
          <w:color w:val="000000"/>
          <w:sz w:val="28"/>
        </w:rPr>
        <w:t>
      а) аппаратураның гамма- және рентген сәулеленуінің тіркелетін энергиясының диапазоны – 0,015-тен 10 МэВ-ке дейін;</w:t>
      </w:r>
    </w:p>
    <w:bookmarkEnd w:id="82"/>
    <w:bookmarkStart w:name="z85" w:id="83"/>
    <w:p>
      <w:pPr>
        <w:spacing w:after="0"/>
        <w:ind w:left="0"/>
        <w:jc w:val="both"/>
      </w:pPr>
      <w:r>
        <w:rPr>
          <w:rFonts w:ascii="Times New Roman"/>
          <w:b w:val="false"/>
          <w:i w:val="false"/>
          <w:color w:val="000000"/>
          <w:sz w:val="28"/>
        </w:rPr>
        <w:t>
      б) аппаратураны өлшеудің рұқсат етілген негізгі салыстырмалы ауытқушылығының шегі – 20 пайыздан кем емес;</w:t>
      </w:r>
    </w:p>
    <w:bookmarkEnd w:id="83"/>
    <w:bookmarkStart w:name="z86" w:id="84"/>
    <w:p>
      <w:pPr>
        <w:spacing w:after="0"/>
        <w:ind w:left="0"/>
        <w:jc w:val="both"/>
      </w:pPr>
      <w:r>
        <w:rPr>
          <w:rFonts w:ascii="Times New Roman"/>
          <w:b w:val="false"/>
          <w:i w:val="false"/>
          <w:color w:val="000000"/>
          <w:sz w:val="28"/>
        </w:rPr>
        <w:t>
      в) аппаратураның қысқа мерзімді сәулеленуінің ДАЭҚ өлшеу диапазоны – 5 мкЗв/сағ-тан 10 Зв/сағ-қа дейін;</w:t>
      </w:r>
    </w:p>
    <w:bookmarkEnd w:id="84"/>
    <w:bookmarkStart w:name="z87" w:id="85"/>
    <w:p>
      <w:pPr>
        <w:spacing w:after="0"/>
        <w:ind w:left="0"/>
        <w:jc w:val="both"/>
      </w:pPr>
      <w:r>
        <w:rPr>
          <w:rFonts w:ascii="Times New Roman"/>
          <w:b w:val="false"/>
          <w:i w:val="false"/>
          <w:color w:val="000000"/>
          <w:sz w:val="28"/>
        </w:rPr>
        <w:t>
      г) аппаратураның импульсті сәулеленуінің ДАЭҚ өлшеу диапазоны – 0,1 мкЗв/сағ-тан 10 Зв/сағ-қа дейін;</w:t>
      </w:r>
    </w:p>
    <w:bookmarkEnd w:id="85"/>
    <w:bookmarkStart w:name="z88" w:id="86"/>
    <w:p>
      <w:pPr>
        <w:spacing w:after="0"/>
        <w:ind w:left="0"/>
        <w:jc w:val="both"/>
      </w:pPr>
      <w:r>
        <w:rPr>
          <w:rFonts w:ascii="Times New Roman"/>
          <w:b w:val="false"/>
          <w:i w:val="false"/>
          <w:color w:val="000000"/>
          <w:sz w:val="28"/>
        </w:rPr>
        <w:t>
      д) импульстегі ДАЭҚ кезінде импульсті сәулеленудің ең аз ұзақтығы 1,0 Зв/с дейін – 10 нс кем емес;</w:t>
      </w:r>
    </w:p>
    <w:bookmarkEnd w:id="86"/>
    <w:bookmarkStart w:name="z89" w:id="87"/>
    <w:p>
      <w:pPr>
        <w:spacing w:after="0"/>
        <w:ind w:left="0"/>
        <w:jc w:val="both"/>
      </w:pPr>
      <w:r>
        <w:rPr>
          <w:rFonts w:ascii="Times New Roman"/>
          <w:b w:val="false"/>
          <w:i w:val="false"/>
          <w:color w:val="000000"/>
          <w:sz w:val="28"/>
        </w:rPr>
        <w:t>
      е) қысқа мерзімді әсер ететін сәулеленудің ең аз ұзақтығы – 50 мс кем емес;</w:t>
      </w:r>
    </w:p>
    <w:bookmarkEnd w:id="87"/>
    <w:bookmarkStart w:name="z90" w:id="88"/>
    <w:p>
      <w:pPr>
        <w:spacing w:after="0"/>
        <w:ind w:left="0"/>
        <w:jc w:val="both"/>
      </w:pPr>
      <w:r>
        <w:rPr>
          <w:rFonts w:ascii="Times New Roman"/>
          <w:b w:val="false"/>
          <w:i w:val="false"/>
          <w:color w:val="000000"/>
          <w:sz w:val="28"/>
        </w:rPr>
        <w:t>
      ж) аппаратураның желіден үздіксіз жұмыс істеуі, аппаратураның кіріктірілген аккумуляторлардан жұмыс істеу уақыты – кемінде 12 сағат;</w:t>
      </w:r>
    </w:p>
    <w:bookmarkEnd w:id="88"/>
    <w:bookmarkStart w:name="z91" w:id="89"/>
    <w:p>
      <w:pPr>
        <w:spacing w:after="0"/>
        <w:ind w:left="0"/>
        <w:jc w:val="both"/>
      </w:pPr>
      <w:r>
        <w:rPr>
          <w:rFonts w:ascii="Times New Roman"/>
          <w:b w:val="false"/>
          <w:i w:val="false"/>
          <w:color w:val="000000"/>
          <w:sz w:val="28"/>
        </w:rPr>
        <w:t xml:space="preserve">
      з) аппаратураның жұмыс температурасының диапазоны – минус 30-дан төмен емес және 50 </w:t>
      </w:r>
      <w:r>
        <w:rPr>
          <w:rFonts w:ascii="Times New Roman"/>
          <w:b w:val="false"/>
          <w:i w:val="false"/>
          <w:color w:val="000000"/>
          <w:vertAlign w:val="superscript"/>
        </w:rPr>
        <w:t>○</w:t>
      </w:r>
      <w:r>
        <w:rPr>
          <w:rFonts w:ascii="Times New Roman"/>
          <w:b w:val="false"/>
          <w:i w:val="false"/>
          <w:color w:val="000000"/>
          <w:sz w:val="28"/>
        </w:rPr>
        <w:t>С жоғары емес ауаның салыстырмалы ылғалдылығы 95 пайызға дейін;</w:t>
      </w:r>
    </w:p>
    <w:bookmarkEnd w:id="89"/>
    <w:bookmarkStart w:name="z92" w:id="90"/>
    <w:p>
      <w:pPr>
        <w:spacing w:after="0"/>
        <w:ind w:left="0"/>
        <w:jc w:val="both"/>
      </w:pPr>
      <w:r>
        <w:rPr>
          <w:rFonts w:ascii="Times New Roman"/>
          <w:b w:val="false"/>
          <w:i w:val="false"/>
          <w:color w:val="000000"/>
          <w:sz w:val="28"/>
        </w:rPr>
        <w:t>
      и) аппаратураның салмағы – 3 кг артық емес.</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