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2cfb" w14:textId="37c2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2018 жылғы 16 қазандағы № 166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2021 жылғы 29 қарашадағы № 164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8-тармағына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8-тармағына сәйкес, Еуразиялық экономикалық комиссия Алқасының 2012 жылғы 25 желтоқсандағы № 294 Шешімімен бекітілген Кеден одағы шеңберінде оған қатысты міндетті талаптар белгіленетін өнімді (тауарларды) Кеден одағының кедендік аумағына әкелу тәртібі туралы ереженің 2-тармағының "в" тармақшасын іске асыру мақсатында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2018 жылғы 16 қазандағы "Кедендік декларацияны беру оған қатысты Кеден одағының "Мамандандырылған тамақ өнімдерінің жекелеген түрлерінің, соның ішінде диеталық емдік және диеталық профилактикалық тамақтанудың қауіпсіздігі туралы" (КО ТР 027/2012) техникалық регламентінің талаптарына сәйкестікті бағалау туралы құжатты немесе осындай құжат туралы мәліметтерді ұсынумен сүйемелденетін  өнімдердің тізбесін бекіту туралы" № 166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 атауында және </w:t>
      </w:r>
      <w:r>
        <w:rPr>
          <w:rFonts w:ascii="Times New Roman"/>
          <w:b w:val="false"/>
          <w:i w:val="false"/>
          <w:color w:val="000000"/>
          <w:sz w:val="28"/>
        </w:rPr>
        <w:t>1-тармақта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"сәйкестікті" деген сөзден кейін "(сәйкестікті бағалау туралы құжат туралы мәліметтер)" деген сөздермен толықтырылсын;</w:t>
      </w:r>
    </w:p>
    <w:p>
      <w:pPr>
        <w:spacing w:after="0"/>
        <w:ind w:left="0"/>
        <w:jc w:val="both"/>
      </w:pPr>
      <w:r>
        <w:rPr>
          <w:rFonts w:ascii="Times New Roman"/>
          <w:b w:val="false"/>
          <w:i w:val="false"/>
          <w:color w:val="000000"/>
          <w:sz w:val="28"/>
        </w:rPr>
        <w:t>
      "немесе мұндай құжат туралы мәліметтер" деген сөздер алынып тасталсын;</w:t>
      </w:r>
    </w:p>
    <w:bookmarkStart w:name="z4" w:id="3"/>
    <w:p>
      <w:pPr>
        <w:spacing w:after="0"/>
        <w:ind w:left="0"/>
        <w:jc w:val="both"/>
      </w:pPr>
      <w:r>
        <w:rPr>
          <w:rFonts w:ascii="Times New Roman"/>
          <w:b w:val="false"/>
          <w:i w:val="false"/>
          <w:color w:val="000000"/>
          <w:sz w:val="28"/>
        </w:rPr>
        <w:t xml:space="preserve">
      б) кедендік декларацияны беру оған қатысты Кеден одағының "Мамандандырылған тамақ өнімдерінің жекелеген түрлерінің, соның ішінде диеталық емдік және диеталық профилактикалық тамақтанудың қауіпсіздігі туралы" (КО ТР 027/2012) техникалық регламентінің талаптарына сәйкестікті бағалау туралы құжатты немесе көрсетілген Шешіммен бекітілген осындай құжат туралы мәліметтерді ұсынумен сүйемелденетін өнімдер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атауында:</w:t>
      </w:r>
    </w:p>
    <w:bookmarkEnd w:id="4"/>
    <w:p>
      <w:pPr>
        <w:spacing w:after="0"/>
        <w:ind w:left="0"/>
        <w:jc w:val="both"/>
      </w:pPr>
      <w:r>
        <w:rPr>
          <w:rFonts w:ascii="Times New Roman"/>
          <w:b w:val="false"/>
          <w:i w:val="false"/>
          <w:color w:val="000000"/>
          <w:sz w:val="28"/>
        </w:rPr>
        <w:t>
      "сәйкестікті" деген сөзден кейін "(сәйкестікті бағалау туралы құжат туралы мәліметтер)" деген сөздермен толықтырылсын;</w:t>
      </w:r>
    </w:p>
    <w:p>
      <w:pPr>
        <w:spacing w:after="0"/>
        <w:ind w:left="0"/>
        <w:jc w:val="both"/>
      </w:pPr>
      <w:r>
        <w:rPr>
          <w:rFonts w:ascii="Times New Roman"/>
          <w:b w:val="false"/>
          <w:i w:val="false"/>
          <w:color w:val="000000"/>
          <w:sz w:val="28"/>
        </w:rPr>
        <w:t>
      "немесе мұндай құжат туралы мәліметтер" деген сөздер алынып тасталсын;</w:t>
      </w:r>
    </w:p>
    <w:bookmarkStart w:name="z6" w:id="5"/>
    <w:p>
      <w:pPr>
        <w:spacing w:after="0"/>
        <w:ind w:left="0"/>
        <w:jc w:val="both"/>
      </w:pPr>
      <w:r>
        <w:rPr>
          <w:rFonts w:ascii="Times New Roman"/>
          <w:b w:val="false"/>
          <w:i w:val="false"/>
          <w:color w:val="000000"/>
          <w:sz w:val="28"/>
        </w:rPr>
        <w:t>
      3-бағанның атауы мынадай редакцияда жазылсын:</w:t>
      </w:r>
    </w:p>
    <w:bookmarkEnd w:id="5"/>
    <w:p>
      <w:pPr>
        <w:spacing w:after="0"/>
        <w:ind w:left="0"/>
        <w:jc w:val="both"/>
      </w:pPr>
      <w:r>
        <w:rPr>
          <w:rFonts w:ascii="Times New Roman"/>
          <w:b w:val="false"/>
          <w:i w:val="false"/>
          <w:color w:val="000000"/>
          <w:sz w:val="28"/>
        </w:rPr>
        <w:t>
      "Сәйкестікті бағалау туралы құжат (сәйкестікті бағалау туралы құжат туралы мәліметтер)";</w:t>
      </w:r>
    </w:p>
    <w:bookmarkStart w:name="z7" w:id="6"/>
    <w:p>
      <w:pPr>
        <w:spacing w:after="0"/>
        <w:ind w:left="0"/>
        <w:jc w:val="both"/>
      </w:pPr>
      <w:r>
        <w:rPr>
          <w:rFonts w:ascii="Times New Roman"/>
          <w:b w:val="false"/>
          <w:i w:val="false"/>
          <w:color w:val="000000"/>
          <w:sz w:val="28"/>
        </w:rPr>
        <w:t>
      10-позициядағы "2106 90 920 0-ден" деген сөздер "2106 90 930 0-ден" деген сөздермен ауыстырылсын;</w:t>
      </w:r>
    </w:p>
    <w:bookmarkEnd w:id="6"/>
    <w:bookmarkStart w:name="z8" w:id="7"/>
    <w:p>
      <w:pPr>
        <w:spacing w:after="0"/>
        <w:ind w:left="0"/>
        <w:jc w:val="both"/>
      </w:pPr>
      <w:r>
        <w:rPr>
          <w:rFonts w:ascii="Times New Roman"/>
          <w:b w:val="false"/>
          <w:i w:val="false"/>
          <w:color w:val="000000"/>
          <w:sz w:val="28"/>
        </w:rPr>
        <w:t>
      ескертулердің 2-тармағында:</w:t>
      </w:r>
    </w:p>
    <w:bookmarkEnd w:id="7"/>
    <w:p>
      <w:pPr>
        <w:spacing w:after="0"/>
        <w:ind w:left="0"/>
        <w:jc w:val="both"/>
      </w:pPr>
      <w:r>
        <w:rPr>
          <w:rFonts w:ascii="Times New Roman"/>
          <w:b w:val="false"/>
          <w:i w:val="false"/>
          <w:color w:val="000000"/>
          <w:sz w:val="28"/>
        </w:rPr>
        <w:t>
      "сәйкестікті" деген сөзден кейін "(сәйкестікті бағалау туралы құжат туралы мәліметтер)" деген сөздермен толықтырылсын;</w:t>
      </w:r>
    </w:p>
    <w:p>
      <w:pPr>
        <w:spacing w:after="0"/>
        <w:ind w:left="0"/>
        <w:jc w:val="both"/>
      </w:pPr>
      <w:r>
        <w:rPr>
          <w:rFonts w:ascii="Times New Roman"/>
          <w:b w:val="false"/>
          <w:i w:val="false"/>
          <w:color w:val="000000"/>
          <w:sz w:val="28"/>
        </w:rPr>
        <w:t>
      "немесе мұндай құжат туралы мәліметтер" деген сөздер алынып тасталсын.</w:t>
      </w:r>
    </w:p>
    <w:bookmarkStart w:name="z9" w:id="8"/>
    <w:p>
      <w:pPr>
        <w:spacing w:after="0"/>
        <w:ind w:left="0"/>
        <w:jc w:val="both"/>
      </w:pPr>
      <w:r>
        <w:rPr>
          <w:rFonts w:ascii="Times New Roman"/>
          <w:b w:val="false"/>
          <w:i w:val="false"/>
          <w:color w:val="000000"/>
          <w:sz w:val="28"/>
        </w:rPr>
        <w:t>
      2. Осы Шешім 2022 жылғы 1 қаңтардан бастап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