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1c29" w14:textId="b311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9 желтоқсандағы № 8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1 желтоқсандағы № 1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2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9 желтоқсандағы № 877 шешімінің 3-тармағының 2.2.5-тармақшас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бірінші абзацтағы  "2021 жылғы 31 желтоқсанға дейін" деген сөздер "2022 жылғы 31 желтоқсанға дейін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нші абзацтағы "2022 жылғы 30 маусымға дейін" деген сөздер "2022 жылғы 31 желтоқсанға дейін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үшінші абзацтағы "2021 жылғы 31 желтоқсанға дейін" деген сөздер "2022 жылғы 30 маусымға дейін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 күшіне енеді және 2022 жылғы 1 қаңтардан бастап  туындайтын құқықтық қатынастард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