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0fa0c" w14:textId="1d0fa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уәкілетті органдарының Еуразиялық экономикалық комиссияға ресми статистикалық ақпарат беруі туралы</w:t>
      </w:r>
    </w:p>
    <w:p>
      <w:pPr>
        <w:spacing w:after="0"/>
        <w:ind w:left="0"/>
        <w:jc w:val="both"/>
      </w:pPr>
      <w:r>
        <w:rPr>
          <w:rFonts w:ascii="Times New Roman"/>
          <w:b w:val="false"/>
          <w:i w:val="false"/>
          <w:color w:val="000000"/>
          <w:sz w:val="28"/>
        </w:rPr>
        <w:t>Еуразиялық экономикалық комиссия Алқасының 2021 жылғы 28 желтоқсандағы № 184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Еуразиялық экономикалық одақтың ресми статистикалықақпаратын қалыптастыру және оны тарату тәртібі туралы хаттаманың (2014 жылғы 29 мамырдағы Еуразиялық экономикалық одақ туралы шартқа № 4 қосымша) </w:t>
      </w:r>
      <w:r>
        <w:rPr>
          <w:rFonts w:ascii="Times New Roman"/>
          <w:b w:val="false"/>
          <w:i w:val="false"/>
          <w:color w:val="000000"/>
          <w:sz w:val="28"/>
        </w:rPr>
        <w:t>6-тармағын</w:t>
      </w:r>
      <w:r>
        <w:rPr>
          <w:rFonts w:ascii="Times New Roman"/>
          <w:b w:val="false"/>
          <w:i w:val="false"/>
          <w:color w:val="000000"/>
          <w:sz w:val="28"/>
        </w:rPr>
        <w:t xml:space="preserve"> іске асыру мақсатында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Еуразиялық экономикалық одаққа мүше мемлекеттердің уәкілетті органдары Еуразиялық экономикалық комиссияға ұсынатын ресми статистикалық ақпараттың статистикалық көрсеткіштерінің тізбесі;</w:t>
      </w:r>
    </w:p>
    <w:p>
      <w:pPr>
        <w:spacing w:after="0"/>
        <w:ind w:left="0"/>
        <w:jc w:val="both"/>
      </w:pPr>
      <w:r>
        <w:rPr>
          <w:rFonts w:ascii="Times New Roman"/>
          <w:b w:val="false"/>
          <w:i w:val="false"/>
          <w:color w:val="000000"/>
          <w:sz w:val="28"/>
        </w:rPr>
        <w:t>
      Еуразиялық экономикалық одаққа мүше мемлекеттердің уәкілетті органдарының Еуразиялық экономикалық комиссияға ресми статистикалық ақпарат ұсыну форматтары бекітілсін.</w:t>
      </w:r>
    </w:p>
    <w:bookmarkStart w:name="z3" w:id="2"/>
    <w:p>
      <w:pPr>
        <w:spacing w:after="0"/>
        <w:ind w:left="0"/>
        <w:jc w:val="both"/>
      </w:pPr>
      <w:r>
        <w:rPr>
          <w:rFonts w:ascii="Times New Roman"/>
          <w:b w:val="false"/>
          <w:i w:val="false"/>
          <w:color w:val="000000"/>
          <w:sz w:val="28"/>
        </w:rPr>
        <w:t>
      2. Еуразиялық экономикалық одаққа мүше мемлекеттердің уәкілетті органдары Еуразиялық экономикалық комиссияға ресми статистикалық ақпаратты Еуразиялық экономикалық одаққа мүше мемлекеттердің ұлттық статистикалық жұмыстар бағдарламаларына сай мерзімділікте және қимаға сәйкес осы Шешіммен бекітілген нысандарда ұсынады деп белгіленсін.</w:t>
      </w:r>
    </w:p>
    <w:bookmarkEnd w:id="2"/>
    <w:bookmarkStart w:name="z4" w:id="3"/>
    <w:p>
      <w:pPr>
        <w:spacing w:after="0"/>
        <w:ind w:left="0"/>
        <w:jc w:val="both"/>
      </w:pPr>
      <w:r>
        <w:rPr>
          <w:rFonts w:ascii="Times New Roman"/>
          <w:b w:val="false"/>
          <w:i w:val="false"/>
          <w:color w:val="000000"/>
          <w:sz w:val="28"/>
        </w:rPr>
        <w:t>
      3. Мыналардың күші жойылды деп танылсын:</w:t>
      </w:r>
    </w:p>
    <w:bookmarkEnd w:id="3"/>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одаққа мүше мемлекеттердің уәкілетті органдарының Еуразиялық экономикалық комиссияға ресми статистикалық ақпарат ұсынуы туралы" 2018 жылғы 3 желтоқсандағы №197 шеімінің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комиссия Алқасының 2018 жылғы 3 желтоқсандағы №197 шешіміне өзгерістер енгізу туралы" 2019 жылғы 17 желтоқсандағы №222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комиссия Алқасының 2018 жылғы 3 желтоқсандағы №197 шешіміне өзгерістер енгізу туралы" 2020 жылғы 15 желтоқсандағы №170 </w:t>
      </w:r>
      <w:r>
        <w:rPr>
          <w:rFonts w:ascii="Times New Roman"/>
          <w:b w:val="false"/>
          <w:i w:val="false"/>
          <w:color w:val="000000"/>
          <w:sz w:val="28"/>
        </w:rPr>
        <w:t>шешімі</w:t>
      </w:r>
      <w:r>
        <w:rPr>
          <w:rFonts w:ascii="Times New Roman"/>
          <w:b w:val="false"/>
          <w:i w:val="false"/>
          <w:color w:val="000000"/>
          <w:sz w:val="28"/>
        </w:rPr>
        <w:t>.</w:t>
      </w:r>
    </w:p>
    <w:bookmarkStart w:name="z5" w:id="4"/>
    <w:p>
      <w:pPr>
        <w:spacing w:after="0"/>
        <w:ind w:left="0"/>
        <w:jc w:val="both"/>
      </w:pPr>
      <w:r>
        <w:rPr>
          <w:rFonts w:ascii="Times New Roman"/>
          <w:b w:val="false"/>
          <w:i w:val="false"/>
          <w:color w:val="000000"/>
          <w:sz w:val="28"/>
        </w:rPr>
        <w:t>
      4. Осы Шешім ол ресми жарияланған күннен бастап күнтізбелік 30 күн өткен соң күшіне енеді.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