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6ab" w14:textId="8ed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Әртүрлі түстегі иірімжіптен жасалған мақта-мата кездемесінің жекелеген түрлеріне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29 қазанадағы № 124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(2014 жылғы 29 мамырдағы Еуразиялық экономикалық одақ туралы шартқа № 1 қосымша) 16-тармағына,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1.ЕАЭО СЭҚ ТН 5208 41 000 0 кодымен сыныпталатын әртүрлі түстегі иірімжіптен жасалған мақта-мата кездемесінің жекелеген түрлеріне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2023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5208 41 000 0 коды бар позициясы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41С)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</w:t>
      </w:r>
      <w:r>
        <w:rPr>
          <w:rFonts w:ascii="Times New Roman"/>
          <w:b w:val="false"/>
          <w:i w:val="false"/>
          <w:color w:val="000000"/>
          <w:vertAlign w:val="superscript"/>
        </w:rPr>
        <w:t>41С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ескертпесімен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41С)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2021 жылғы 29 қазандағы № 124 шешімі күшіне енген күннен бастап қоса алғанда 2023.31.12. дейінгі аралықта қолданылады.".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соң, бірақ ерте дегенде 2022 жылғы 2 қаңтардан кейін күшіне енеді.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