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86b0" w14:textId="7478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құн декларациясының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12 сәуірдегі № 61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4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Кедендік құн декларациясының құрылымы мен форматына өзгерістер енгізілсін.</w:t>
      </w:r>
    </w:p>
    <w:bookmarkEnd w:id="1"/>
    <w:bookmarkStart w:name="z3" w:id="2"/>
    <w:p>
      <w:pPr>
        <w:spacing w:after="0"/>
        <w:ind w:left="0"/>
        <w:jc w:val="both"/>
      </w:pPr>
      <w:r>
        <w:rPr>
          <w:rFonts w:ascii="Times New Roman"/>
          <w:b w:val="false"/>
          <w:i w:val="false"/>
          <w:color w:val="000000"/>
          <w:sz w:val="28"/>
        </w:rPr>
        <w:t>
      2. Осы Шешім 2022 жылғы 1 қазаннан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12 сәуірдегі</w:t>
            </w:r>
            <w:r>
              <w:br/>
            </w:r>
            <w:r>
              <w:rPr>
                <w:rFonts w:ascii="Times New Roman"/>
                <w:b w:val="false"/>
                <w:i w:val="false"/>
                <w:color w:val="000000"/>
                <w:sz w:val="20"/>
              </w:rPr>
              <w:t>№ 61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Кедендік құн декларациясының құрылымы мен форматына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 3-бағандағы 3-позицияда "1.2.0" деген цифрлар "1.3.0" деген цифрлармен ауыстырылсын;</w:t>
      </w:r>
    </w:p>
    <w:bookmarkEnd w:id="5"/>
    <w:bookmarkStart w:name="z8" w:id="6"/>
    <w:p>
      <w:pPr>
        <w:spacing w:after="0"/>
        <w:ind w:left="0"/>
        <w:jc w:val="both"/>
      </w:pPr>
      <w:r>
        <w:rPr>
          <w:rFonts w:ascii="Times New Roman"/>
          <w:b w:val="false"/>
          <w:i w:val="false"/>
          <w:color w:val="000000"/>
          <w:sz w:val="28"/>
        </w:rPr>
        <w:t>
      б) 3-бағандағы 4-позиция мынадай редакцияда жазылсын:</w:t>
      </w:r>
    </w:p>
    <w:bookmarkEnd w:id="6"/>
    <w:p>
      <w:pPr>
        <w:spacing w:after="0"/>
        <w:ind w:left="0"/>
        <w:jc w:val="both"/>
      </w:pPr>
      <w:r>
        <w:rPr>
          <w:rFonts w:ascii="Times New Roman"/>
          <w:b w:val="false"/>
          <w:i w:val="false"/>
          <w:color w:val="000000"/>
          <w:sz w:val="28"/>
        </w:rPr>
        <w:t>
      "urn:EEC:R:038:CustomsValueDeclaration:v1.3.0";</w:t>
      </w:r>
    </w:p>
    <w:bookmarkStart w:name="z9" w:id="7"/>
    <w:p>
      <w:pPr>
        <w:spacing w:after="0"/>
        <w:ind w:left="0"/>
        <w:jc w:val="both"/>
      </w:pPr>
      <w:r>
        <w:rPr>
          <w:rFonts w:ascii="Times New Roman"/>
          <w:b w:val="false"/>
          <w:i w:val="false"/>
          <w:color w:val="000000"/>
          <w:sz w:val="28"/>
        </w:rPr>
        <w:t>
      в) 3-бағандағы 6-позиция мынадай редакцияда жазылсын:</w:t>
      </w:r>
    </w:p>
    <w:bookmarkEnd w:id="7"/>
    <w:p>
      <w:pPr>
        <w:spacing w:after="0"/>
        <w:ind w:left="0"/>
        <w:jc w:val="both"/>
      </w:pPr>
      <w:r>
        <w:rPr>
          <w:rFonts w:ascii="Times New Roman"/>
          <w:b w:val="false"/>
          <w:i w:val="false"/>
          <w:color w:val="000000"/>
          <w:sz w:val="28"/>
        </w:rPr>
        <w:t>
      "EEC_R_038_CustomsValueDeclaration_v1.3.0.xsd".</w:t>
      </w:r>
    </w:p>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w:t>
      </w:r>
    </w:p>
    <w:bookmarkEnd w:id="8"/>
    <w:bookmarkStart w:name="z19" w:id="9"/>
    <w:p>
      <w:pPr>
        <w:spacing w:after="0"/>
        <w:ind w:left="0"/>
        <w:jc w:val="both"/>
      </w:pPr>
      <w:r>
        <w:rPr>
          <w:rFonts w:ascii="Times New Roman"/>
          <w:b w:val="false"/>
          <w:i w:val="false"/>
          <w:color w:val="000000"/>
          <w:sz w:val="28"/>
        </w:rPr>
        <w:t>
      "3-кесте</w:t>
      </w:r>
    </w:p>
    <w:bookmarkEnd w:id="9"/>
    <w:bookmarkStart w:name="z11" w:id="10"/>
    <w:p>
      <w:pPr>
        <w:spacing w:after="0"/>
        <w:ind w:left="0"/>
        <w:jc w:val="left"/>
      </w:pPr>
      <w:r>
        <w:rPr>
          <w:rFonts w:ascii="Times New Roman"/>
          <w:b/>
          <w:i w:val="false"/>
          <w:color w:val="000000"/>
        </w:rPr>
        <w:t xml:space="preserve"> Кедендік құн декларациясы құрылымының деректемелік құрамы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5. Кедендік құжаттың тіркеу нөмірі</w:t>
            </w:r>
          </w:p>
          <w:p>
            <w:pPr>
              <w:spacing w:after="20"/>
              <w:ind w:left="20"/>
              <w:jc w:val="both"/>
            </w:pPr>
            <w:r>
              <w:rPr>
                <w:rFonts w:ascii="Times New Roman"/>
                <w:b w:val="false"/>
                <w:i w:val="false"/>
                <w:color w:val="000000"/>
                <w:sz w:val="20"/>
              </w:rPr>
              <w:t>
(cacdo:‌Customs‌Declaration‌Id‌Details)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Қолданбалы құжат данасының сілтеме сәйкестендіргіші</w:t>
            </w:r>
          </w:p>
          <w:p>
            <w:pPr>
              <w:spacing w:after="20"/>
              <w:ind w:left="20"/>
              <w:jc w:val="both"/>
            </w:pPr>
            <w:r>
              <w:rPr>
                <w:rFonts w:ascii="Times New Roman"/>
                <w:b w:val="false"/>
                <w:i w:val="false"/>
                <w:color w:val="000000"/>
                <w:sz w:val="20"/>
              </w:rPr>
              <w:t>
(casdo:‌Reference‌Document‌Id)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тауаларға арналған декларацияның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ҚКД нысаны</w:t>
            </w:r>
          </w:p>
          <w:p>
            <w:pPr>
              <w:spacing w:after="20"/>
              <w:ind w:left="20"/>
              <w:jc w:val="both"/>
            </w:pPr>
            <w:r>
              <w:rPr>
                <w:rFonts w:ascii="Times New Roman"/>
                <w:b w:val="false"/>
                <w:i w:val="false"/>
                <w:color w:val="000000"/>
                <w:sz w:val="20"/>
              </w:rPr>
              <w:t>
(casdo:‌CVDForm‌Code)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 декларациясы нысанының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құнын айқындау әдісінің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айқындаудың базалық әдісінің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парақтардың саны</w:t>
            </w:r>
          </w:p>
          <w:p>
            <w:pPr>
              <w:spacing w:after="20"/>
              <w:ind w:left="20"/>
              <w:jc w:val="both"/>
            </w:pPr>
            <w:r>
              <w:rPr>
                <w:rFonts w:ascii="Times New Roman"/>
                <w:b w:val="false"/>
                <w:i w:val="false"/>
                <w:color w:val="000000"/>
                <w:sz w:val="20"/>
              </w:rPr>
              <w:t>
(casdo:‌Add‌Page‌Quantity)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Сатушы</w:t>
            </w:r>
          </w:p>
          <w:p>
            <w:pPr>
              <w:spacing w:after="20"/>
              <w:ind w:left="20"/>
              <w:jc w:val="both"/>
            </w:pPr>
            <w:r>
              <w:rPr>
                <w:rFonts w:ascii="Times New Roman"/>
                <w:b w:val="false"/>
                <w:i w:val="false"/>
                <w:color w:val="000000"/>
                <w:sz w:val="20"/>
              </w:rPr>
              <w:t>
(cacdo:‌Seller‌Details)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w:t>
            </w:r>
          </w:p>
          <w:p>
            <w:pPr>
              <w:spacing w:after="20"/>
              <w:ind w:left="20"/>
              <w:jc w:val="both"/>
            </w:pPr>
            <w:r>
              <w:rPr>
                <w:rFonts w:ascii="Times New Roman"/>
                <w:b w:val="false"/>
                <w:i w:val="false"/>
                <w:color w:val="000000"/>
                <w:sz w:val="20"/>
              </w:rPr>
              <w:t>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Жеке тұлғаны сәйкестендіргіш</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с указанием способа и идентификатора средства (канала)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берілетін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12.15.5. Куәлік типінің коды </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куәлігі типінің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жөнелтілімдерімен алмасу (беру) мекемесінің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Сатып алушы</w:t>
            </w:r>
          </w:p>
          <w:p>
            <w:pPr>
              <w:spacing w:after="20"/>
              <w:ind w:left="20"/>
              <w:jc w:val="both"/>
            </w:pPr>
            <w:r>
              <w:rPr>
                <w:rFonts w:ascii="Times New Roman"/>
                <w:b w:val="false"/>
                <w:i w:val="false"/>
                <w:color w:val="000000"/>
                <w:sz w:val="20"/>
              </w:rPr>
              <w:t>
(cacdo:‌Buyer‌Details)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 сәйкестендіргіш</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берілетін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13.15.5. Куәлік типінің коды </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куәлігі типінің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сәйкес келу (сәйкес келмеу)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жөнелтілімдерімен алмасу (беру) мекемесінің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Декларант (өтініш беруші)</w:t>
            </w:r>
          </w:p>
          <w:p>
            <w:pPr>
              <w:spacing w:after="20"/>
              <w:ind w:left="20"/>
              <w:jc w:val="both"/>
            </w:pPr>
            <w:r>
              <w:rPr>
                <w:rFonts w:ascii="Times New Roman"/>
                <w:b w:val="false"/>
                <w:i w:val="false"/>
                <w:color w:val="000000"/>
                <w:sz w:val="20"/>
              </w:rPr>
              <w:t>
(cacdo:‌Declarant‌Details)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 сәйкестендіргіш</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бірегей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w:t>
            </w:r>
          </w:p>
          <w:p>
            <w:pPr>
              <w:spacing w:after="20"/>
              <w:ind w:left="20"/>
              <w:jc w:val="both"/>
            </w:pPr>
            <w:r>
              <w:rPr>
                <w:rFonts w:ascii="Times New Roman"/>
                <w:b w:val="false"/>
                <w:i w:val="false"/>
                <w:color w:val="000000"/>
                <w:sz w:val="20"/>
              </w:rPr>
              <w:t>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тізілімі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(бірегей сәйкестендіру) кедендік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елінің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қоюдың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 жасау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уәкілетті экономикалық операторлардың тізіліміне енгізілгені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оған берілетін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14.15.5. Куәлік типінің коды </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куәлігі типінің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Беру шарттары</w:t>
            </w:r>
          </w:p>
          <w:p>
            <w:pPr>
              <w:spacing w:after="20"/>
              <w:ind w:left="20"/>
              <w:jc w:val="both"/>
            </w:pPr>
            <w:r>
              <w:rPr>
                <w:rFonts w:ascii="Times New Roman"/>
                <w:b w:val="false"/>
                <w:i w:val="false"/>
                <w:color w:val="000000"/>
                <w:sz w:val="20"/>
              </w:rPr>
              <w:t>
(cacdo:‌Delivery‌Terms‌Details)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Беру шарттарының коды</w:t>
            </w:r>
          </w:p>
          <w:p>
            <w:pPr>
              <w:spacing w:after="20"/>
              <w:ind w:left="20"/>
              <w:jc w:val="both"/>
            </w:pPr>
            <w:r>
              <w:rPr>
                <w:rFonts w:ascii="Times New Roman"/>
                <w:b w:val="false"/>
                <w:i w:val="false"/>
                <w:color w:val="000000"/>
                <w:sz w:val="20"/>
              </w:rPr>
              <w:t>
(casdo:‌Delivery‌Terms‌Code)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шарттарының кодтық белгіленімі (беру базисі)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(келісілген беру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Тауарларды беру түрінің коды</w:t>
            </w:r>
          </w:p>
          <w:p>
            <w:pPr>
              <w:spacing w:after="20"/>
              <w:ind w:left="20"/>
              <w:jc w:val="both"/>
            </w:pPr>
            <w:r>
              <w:rPr>
                <w:rFonts w:ascii="Times New Roman"/>
                <w:b w:val="false"/>
                <w:i w:val="false"/>
                <w:color w:val="000000"/>
                <w:sz w:val="20"/>
              </w:rPr>
              <w:t>
(casdo:‌Delivery‌Kind‌Code)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беру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Әкелінетін тауарлармен жасалатын мәміленің құны бойынша кедендік құнды айқындау шарттары</w:t>
            </w:r>
          </w:p>
          <w:p>
            <w:pPr>
              <w:spacing w:after="20"/>
              <w:ind w:left="20"/>
              <w:jc w:val="both"/>
            </w:pPr>
            <w:r>
              <w:rPr>
                <w:rFonts w:ascii="Times New Roman"/>
                <w:b w:val="false"/>
                <w:i w:val="false"/>
                <w:color w:val="000000"/>
                <w:sz w:val="20"/>
              </w:rPr>
              <w:t>
(cacdo:‌CVDMethod1‌Details)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тауарлармен жасалатын мәміленің құны бойынша кедендік құнды айқындау шарттары туралы жалпы мәліметтер (1-әдіс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Төлем шоты</w:t>
            </w:r>
          </w:p>
          <w:p>
            <w:pPr>
              <w:spacing w:after="20"/>
              <w:ind w:left="20"/>
              <w:jc w:val="both"/>
            </w:pPr>
            <w:r>
              <w:rPr>
                <w:rFonts w:ascii="Times New Roman"/>
                <w:b w:val="false"/>
                <w:i w:val="false"/>
                <w:color w:val="000000"/>
                <w:sz w:val="20"/>
              </w:rPr>
              <w:t>
(cacdo:‌Payment‌Invoice‌Details)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сатып алушыға шығарған және әкелінетін тауарлардың құндық бағасын қамтитын төлем шоты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Келісімшарт</w:t>
            </w:r>
          </w:p>
          <w:p>
            <w:pPr>
              <w:spacing w:after="20"/>
              <w:ind w:left="20"/>
              <w:jc w:val="both"/>
            </w:pPr>
            <w:r>
              <w:rPr>
                <w:rFonts w:ascii="Times New Roman"/>
                <w:b w:val="false"/>
                <w:i w:val="false"/>
                <w:color w:val="000000"/>
                <w:sz w:val="20"/>
              </w:rPr>
              <w:t>
(cacdo:‌Contract‌Details)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сатып алу-сату (беру) келісімшарты (шарты, келісімі), қолданыстағы қосымшалар, оған толықтырулар және өзгерістер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бағасына әсер ететін мәліметтерге қатысы бар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Сатушы мен сатып алушының өзара байланысы</w:t>
            </w:r>
          </w:p>
          <w:p>
            <w:pPr>
              <w:spacing w:after="20"/>
              <w:ind w:left="20"/>
              <w:jc w:val="both"/>
            </w:pPr>
            <w:r>
              <w:rPr>
                <w:rFonts w:ascii="Times New Roman"/>
                <w:b w:val="false"/>
                <w:i w:val="false"/>
                <w:color w:val="000000"/>
                <w:sz w:val="20"/>
              </w:rPr>
              <w:t>
(cacdo:‌Buyer‌Seller‌Relation‌Details)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құнының әкелінетін тауарлармен сәйкестігі және тексеру шамасы туралы егжей-тегжейлі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Өзара байланыс болуының белгісі</w:t>
            </w:r>
          </w:p>
          <w:p>
            <w:pPr>
              <w:spacing w:after="20"/>
              <w:ind w:left="20"/>
              <w:jc w:val="both"/>
            </w:pPr>
            <w:r>
              <w:rPr>
                <w:rFonts w:ascii="Times New Roman"/>
                <w:b w:val="false"/>
                <w:i w:val="false"/>
                <w:color w:val="000000"/>
                <w:sz w:val="20"/>
              </w:rPr>
              <w:t>
(casdo:‌Relation‌Indicator)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мен сатып алушы арасында өзара байланыс болуының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Өзара байланыстың бағаға әсерінің белгісі</w:t>
            </w:r>
          </w:p>
          <w:p>
            <w:pPr>
              <w:spacing w:after="20"/>
              <w:ind w:left="20"/>
              <w:jc w:val="both"/>
            </w:pPr>
            <w:r>
              <w:rPr>
                <w:rFonts w:ascii="Times New Roman"/>
                <w:b w:val="false"/>
                <w:i w:val="false"/>
                <w:color w:val="000000"/>
                <w:sz w:val="20"/>
              </w:rPr>
              <w:t>
(casdo:‌Price‌Influence‌Indicator)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мен сатып алушы арасында өзара байланыстың әкелінетін тауарлар бағасына әсерінің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Құнның тексеру шамасына жақындығының белгісі</w:t>
            </w:r>
          </w:p>
          <w:p>
            <w:pPr>
              <w:spacing w:after="20"/>
              <w:ind w:left="20"/>
              <w:jc w:val="both"/>
            </w:pPr>
            <w:r>
              <w:rPr>
                <w:rFonts w:ascii="Times New Roman"/>
                <w:b w:val="false"/>
                <w:i w:val="false"/>
                <w:color w:val="000000"/>
                <w:sz w:val="20"/>
              </w:rPr>
              <w:t>
(casdo:‌Approximate‌Value‌Indicator)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тауарлармен жасалған мәміле құнының тексеру шамаларының біріне жақындығының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Тауарларды пайдалану құқығына шектеулер</w:t>
            </w:r>
          </w:p>
          <w:p>
            <w:pPr>
              <w:spacing w:after="20"/>
              <w:ind w:left="20"/>
              <w:jc w:val="both"/>
            </w:pPr>
            <w:r>
              <w:rPr>
                <w:rFonts w:ascii="Times New Roman"/>
                <w:b w:val="false"/>
                <w:i w:val="false"/>
                <w:color w:val="000000"/>
                <w:sz w:val="20"/>
              </w:rPr>
              <w:t>
(cacdo:‌Goods‌Use‌Restriction‌Details)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әкелінетін тауарларды пайдалану және иелік ету құқықтарына қатысты шектеулер туралы мәліметтер, әкелінетін тауарлардың бағасына әсер ететін шарттар немесе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Тауарларды пайдалануға шектеулердің болу белгісі</w:t>
            </w:r>
          </w:p>
          <w:p>
            <w:pPr>
              <w:spacing w:after="20"/>
              <w:ind w:left="20"/>
              <w:jc w:val="both"/>
            </w:pPr>
            <w:r>
              <w:rPr>
                <w:rFonts w:ascii="Times New Roman"/>
                <w:b w:val="false"/>
                <w:i w:val="false"/>
                <w:color w:val="000000"/>
                <w:sz w:val="20"/>
              </w:rPr>
              <w:t>
(casdo:‌Restriction‌Indicator)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әкелінетін тауарларды пайдалану және оларға иелік ету құқықтарына қатысты шектеулердің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Тауарларға қатысты шарттардың және міндеттемелердің болуы белгісі</w:t>
            </w:r>
          </w:p>
          <w:p>
            <w:pPr>
              <w:spacing w:after="20"/>
              <w:ind w:left="20"/>
              <w:jc w:val="both"/>
            </w:pPr>
            <w:r>
              <w:rPr>
                <w:rFonts w:ascii="Times New Roman"/>
                <w:b w:val="false"/>
                <w:i w:val="false"/>
                <w:color w:val="000000"/>
                <w:sz w:val="20"/>
              </w:rPr>
              <w:t>
(casdo:‌Value‌Condition‌Indicator)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бағасына әсер ететін шарттардың немесе міндеттемелердің болуы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Сатушыға аударымдар</w:t>
            </w:r>
          </w:p>
          <w:p>
            <w:pPr>
              <w:spacing w:after="20"/>
              <w:ind w:left="20"/>
              <w:jc w:val="both"/>
            </w:pPr>
            <w:r>
              <w:rPr>
                <w:rFonts w:ascii="Times New Roman"/>
                <w:b w:val="false"/>
                <w:i w:val="false"/>
                <w:color w:val="000000"/>
                <w:sz w:val="20"/>
              </w:rPr>
              <w:t>
(cacdo:‌Buyer‌Seller‌Fee‌Details)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сатушыға аударымдар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 Лицензиялық төлемдердің болу белгісі</w:t>
            </w:r>
          </w:p>
          <w:p>
            <w:pPr>
              <w:spacing w:after="20"/>
              <w:ind w:left="20"/>
              <w:jc w:val="both"/>
            </w:pPr>
            <w:r>
              <w:rPr>
                <w:rFonts w:ascii="Times New Roman"/>
                <w:b w:val="false"/>
                <w:i w:val="false"/>
                <w:color w:val="000000"/>
                <w:sz w:val="20"/>
              </w:rPr>
              <w:t>
(casdo:‌Royalty‌Fee‌Indicator)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 пайдаланғаны үшін лицензиялық және өзге де төлемдердің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Сатушыға кейінгі сатудан түсетін табыстың бір бөлігін беру белгісі</w:t>
            </w:r>
          </w:p>
          <w:p>
            <w:pPr>
              <w:spacing w:after="20"/>
              <w:ind w:left="20"/>
              <w:jc w:val="both"/>
            </w:pPr>
            <w:r>
              <w:rPr>
                <w:rFonts w:ascii="Times New Roman"/>
                <w:b w:val="false"/>
                <w:i w:val="false"/>
                <w:color w:val="000000"/>
                <w:sz w:val="20"/>
              </w:rPr>
              <w:t>
(casdo:‌Subsequent‌Resale‌Indicator)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кейіннен сату, оларға өзге де тәсілмен билік ету немесе пайдалану нәтижесінде алынған кірістің (пайданың) бір бөлігі оларға сәйкес тікелей немесе жанама түрде сатушыға тиесілі болатын шарттардың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Әкелінетін тауарлармен жасалатын мәміле құны бойынша әдістен ерекше әдістер бойынша кедендік құнды айқындау туралы мәліметтер </w:t>
            </w:r>
          </w:p>
          <w:p>
            <w:pPr>
              <w:spacing w:after="20"/>
              <w:ind w:left="20"/>
              <w:jc w:val="both"/>
            </w:pPr>
            <w:r>
              <w:rPr>
                <w:rFonts w:ascii="Times New Roman"/>
                <w:b w:val="false"/>
                <w:i w:val="false"/>
                <w:color w:val="000000"/>
                <w:sz w:val="20"/>
              </w:rPr>
              <w:t>
(cacdo:‌CVDOther‌Method‌Details)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тауарлармен жасалатын мәміле құны бойынша әдістен (1-әдістен) ерекше әдістер бойынша кедендік құнды айқындау кезінде көрсетілетін жалпы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жасалғанын растайтын құжат туралы, сондай-ақ оған қосымшалар, толықтырулар мен өзгерістер туралы немесе әкелінетін тауарларға иелік ету, пайдалану және (немесе) билік ету құқығын растайтын құжат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Бұрын қабылданған шешімдер бар құжат</w:t>
            </w:r>
          </w:p>
          <w:p>
            <w:pPr>
              <w:spacing w:after="20"/>
              <w:ind w:left="20"/>
              <w:jc w:val="both"/>
            </w:pPr>
            <w:r>
              <w:rPr>
                <w:rFonts w:ascii="Times New Roman"/>
                <w:b w:val="false"/>
                <w:i w:val="false"/>
                <w:color w:val="000000"/>
                <w:sz w:val="20"/>
              </w:rPr>
              <w:t>
(cacdo:‌CVDDecision‌Doc‌Details)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әкелінген тауарлардың кедендік құнын кедендік бақылау нәтижелері бойынша кеден органдарының шешімдерімен не осындай тауарларға қатысты сот органдарының шешімдерімен қабылданған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Мәлімделген мәліметтерді растайтын құжат</w:t>
            </w:r>
          </w:p>
          <w:p>
            <w:pPr>
              <w:spacing w:after="20"/>
              <w:ind w:left="20"/>
              <w:jc w:val="both"/>
            </w:pPr>
            <w:r>
              <w:rPr>
                <w:rFonts w:ascii="Times New Roman"/>
                <w:b w:val="false"/>
                <w:i w:val="false"/>
                <w:color w:val="000000"/>
                <w:sz w:val="20"/>
              </w:rPr>
              <w:t>
(cacdo:‌CVDEvidence‌Document‌Details)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декларациясы соның негізінде толтырылған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M.CA.CDT.01204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 айқындау кезінде олардан алынған мәліметтер пайдаланылған бұрын әкелінген бірдей, біртекті немесе әкелінетін тауардың бағасы туралы мәліметтерді қамтитын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бірдей немесе біртекті тауар  оған сәйкес кедендік рәсімге орналастырылған тауарларға арналған декларацияның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  оған сәйкес кедендік рәсімге орналастырылған тауарларға арналған декларациядағы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Кедендік құнды айқындау әдісін таңдаудың себебі</w:t>
            </w:r>
          </w:p>
          <w:p>
            <w:pPr>
              <w:spacing w:after="20"/>
              <w:ind w:left="20"/>
              <w:jc w:val="both"/>
            </w:pPr>
            <w:r>
              <w:rPr>
                <w:rFonts w:ascii="Times New Roman"/>
                <w:b w:val="false"/>
                <w:i w:val="false"/>
                <w:color w:val="000000"/>
                <w:sz w:val="20"/>
              </w:rPr>
              <w:t>
(casdo:‌Method‌Reason‌Text)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 айқындаудың таңдалған әдісінің алдындағы әдістер оған байланысты қолданылмайтын себептерді негіздеу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w:t>
            </w:r>
          </w:p>
          <w:p>
            <w:pPr>
              <w:spacing w:after="20"/>
              <w:ind w:left="20"/>
              <w:jc w:val="both"/>
            </w:pPr>
            <w:r>
              <w:rPr>
                <w:rFonts w:ascii="Times New Roman"/>
                <w:b w:val="false"/>
                <w:i w:val="false"/>
                <w:color w:val="000000"/>
                <w:sz w:val="20"/>
              </w:rPr>
              <w:t>
(cacdo:‌CVDGoods‌Item‌Details)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Тауардың кедендік құн декларациясындағы реттік нөмірі</w:t>
            </w:r>
          </w:p>
          <w:p>
            <w:pPr>
              <w:spacing w:after="20"/>
              <w:ind w:left="20"/>
              <w:jc w:val="both"/>
            </w:pPr>
            <w:r>
              <w:rPr>
                <w:rFonts w:ascii="Times New Roman"/>
                <w:b w:val="false"/>
                <w:i w:val="false"/>
                <w:color w:val="000000"/>
                <w:sz w:val="20"/>
              </w:rPr>
              <w:t>
(casdo:‌CDVConsignment‌Item‌Ordinal)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Тауардың парақтағы реттік нөмірі</w:t>
            </w:r>
          </w:p>
          <w:p>
            <w:pPr>
              <w:spacing w:after="20"/>
              <w:ind w:left="20"/>
              <w:jc w:val="both"/>
            </w:pPr>
            <w:r>
              <w:rPr>
                <w:rFonts w:ascii="Times New Roman"/>
                <w:b w:val="false"/>
                <w:i w:val="false"/>
                <w:color w:val="000000"/>
                <w:sz w:val="20"/>
              </w:rPr>
              <w:t>
(casdo:‌Page‌Consignment‌Item‌Ordinal)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парақтағы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Парақтың реттік нөмірі</w:t>
            </w:r>
          </w:p>
          <w:p>
            <w:pPr>
              <w:spacing w:after="20"/>
              <w:ind w:left="20"/>
              <w:jc w:val="both"/>
            </w:pPr>
            <w:r>
              <w:rPr>
                <w:rFonts w:ascii="Times New Roman"/>
                <w:b w:val="false"/>
                <w:i w:val="false"/>
                <w:color w:val="000000"/>
                <w:sz w:val="20"/>
              </w:rPr>
              <w:t>
(casdo:‌Page‌Ordinal)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құнын айқындау әдісінің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айқындаудың базалық әдісінің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Кедендік құн</w:t>
            </w:r>
          </w:p>
          <w:p>
            <w:pPr>
              <w:spacing w:after="20"/>
              <w:ind w:left="20"/>
              <w:jc w:val="both"/>
            </w:pPr>
            <w:r>
              <w:rPr>
                <w:rFonts w:ascii="Times New Roman"/>
                <w:b w:val="false"/>
                <w:i w:val="false"/>
                <w:color w:val="000000"/>
                <w:sz w:val="20"/>
              </w:rPr>
              <w:t>
(casdo:‌Customs‌Value‌Amount)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Валюта бағамы</w:t>
            </w:r>
          </w:p>
          <w:p>
            <w:pPr>
              <w:spacing w:after="20"/>
              <w:ind w:left="20"/>
              <w:jc w:val="both"/>
            </w:pPr>
            <w:r>
              <w:rPr>
                <w:rFonts w:ascii="Times New Roman"/>
                <w:b w:val="false"/>
                <w:i w:val="false"/>
                <w:color w:val="000000"/>
                <w:sz w:val="20"/>
              </w:rPr>
              <w:t>
(casdo:‌Exchange‌Rate)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қайта есептеу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Әкелінетін тауарлармен мәмілелердің құны жөніндегі әдіс бойынша немесе оның негізіндегі резервтік әдіс бойынша кедендік құнды есептеу</w:t>
            </w:r>
          </w:p>
          <w:p>
            <w:pPr>
              <w:spacing w:after="20"/>
              <w:ind w:left="20"/>
              <w:jc w:val="both"/>
            </w:pPr>
            <w:r>
              <w:rPr>
                <w:rFonts w:ascii="Times New Roman"/>
                <w:b w:val="false"/>
                <w:i w:val="false"/>
                <w:color w:val="000000"/>
                <w:sz w:val="20"/>
              </w:rPr>
              <w:t>
(cacdo:‌CVDMethod1‌Calculation‌Details)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тауарлармен жасалатын мәміленің құны жөніндегі әдіс бойынша (1-әдіс бойынша) немесе оның негізіндегі резервтік әдіс бойынша (1-әдіс негізінде 6-әдіс бойынша) кедендік құнды есептеу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Кедендік құнды есептеу негізі</w:t>
            </w:r>
          </w:p>
          <w:p>
            <w:pPr>
              <w:spacing w:after="20"/>
              <w:ind w:left="20"/>
              <w:jc w:val="both"/>
            </w:pPr>
            <w:r>
              <w:rPr>
                <w:rFonts w:ascii="Times New Roman"/>
                <w:b w:val="false"/>
                <w:i w:val="false"/>
                <w:color w:val="000000"/>
                <w:sz w:val="20"/>
              </w:rPr>
              <w:t>
(cacdo:‌Method1‌Basis‌Calculation‌Details)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тауарлармен жасалатын мәміленің құны жөніндегі әдіс бойынша (1-әдіс бойынша) немесе оның негізіндегі резервтік әдіс бойынша (1-әдіс негізінде 6-әдіс бойынша) кедендік құнды есептеуге арналған негіз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Шот валютасындағы баға</w:t>
            </w:r>
          </w:p>
          <w:p>
            <w:pPr>
              <w:spacing w:after="20"/>
              <w:ind w:left="20"/>
              <w:jc w:val="both"/>
            </w:pPr>
            <w:r>
              <w:rPr>
                <w:rFonts w:ascii="Times New Roman"/>
                <w:b w:val="false"/>
                <w:i w:val="false"/>
                <w:color w:val="000000"/>
                <w:sz w:val="20"/>
              </w:rPr>
              <w:t>
(casdo:‌Invoice‌Price‌Amount)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 немесе әкелінетін тауарлардың кедендік құнын шот валютасымен айқындау үшін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валютадағы баға</w:t>
            </w:r>
          </w:p>
          <w:p>
            <w:pPr>
              <w:spacing w:after="20"/>
              <w:ind w:left="20"/>
              <w:jc w:val="both"/>
            </w:pPr>
            <w:r>
              <w:rPr>
                <w:rFonts w:ascii="Times New Roman"/>
                <w:b w:val="false"/>
                <w:i w:val="false"/>
                <w:color w:val="000000"/>
                <w:sz w:val="20"/>
              </w:rPr>
              <w:t>
(casdo:‌National‌Invoice‌Price‌Amount)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 немесе әкелінетін тауарлардың кедендік құнын мүше мемлекеттің валютасымен айқындауға арналған өзге де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есептеу бағамы</w:t>
            </w:r>
          </w:p>
          <w:p>
            <w:pPr>
              <w:spacing w:after="20"/>
              <w:ind w:left="20"/>
              <w:jc w:val="both"/>
            </w:pPr>
            <w:r>
              <w:rPr>
                <w:rFonts w:ascii="Times New Roman"/>
                <w:b w:val="false"/>
                <w:i w:val="false"/>
                <w:color w:val="000000"/>
                <w:sz w:val="20"/>
              </w:rPr>
              <w:t>
(casdo:‌Price‌Currency‌Rate)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бағаны немесе әкелінетін тауарлардың кедендік құнын мүше мемлекеттің валютасымен айқындауға арналған өзге де негізді қайта есептеу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валютадағы жанама төлемдер сомасы</w:t>
            </w:r>
          </w:p>
          <w:p>
            <w:pPr>
              <w:spacing w:after="20"/>
              <w:ind w:left="20"/>
              <w:jc w:val="both"/>
            </w:pPr>
            <w:r>
              <w:rPr>
                <w:rFonts w:ascii="Times New Roman"/>
                <w:b w:val="false"/>
                <w:i w:val="false"/>
                <w:color w:val="000000"/>
                <w:sz w:val="20"/>
              </w:rPr>
              <w:t>
(casdo:‌National‌Indirect‌Payment‌Amount)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 шамасы, оның ішінде әкелінетін тауарлардың бағасына әсері мүше мемлекеттің валютасымен сандық айқындалуы мүмкін шарттарды немесе міндеттемелерді құндық бағалау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Жанама төлемдерді қайта есептеу бағамы</w:t>
            </w:r>
          </w:p>
          <w:p>
            <w:pPr>
              <w:spacing w:after="20"/>
              <w:ind w:left="20"/>
              <w:jc w:val="both"/>
            </w:pPr>
            <w:r>
              <w:rPr>
                <w:rFonts w:ascii="Times New Roman"/>
                <w:b w:val="false"/>
                <w:i w:val="false"/>
                <w:color w:val="000000"/>
                <w:sz w:val="20"/>
              </w:rPr>
              <w:t>
(casdo:‌Indirect‌Payment‌Currency‌Rate)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оның ішінде әкелінетін тауарлардың бағасына әсері мүше мемлекеттің валютасымен сандық айқындалуы мүмкін шарттарды немесе міндеттемелерді құндық бағалау шамасын қайта есептеу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құнын мүше мемлекеттің валютасымен есептеуге арналған негіздің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Қосымша есептемелер</w:t>
            </w:r>
          </w:p>
          <w:p>
            <w:pPr>
              <w:spacing w:after="20"/>
              <w:ind w:left="20"/>
              <w:jc w:val="both"/>
            </w:pPr>
            <w:r>
              <w:rPr>
                <w:rFonts w:ascii="Times New Roman"/>
                <w:b w:val="false"/>
                <w:i w:val="false"/>
                <w:color w:val="000000"/>
                <w:sz w:val="20"/>
              </w:rPr>
              <w:t>
(cacdo:‌Method1‌Add‌Costs‌Details)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есептемелер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Агентке (делдалға), брокерге сыйақылар сомасы</w:t>
            </w:r>
          </w:p>
          <w:p>
            <w:pPr>
              <w:spacing w:after="20"/>
              <w:ind w:left="20"/>
              <w:jc w:val="both"/>
            </w:pPr>
            <w:r>
              <w:rPr>
                <w:rFonts w:ascii="Times New Roman"/>
                <w:b w:val="false"/>
                <w:i w:val="false"/>
                <w:color w:val="000000"/>
                <w:sz w:val="20"/>
              </w:rPr>
              <w:t>
(casdo:‌Brokerage‌Amount)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сатып алу үшін сыйақыларды қоспағанда, сатып алушының агенттерге (делдалдарға) сыйақысына және брокерлерге сыйақысына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Ыдыс пен қаптаманың құны</w:t>
            </w:r>
          </w:p>
          <w:p>
            <w:pPr>
              <w:spacing w:after="20"/>
              <w:ind w:left="20"/>
              <w:jc w:val="both"/>
            </w:pPr>
            <w:r>
              <w:rPr>
                <w:rFonts w:ascii="Times New Roman"/>
                <w:b w:val="false"/>
                <w:i w:val="false"/>
                <w:color w:val="000000"/>
                <w:sz w:val="20"/>
              </w:rPr>
              <w:t>
(casdo:‌Package‌Value‌Amount)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ыдысқа және қаптамаға шығыстары, оның ішінде қаптау материалдары мен қаптау жөніндегі жұмыстардың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және әкелінетін тауарлар өндірілген (тұратын) өзге де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штамптардың, нысандардың және әкелінетін тауарларды жасау кезінде пайдаланылатын өзге де ұқсас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Материалдардың құны</w:t>
            </w:r>
          </w:p>
          <w:p>
            <w:pPr>
              <w:spacing w:after="20"/>
              <w:ind w:left="20"/>
              <w:jc w:val="both"/>
            </w:pPr>
            <w:r>
              <w:rPr>
                <w:rFonts w:ascii="Times New Roman"/>
                <w:b w:val="false"/>
                <w:i w:val="false"/>
                <w:color w:val="000000"/>
                <w:sz w:val="20"/>
              </w:rPr>
              <w:t>
(casdo:‌Materials‌Value‌Amount)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жұмсалған материалдардың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безендірудің, дизайнның, эскиздердің және сызбалардың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Лицензиялық және өзге де ұқсас төлемдердің сомасы</w:t>
            </w:r>
          </w:p>
          <w:p>
            <w:pPr>
              <w:spacing w:after="20"/>
              <w:ind w:left="20"/>
              <w:jc w:val="both"/>
            </w:pPr>
            <w:r>
              <w:rPr>
                <w:rFonts w:ascii="Times New Roman"/>
                <w:b w:val="false"/>
                <w:i w:val="false"/>
                <w:color w:val="000000"/>
                <w:sz w:val="20"/>
              </w:rPr>
              <w:t>
(casdo:‌Royalty‌Amount)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тауарға жататын роялтиді, патент үшін төлемді, тауар белгілерін, авторлық құқықтарды қоса алғанда, зияткерлік меншік объектілерін пайдаланғаны үшін лицензиялық және өзге де ұқсас төлемдердің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 кейіннен сатудан түскен кіріс (түсім) сомасы</w:t>
            </w:r>
          </w:p>
          <w:p>
            <w:pPr>
              <w:spacing w:after="20"/>
              <w:ind w:left="20"/>
              <w:jc w:val="both"/>
            </w:pPr>
            <w:r>
              <w:rPr>
                <w:rFonts w:ascii="Times New Roman"/>
                <w:b w:val="false"/>
                <w:i w:val="false"/>
                <w:color w:val="000000"/>
                <w:sz w:val="20"/>
              </w:rPr>
              <w:t>
(casdo:‌Subsequent‌Resale‌Amount)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сатушыға тікелей немесе жанама тиесілі әкелінетін тауарларды кейіннен сату, оларға өзге де тәсілмен билік ету немесе пайдалану нәтижесінде алынған кіріс (түсім) бөлімінің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тасуға (тасымалдауға) жұмсалатын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тиеуге, түсіруге немесе қайта тиеуге және оларды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тасумен (тасымалдаумен) байланысты өзге де операцияларды жүргізуге жұмсалатын шығыстар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тасуға (тасымалдауға), тиеуге, түсіруге немесе қайта тиеуге және оларды тасумен (тасымалдаумен) байланысты өзге де операцияларды жүргізуге байланысты сақтандыру шығыстарының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валютасында қосымша есептеулер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18.10.3. Шегерімдер </w:t>
            </w:r>
          </w:p>
          <w:p>
            <w:pPr>
              <w:spacing w:after="20"/>
              <w:ind w:left="20"/>
              <w:jc w:val="both"/>
            </w:pPr>
            <w:r>
              <w:rPr>
                <w:rFonts w:ascii="Times New Roman"/>
                <w:b w:val="false"/>
                <w:i w:val="false"/>
                <w:color w:val="000000"/>
                <w:sz w:val="20"/>
              </w:rPr>
              <w:t>
(cacdo:‌Method1‌Deduction‌Details)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Құрылысқа, тұрғызуға, құрастыруға, монтаждауға жұмсалатын шығыстардың сомасы</w:t>
            </w:r>
          </w:p>
          <w:p>
            <w:pPr>
              <w:spacing w:after="20"/>
              <w:ind w:left="20"/>
              <w:jc w:val="both"/>
            </w:pPr>
            <w:r>
              <w:rPr>
                <w:rFonts w:ascii="Times New Roman"/>
                <w:b w:val="false"/>
                <w:i w:val="false"/>
                <w:color w:val="000000"/>
                <w:sz w:val="20"/>
              </w:rPr>
              <w:t>
(casdo:‌Assembly‌Value‌Amount)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әкелгеннен кейін жүргізілетін құрылысқа, тұрғызуға, құрастыруға, монтаждауға, қызмет көрсетуге немесе өнеркәсіптік қондырғылар, машиналар немесе жабдық сияқты тауарларға қатысты техникалық жәрдем көрсетуге жұмсалатын шығыстардың шамасы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аумағына келу орнынан немесе Еуразиялық экономикалық комиссия айқындаған өзге орыннан осындай тауарларды Еуразиялық экономикалық одақтың кедендік аумағымен тасуға (тасымалдауға)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әкелумен немесе осындай тауарларды Еуразиялық экономикалық одақтың кедендік аумағында сатумен байланысты төленетін баждардың, салықтардың және алымдардың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валютасында шегерімдердің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(cacdo:‌CVDMethod236‌Calculation‌Details)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немесе біртекті тауарлармен жасалатын мәміленің құны жөніндегі әдіс бойынша (2 немесе 3-әдістері бойынша) немесе олардың негізінде резервтік әдіс бойынша (2 немесе 3-әдіс негізінде 6-әдіс бойынша кедендік құнды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Бірдей немесе біртекті тауарлармен жасалатын мәміленің құны</w:t>
            </w:r>
          </w:p>
          <w:p>
            <w:pPr>
              <w:spacing w:after="20"/>
              <w:ind w:left="20"/>
              <w:jc w:val="both"/>
            </w:pPr>
            <w:r>
              <w:rPr>
                <w:rFonts w:ascii="Times New Roman"/>
                <w:b w:val="false"/>
                <w:i w:val="false"/>
                <w:color w:val="000000"/>
                <w:sz w:val="20"/>
              </w:rPr>
              <w:t>
(casdo:‌Identical‌Goods‌Value‌Amount)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тауарлармен жасалатын мәміленің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Мәміленің құнын азайту жағына қарай түзетулер</w:t>
            </w:r>
          </w:p>
          <w:p>
            <w:pPr>
              <w:spacing w:after="20"/>
              <w:ind w:left="20"/>
              <w:jc w:val="both"/>
            </w:pPr>
            <w:r>
              <w:rPr>
                <w:rFonts w:ascii="Times New Roman"/>
                <w:b w:val="false"/>
                <w:i w:val="false"/>
                <w:color w:val="000000"/>
                <w:sz w:val="20"/>
              </w:rPr>
              <w:t>
(cacdo:‌Deduction‌Adjustments‌Details)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тауарларға қатысты шығыстар әкелінетін тауарларға қатысты шығыстардан асып кетсе, бірдей немесе біртекті тауарлармен жасалатын мәміленің құнына түзетулер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санын түзетулердің сомасы</w:t>
            </w:r>
          </w:p>
          <w:p>
            <w:pPr>
              <w:spacing w:after="20"/>
              <w:ind w:left="20"/>
              <w:jc w:val="both"/>
            </w:pPr>
            <w:r>
              <w:rPr>
                <w:rFonts w:ascii="Times New Roman"/>
                <w:b w:val="false"/>
                <w:i w:val="false"/>
                <w:color w:val="000000"/>
                <w:sz w:val="20"/>
              </w:rPr>
              <w:t>
(casdo:‌Quantity‌Adjustment‌Amount)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санына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сатудың коммерциялық деңгейін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 (тасымалдау) шығыстарындағы айырманы түзету сомасы</w:t>
            </w:r>
          </w:p>
          <w:p>
            <w:pPr>
              <w:spacing w:after="20"/>
              <w:ind w:left="20"/>
              <w:jc w:val="both"/>
            </w:pPr>
            <w:r>
              <w:rPr>
                <w:rFonts w:ascii="Times New Roman"/>
                <w:b w:val="false"/>
                <w:i w:val="false"/>
                <w:color w:val="000000"/>
                <w:sz w:val="20"/>
              </w:rPr>
              <w:t>
(casdo:‌Transport‌Adjustment‌Amount)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жұмсалатын шығыстардағы айырманы түзету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тиеуге, түсіруге немесе қайта тиеуге немесе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байланысты өзге де операцияларға жұмсалатын шығыстардағы айырманы түзету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тасумен (тасымалдаумен), тиеумен, түсірумен немесе қайта тиеумен және оларды тасуға (тасымалдауға) байланысты өзге де операциялар жүргізумен байланысты сақтандыру шығыстарындағы айырманы түзету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валютасындағы түзетулер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Мәміле құнын ұлғайту жағына қарай түзетулер</w:t>
            </w:r>
          </w:p>
          <w:p>
            <w:pPr>
              <w:spacing w:after="20"/>
              <w:ind w:left="20"/>
              <w:jc w:val="both"/>
            </w:pPr>
            <w:r>
              <w:rPr>
                <w:rFonts w:ascii="Times New Roman"/>
                <w:b w:val="false"/>
                <w:i w:val="false"/>
                <w:color w:val="000000"/>
                <w:sz w:val="20"/>
              </w:rPr>
              <w:t>
(cacdo:‌Additions‌Adjustments‌Details)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тауарларға қатысты шығыстар әкелінетін тауарларға қатысты шығыстардан аз болса, бірдей немесе біртекті тауарлармен жасалатын мәмілелер құнына түзетулер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санын түзетулердің сомасы</w:t>
            </w:r>
          </w:p>
          <w:p>
            <w:pPr>
              <w:spacing w:after="20"/>
              <w:ind w:left="20"/>
              <w:jc w:val="both"/>
            </w:pPr>
            <w:r>
              <w:rPr>
                <w:rFonts w:ascii="Times New Roman"/>
                <w:b w:val="false"/>
                <w:i w:val="false"/>
                <w:color w:val="000000"/>
                <w:sz w:val="20"/>
              </w:rPr>
              <w:t>
(casdo:‌Quantity‌Adjustment‌Amount)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санына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сатудың коммерциялық деңгейін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 (тасымалдау) шығыстарындағы айырманы түзету сомасы</w:t>
            </w:r>
          </w:p>
          <w:p>
            <w:pPr>
              <w:spacing w:after="20"/>
              <w:ind w:left="20"/>
              <w:jc w:val="both"/>
            </w:pPr>
            <w:r>
              <w:rPr>
                <w:rFonts w:ascii="Times New Roman"/>
                <w:b w:val="false"/>
                <w:i w:val="false"/>
                <w:color w:val="000000"/>
                <w:sz w:val="20"/>
              </w:rPr>
              <w:t>
(casdo:‌Transport‌Adjustment‌Amount)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жұмсалатын шығыстардағы айырманы түзету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тиеуге, түсіруге немесе қайта тиеуге және тауарларды Еуразиялық экономикалық одақтың кедендік аумағына келу орнына дейін немесе Еуразиялық экономикалық комиссия айқындаған  өзге де орынға дейін тасуға (тасымалдауға) байланысты өзге де операцияларды жүргізуге жұмсалатын шығыстардағы айырманы түзету шамасы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тасумен (тасымалдаумен), тиеумен, түсірумен немесе қайта тиеумен және оларды тасуға (тасымалдауға) байланысты өзге де операциялар жүргізумен байланысты сақтандыру шығыстарындағы айырманы түзету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валютасындағы түзетулер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 Құн</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валютасына түзетулерді есептегенде бірдей немесе біртекті тауарлармен жасалатын мәміленің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 Бірдей немесе біртекті тауарлардың саны</w:t>
            </w:r>
          </w:p>
          <w:p>
            <w:pPr>
              <w:spacing w:after="20"/>
              <w:ind w:left="20"/>
              <w:jc w:val="both"/>
            </w:pPr>
            <w:r>
              <w:rPr>
                <w:rFonts w:ascii="Times New Roman"/>
                <w:b w:val="false"/>
                <w:i w:val="false"/>
                <w:color w:val="000000"/>
                <w:sz w:val="20"/>
              </w:rPr>
              <w:t>
(cacdo:‌Identical‌Goods‌Measure‌Details)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Шегеру әдісі бойынша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(cacdo:‌CVDMethod46‌Calculation‌Details)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әдісі бойынша (4-әдіс бойынша) немесе оның негізінде резервтік әдіс бойынша (4-әдістің негізінде 6-әдіс бойынша) кедендік құнды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Тауар бірлігінің бағасы</w:t>
            </w:r>
          </w:p>
          <w:p>
            <w:pPr>
              <w:spacing w:after="20"/>
              <w:ind w:left="20"/>
              <w:jc w:val="both"/>
            </w:pPr>
            <w:r>
              <w:rPr>
                <w:rFonts w:ascii="Times New Roman"/>
                <w:b w:val="false"/>
                <w:i w:val="false"/>
                <w:color w:val="000000"/>
                <w:sz w:val="20"/>
              </w:rPr>
              <w:t>
(casdo:‌Goods‌Unit‌Price‌Amount)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18.12.2. Өлшем бірлігі </w:t>
            </w:r>
          </w:p>
          <w:p>
            <w:pPr>
              <w:spacing w:after="20"/>
              <w:ind w:left="20"/>
              <w:jc w:val="both"/>
            </w:pPr>
            <w:r>
              <w:rPr>
                <w:rFonts w:ascii="Times New Roman"/>
                <w:b w:val="false"/>
                <w:i w:val="false"/>
                <w:color w:val="000000"/>
                <w:sz w:val="20"/>
              </w:rPr>
              <w:t>
(csdo:‌Unified‌Measurement‌Unit‌Code)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белгіленген тауардың бірлігінің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(делдалға) төленетін немесе төлеуге жататын сыйақының не пайда алу және жалпы (коммерциялық және басқарушылық) шығыстарды жабу үшін жүргізілетін баға үстемақысының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жүзеге асырылған тасуға (тасымалдауға) және сақтандыруға және осындай шығыстар операцияларына байланысты шығыстардың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және алымдардың, сондай-ақ мүше мемлекеттердің аумақтарына тауарлар әкелумен және (немесе) сатумен байланысты төлеуге жататын өзге де салықтар мен алымдардың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18.12.6. Тауарларды қайта өңдеу (өңдеу) нәтижесінде қосылған құн </w:t>
            </w:r>
          </w:p>
          <w:p>
            <w:pPr>
              <w:spacing w:after="20"/>
              <w:ind w:left="20"/>
              <w:jc w:val="both"/>
            </w:pPr>
            <w:r>
              <w:rPr>
                <w:rFonts w:ascii="Times New Roman"/>
                <w:b w:val="false"/>
                <w:i w:val="false"/>
                <w:color w:val="000000"/>
                <w:sz w:val="20"/>
              </w:rPr>
              <w:t>
(casdo:‌Processing‌Value‌Amount)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 тауарларды қайта өңдеу (өңдеу) нәтижесінде қосылған құн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бағасына мүше мемлекеттің валютасымен қосылған сома шегерімдерінің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Қосу әдісі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(cacdo:‌CVDMethod56‌Calculation‌Details)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әдісі (5-әдіс бойынша) немесе оның негізінде резервтік әдіс бойынша (5-әдіс негізінде 6-әдіс бойынша) кедендік құнды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Материалдарға өндіріске, тауарлар өндірумен байланысты өзге де операцияларға жұмсалатын шығыстар сомасы</w:t>
            </w:r>
          </w:p>
          <w:p>
            <w:pPr>
              <w:spacing w:after="20"/>
              <w:ind w:left="20"/>
              <w:jc w:val="both"/>
            </w:pPr>
            <w:r>
              <w:rPr>
                <w:rFonts w:ascii="Times New Roman"/>
                <w:b w:val="false"/>
                <w:i w:val="false"/>
                <w:color w:val="000000"/>
                <w:sz w:val="20"/>
              </w:rPr>
              <w:t>
(casdo:‌Production‌Value‌Amount)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дайындауға немесе сатып алуға жұмсалатын шығыстардың және өндіріске, сондай-ақ әкелінетін тауарларды өндіруге байланысты өзге де операцияларға жұмсалатын шығыстардың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Ыдыс пен қаптаманың құны</w:t>
            </w:r>
          </w:p>
          <w:p>
            <w:pPr>
              <w:spacing w:after="20"/>
              <w:ind w:left="20"/>
              <w:jc w:val="both"/>
            </w:pPr>
            <w:r>
              <w:rPr>
                <w:rFonts w:ascii="Times New Roman"/>
                <w:b w:val="false"/>
                <w:i w:val="false"/>
                <w:color w:val="000000"/>
                <w:sz w:val="20"/>
              </w:rPr>
              <w:t>
(casdo:‌Package‌Value‌Amount)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ыдысқа және қаптамаға шығыстары, оның ішінде қаптау материалдары мен қаптау жөніндегі жұмыстардың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(casdo:‌Design‌Union‌Value‌Amount)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және әкелінетін тауарлар өндірілген (тұратын) өзге де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штамптардың, нысандардың және әкелінетін тауарларды жасау кезінде пайдаланылатын өзге де ұқсас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 Материалдардың құны</w:t>
            </w:r>
          </w:p>
          <w:p>
            <w:pPr>
              <w:spacing w:after="20"/>
              <w:ind w:left="20"/>
              <w:jc w:val="both"/>
            </w:pPr>
            <w:r>
              <w:rPr>
                <w:rFonts w:ascii="Times New Roman"/>
                <w:b w:val="false"/>
                <w:i w:val="false"/>
                <w:color w:val="000000"/>
                <w:sz w:val="20"/>
              </w:rPr>
              <w:t>
(casdo:‌Materials‌Value‌Amount)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жұмсалған материалдардың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аумағынан тыс жерде орындалған және әкелінетін тауарларды өндіру үшін қажетті жобалаудың, әзірлеудің, инженерлік, конструкторлық жұмыстың, көркемдік безендірудің, дизайнның, эскиздердің және сызбалардың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 Тауарларды өндірумен байланысты өзге де шығыстардың сомасы</w:t>
            </w:r>
          </w:p>
          <w:p>
            <w:pPr>
              <w:spacing w:after="20"/>
              <w:ind w:left="20"/>
              <w:jc w:val="both"/>
            </w:pPr>
            <w:r>
              <w:rPr>
                <w:rFonts w:ascii="Times New Roman"/>
                <w:b w:val="false"/>
                <w:i w:val="false"/>
                <w:color w:val="000000"/>
                <w:sz w:val="20"/>
              </w:rPr>
              <w:t>
(casdo:‌Add‌Production‌Value‌Amount)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өндірумен байланысты өзге де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жалпы (коммерциялық және басқарушылық) шығыстардың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18.13.10.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18.13.11.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тасуға (тасымалдауға) жұмсалатын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18.13.12.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тиеуге, түсіруге немесе қайта тиеуге және оларды Еуразиялық экономикалық одақтың кедендік аумағына келетін орнына дейін немесе Еуразиялық экономикалық комиссия айқындаған өзге де орынға дейін тасумен (тасымалдаумен) байланысты өзге де оперцияларды жүргізуге жұмсалатын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18.13.13.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тасуға (тасымалдауға), тиеуге, түсіруге немесе қайта тиеуге және оларды тасумен (тасымалдаумен) байланысты өзге де операцияларды жүргізуге байланысты сақтандыру шығыстарының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Кедендік құнның дәл шамасын мәлімдеу мерзімі</w:t>
            </w:r>
          </w:p>
          <w:p>
            <w:pPr>
              <w:spacing w:after="20"/>
              <w:ind w:left="20"/>
              <w:jc w:val="both"/>
            </w:pPr>
            <w:r>
              <w:rPr>
                <w:rFonts w:ascii="Times New Roman"/>
                <w:b w:val="false"/>
                <w:i w:val="false"/>
                <w:color w:val="000000"/>
                <w:sz w:val="20"/>
              </w:rPr>
              <w:t>
(casdo:‌Customs‌Value‌Date)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құнының дәл шамасын мәлімдеу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Соманы (шаманы) қайта есептеу</w:t>
            </w:r>
          </w:p>
          <w:p>
            <w:pPr>
              <w:spacing w:after="20"/>
              <w:ind w:left="20"/>
              <w:jc w:val="both"/>
            </w:pPr>
            <w:r>
              <w:rPr>
                <w:rFonts w:ascii="Times New Roman"/>
                <w:b w:val="false"/>
                <w:i w:val="false"/>
                <w:color w:val="000000"/>
                <w:sz w:val="20"/>
              </w:rPr>
              <w:t>
(cacdo:‌CVDCurrency‌Exchange‌Details)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көрсетілген соманы (шаманы) мүше мемлекеттің валютасына қайта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Құжат бағанының (позицияның)  нөмірі (сәйкестендіргіші)</w:t>
            </w:r>
          </w:p>
          <w:p>
            <w:pPr>
              <w:spacing w:after="20"/>
              <w:ind w:left="20"/>
              <w:jc w:val="both"/>
            </w:pPr>
            <w:r>
              <w:rPr>
                <w:rFonts w:ascii="Times New Roman"/>
                <w:b w:val="false"/>
                <w:i w:val="false"/>
                <w:color w:val="000000"/>
                <w:sz w:val="20"/>
              </w:rPr>
              <w:t>
(casdo:‌Document‌Box‌Id)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декларациясы бағанының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Құн</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сома (шама)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 Валюта бағамы</w:t>
            </w:r>
          </w:p>
          <w:p>
            <w:pPr>
              <w:spacing w:after="20"/>
              <w:ind w:left="20"/>
              <w:jc w:val="both"/>
            </w:pPr>
            <w:r>
              <w:rPr>
                <w:rFonts w:ascii="Times New Roman"/>
                <w:b w:val="false"/>
                <w:i w:val="false"/>
                <w:color w:val="000000"/>
                <w:sz w:val="20"/>
              </w:rPr>
              <w:t>
(casdo:‌Exchange‌Rate)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Қосымша деректер</w:t>
            </w:r>
          </w:p>
          <w:p>
            <w:pPr>
              <w:spacing w:after="20"/>
              <w:ind w:left="20"/>
              <w:jc w:val="both"/>
            </w:pPr>
            <w:r>
              <w:rPr>
                <w:rFonts w:ascii="Times New Roman"/>
                <w:b w:val="false"/>
                <w:i w:val="false"/>
                <w:color w:val="000000"/>
                <w:sz w:val="20"/>
              </w:rPr>
              <w:t>
(cacdo:‌CVDAdditional‌Information‌Details)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"Қосымша деректер" бағанында көрсетілген тауарларға арналған декларациядағы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Қосымша деректер</w:t>
            </w:r>
          </w:p>
          <w:p>
            <w:pPr>
              <w:spacing w:after="20"/>
              <w:ind w:left="20"/>
              <w:jc w:val="both"/>
            </w:pPr>
            <w:r>
              <w:rPr>
                <w:rFonts w:ascii="Times New Roman"/>
                <w:b w:val="false"/>
                <w:i w:val="false"/>
                <w:color w:val="000000"/>
                <w:sz w:val="20"/>
              </w:rPr>
              <w:t>
(cacdo:‌CVDAdditional‌Information‌Details)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тауарларға жататын қосымша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"Қосымша деректер" бағанында көрсетілген тауарларға арналған декларациядағы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Кедендік құжатты толтырған (оған қол қойған) жеке тұлға</w:t>
            </w:r>
          </w:p>
          <w:p>
            <w:pPr>
              <w:spacing w:after="20"/>
              <w:ind w:left="20"/>
              <w:jc w:val="both"/>
            </w:pPr>
            <w:r>
              <w:rPr>
                <w:rFonts w:ascii="Times New Roman"/>
                <w:b w:val="false"/>
                <w:i w:val="false"/>
                <w:color w:val="000000"/>
                <w:sz w:val="20"/>
              </w:rPr>
              <w:t>
(cacdo:‌Signatory‌Person‌V2‌Details)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(оған қол қойған) жеке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Құжатқа қол қойған тұлға</w:t>
            </w:r>
          </w:p>
          <w:p>
            <w:pPr>
              <w:spacing w:after="20"/>
              <w:ind w:left="20"/>
              <w:jc w:val="both"/>
            </w:pPr>
            <w:r>
              <w:rPr>
                <w:rFonts w:ascii="Times New Roman"/>
                <w:b w:val="false"/>
                <w:i w:val="false"/>
                <w:color w:val="000000"/>
                <w:sz w:val="20"/>
              </w:rPr>
              <w:t>
(cacdo:‌Signing‌Details)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орташа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реттілігі (телефон, факс нөмірін, мекенжайды, электрондық поштаны және басқасын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қою күні</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(қол қойған)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рәсімдеу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рәсімдеу жөніндегі маманның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Өкілеттікті куәландыратын құжат </w:t>
            </w:r>
          </w:p>
          <w:p>
            <w:pPr>
              <w:spacing w:after="20"/>
              <w:ind w:left="20"/>
              <w:jc w:val="both"/>
            </w:pPr>
            <w:r>
              <w:rPr>
                <w:rFonts w:ascii="Times New Roman"/>
                <w:b w:val="false"/>
                <w:i w:val="false"/>
                <w:color w:val="000000"/>
                <w:sz w:val="20"/>
              </w:rPr>
              <w:t>
(cacdo:‌Power‌Of‌Attorney‌Details)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өкілеттікті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w:t>
            </w:r>
          </w:p>
          <w:p>
            <w:pPr>
              <w:spacing w:after="20"/>
              <w:ind w:left="20"/>
              <w:jc w:val="both"/>
            </w:pPr>
            <w:r>
              <w:rPr>
                <w:rFonts w:ascii="Times New Roman"/>
                <w:b w:val="false"/>
                <w:i w:val="false"/>
                <w:color w:val="000000"/>
                <w:sz w:val="20"/>
              </w:rPr>
              <w:t>(сыныптауыштың)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Құжат қолданысы мерзімнің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Декларанттың немесе кедендік өкілдің шығыс құжаттарын есепке алу жүйесінде құжатты тіркеу нөмірі</w:t>
            </w:r>
          </w:p>
          <w:p>
            <w:pPr>
              <w:spacing w:after="20"/>
              <w:ind w:left="20"/>
              <w:jc w:val="both"/>
            </w:pPr>
            <w:r>
              <w:rPr>
                <w:rFonts w:ascii="Times New Roman"/>
                <w:b w:val="false"/>
                <w:i w:val="false"/>
                <w:color w:val="000000"/>
                <w:sz w:val="20"/>
              </w:rPr>
              <w:t>
(casdo:‌Internal‌Doc‌Id)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 декларантта немесе кедендік өкілде есепке алу жүйесіне (регламентке) сәйкес құжаттарды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Қорғау жапсырмасының сәйкестендіргіші </w:t>
            </w:r>
          </w:p>
          <w:p>
            <w:pPr>
              <w:spacing w:after="20"/>
              <w:ind w:left="20"/>
              <w:jc w:val="both"/>
            </w:pPr>
            <w:r>
              <w:rPr>
                <w:rFonts w:ascii="Times New Roman"/>
                <w:b w:val="false"/>
                <w:i w:val="false"/>
                <w:color w:val="000000"/>
                <w:sz w:val="20"/>
              </w:rPr>
              <w:t>
(casdo:‌Security‌Label‌Id)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жапсырмасының сәйкестендіргіші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2" w:id="11"/>
    <w:p>
      <w:pPr>
        <w:spacing w:after="0"/>
        <w:ind w:left="0"/>
        <w:jc w:val="both"/>
      </w:pPr>
      <w:r>
        <w:rPr>
          <w:rFonts w:ascii="Times New Roman"/>
          <w:b w:val="false"/>
          <w:i w:val="false"/>
          <w:color w:val="000000"/>
          <w:sz w:val="28"/>
        </w:rPr>
        <w:t>
      3. 9-кестеде "Мәндер саласы" деген бағандағы 6-позиция мынадай редакцияда жазылсын:</w:t>
      </w:r>
    </w:p>
    <w:bookmarkEnd w:id="11"/>
    <w:p>
      <w:pPr>
        <w:spacing w:after="0"/>
        <w:ind w:left="0"/>
        <w:jc w:val="both"/>
      </w:pPr>
      <w:r>
        <w:rPr>
          <w:rFonts w:ascii="Times New Roman"/>
          <w:b w:val="false"/>
          <w:i w:val="false"/>
          <w:color w:val="000000"/>
          <w:sz w:val="28"/>
        </w:rPr>
        <w:t>
      "бірыңғайланған символдар жолы.</w:t>
      </w:r>
    </w:p>
    <w:p>
      <w:pPr>
        <w:spacing w:after="0"/>
        <w:ind w:left="0"/>
        <w:jc w:val="both"/>
      </w:pPr>
      <w:r>
        <w:rPr>
          <w:rFonts w:ascii="Times New Roman"/>
          <w:b w:val="false"/>
          <w:i w:val="false"/>
          <w:color w:val="000000"/>
          <w:sz w:val="28"/>
        </w:rPr>
        <w:t>
      Шаблон: \d{1}|\d{2}|\d{3}|[А-ЯҢ]{1}".</w:t>
      </w:r>
    </w:p>
    <w:bookmarkStart w:name="z13" w:id="12"/>
    <w:p>
      <w:pPr>
        <w:spacing w:after="0"/>
        <w:ind w:left="0"/>
        <w:jc w:val="both"/>
      </w:pPr>
      <w:r>
        <w:rPr>
          <w:rFonts w:ascii="Times New Roman"/>
          <w:b w:val="false"/>
          <w:i w:val="false"/>
          <w:color w:val="000000"/>
          <w:sz w:val="28"/>
        </w:rPr>
        <w:t>
      4. 10-кесте мынадай редакцияда жазылсын:</w:t>
      </w:r>
    </w:p>
    <w:bookmarkEnd w:id="12"/>
    <w:bookmarkStart w:name="z14" w:id="13"/>
    <w:p>
      <w:pPr>
        <w:spacing w:after="0"/>
        <w:ind w:left="0"/>
        <w:jc w:val="both"/>
      </w:pPr>
      <w:r>
        <w:rPr>
          <w:rFonts w:ascii="Times New Roman"/>
          <w:b w:val="false"/>
          <w:i w:val="false"/>
          <w:color w:val="000000"/>
          <w:sz w:val="28"/>
        </w:rPr>
        <w:t>
      "10-кесте</w:t>
      </w:r>
    </w:p>
    <w:bookmarkEnd w:id="13"/>
    <w:bookmarkStart w:name="z15" w:id="14"/>
    <w:p>
      <w:pPr>
        <w:spacing w:after="0"/>
        <w:ind w:left="0"/>
        <w:jc w:val="left"/>
      </w:pPr>
      <w:r>
        <w:rPr>
          <w:rFonts w:ascii="Times New Roman"/>
          <w:b/>
          <w:i w:val="false"/>
          <w:color w:val="000000"/>
        </w:rPr>
        <w:t xml:space="preserve"> Кедендік құн декларациясы құрылымының жекелеген деректемелерін толтыру сипаттамасы</w:t>
      </w:r>
    </w:p>
    <w:bookmarkEnd w:id="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 бағанының №/ Тәртіп тармағы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КҚД-2</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6-әдістер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6-әдістер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6-әдістер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1-әдіс негізіндегі 6-әдіс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құжатың (мәліметтердің) коды</w:t>
            </w:r>
          </w:p>
          <w:p>
            <w:pPr>
              <w:spacing w:after="20"/>
              <w:ind w:left="20"/>
              <w:jc w:val="both"/>
            </w:pPr>
            <w:r>
              <w:rPr>
                <w:rFonts w:ascii="Times New Roman"/>
                <w:b w:val="false"/>
                <w:i w:val="false"/>
                <w:color w:val="000000"/>
                <w:sz w:val="20"/>
              </w:rPr>
              <w:t>
(csdo:‌EDoc‌Code)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құжатың (мәліметтердің) коды</w:t>
            </w:r>
          </w:p>
          <w:p>
            <w:pPr>
              <w:spacing w:after="20"/>
              <w:ind w:left="20"/>
              <w:jc w:val="both"/>
            </w:pPr>
            <w:r>
              <w:rPr>
                <w:rFonts w:ascii="Times New Roman"/>
                <w:b w:val="false"/>
                <w:i w:val="false"/>
                <w:color w:val="000000"/>
                <w:sz w:val="20"/>
              </w:rPr>
              <w:t>
(csdo:‌EDoc‌Code)" деректемесі "R.038"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w:t>
            </w:r>
          </w:p>
          <w:p>
            <w:pPr>
              <w:spacing w:after="20"/>
              <w:ind w:left="20"/>
              <w:jc w:val="both"/>
            </w:pPr>
            <w:r>
              <w:rPr>
                <w:rFonts w:ascii="Times New Roman"/>
                <w:b w:val="false"/>
                <w:i w:val="false"/>
                <w:color w:val="000000"/>
                <w:sz w:val="20"/>
              </w:rPr>
              <w:t>
(csdo:‌EDoc‌Id)" деректемесінің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 деректемесі толтырылса, онда деректеменің мәні мына шаблонға сәйкес келуге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Дүниежүзілік уақыттың айырмашылығын көрсетумен жергілікті уақыттың мәні түрінде электрондық құжат (мәліметтер) қалыптастыру күнін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нөмірі (cacdo:‌Customs‌Declaration‌Id‌Details)" деректемесі электрондық құжатты қалыптастырған ақпараттық жүйемен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(cacdo:‌Customs‌Declaration‌Id‌Details)" деректемесі толтырылса, онда "Кеден құжатының тіркеу нөмірі (cacdo:‌Customs‌Declaration‌Id‌Details)" деректемесі кедендік құн декларациясы ол үшін толтырылған тауарларға арналған декларацияның тіркеу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
(casdo:‌EDoc‌Indicator‌Code)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1 қамтуға тиіс:</w:t>
            </w:r>
          </w:p>
          <w:p>
            <w:pPr>
              <w:spacing w:after="20"/>
              <w:ind w:left="20"/>
              <w:jc w:val="both"/>
            </w:pPr>
            <w:r>
              <w:rPr>
                <w:rFonts w:ascii="Times New Roman"/>
                <w:b w:val="false"/>
                <w:i w:val="false"/>
                <w:color w:val="000000"/>
                <w:sz w:val="20"/>
              </w:rPr>
              <w:t>
ЭД – егер кедендік құн декларациясы электрондық құжат түрінде ұсынылса;</w:t>
            </w:r>
          </w:p>
          <w:p>
            <w:pPr>
              <w:spacing w:after="20"/>
              <w:ind w:left="20"/>
              <w:jc w:val="both"/>
            </w:pPr>
            <w:r>
              <w:rPr>
                <w:rFonts w:ascii="Times New Roman"/>
                <w:b w:val="false"/>
                <w:i w:val="false"/>
                <w:color w:val="000000"/>
                <w:sz w:val="20"/>
              </w:rPr>
              <w:t xml:space="preserve">
ОО – қалған жағдайларда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Қолданбалы құжат данасының сілтеме сәйкестендіргіші</w:t>
            </w:r>
          </w:p>
          <w:p>
            <w:pPr>
              <w:spacing w:after="20"/>
              <w:ind w:left="20"/>
              <w:jc w:val="both"/>
            </w:pPr>
            <w:r>
              <w:rPr>
                <w:rFonts w:ascii="Times New Roman"/>
                <w:b w:val="false"/>
                <w:i w:val="false"/>
                <w:color w:val="000000"/>
                <w:sz w:val="20"/>
              </w:rPr>
              <w:t>
(casdo:‌Reference‌Document‌Id)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құжат данасының сілтемелік сәйкестендіргіші (casdo:ReferenceDocumentId)" деректемесі электрондық құжатты қалыптастырған ақпараттық жүйемен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"Қолданбалы құжат данасының сілтемелік сәйкестендіргіші (casdo:ReferenceDocumentId)" деректемесі толтырылса, онда "Қолданбалы құжат данасының сілтемелік сәйкестендіргіші (casdo:ReferenceDocumentId)" деректемесі кедендік құн декларациясы ол үшін толтырылған тауарларға арналған декларация данасының электрондық құжаты (мәліметтері) сәйкестендіргішінің мәнін қамтуға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"Қолданбалы құжат данасының сілтемелік сәйкестендіргіші (casdo:ReferenceDocumentId)" деректемесі толтырылса, онда деректеменің мәні мына шаблонға сәйкес келуге тиіс: [0-9a-fA-F]{8}-[0-9a-fA-F]{4}-[0-9a-fA-F]{4}-[0-9a-fA-F]{4}-[0-9a-fA-F]{12}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ҚКД нысаны</w:t>
            </w:r>
          </w:p>
          <w:p>
            <w:pPr>
              <w:spacing w:after="20"/>
              <w:ind w:left="20"/>
              <w:jc w:val="both"/>
            </w:pPr>
            <w:r>
              <w:rPr>
                <w:rFonts w:ascii="Times New Roman"/>
                <w:b w:val="false"/>
                <w:i w:val="false"/>
                <w:color w:val="000000"/>
                <w:sz w:val="20"/>
              </w:rPr>
              <w:t>
(casdo:‌CVDForm‌Code)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нысаны (casdo:CVDFormCode)" деректемесі мына мәндердің 1 қамтуға тиіс:</w:t>
            </w:r>
          </w:p>
          <w:p>
            <w:pPr>
              <w:spacing w:after="20"/>
              <w:ind w:left="20"/>
              <w:jc w:val="both"/>
            </w:pPr>
            <w:r>
              <w:rPr>
                <w:rFonts w:ascii="Times New Roman"/>
                <w:b w:val="false"/>
                <w:i w:val="false"/>
                <w:color w:val="000000"/>
                <w:sz w:val="20"/>
              </w:rPr>
              <w:t>
1 – ҚКД нысаны-1;</w:t>
            </w:r>
          </w:p>
          <w:p>
            <w:pPr>
              <w:spacing w:after="20"/>
              <w:ind w:left="20"/>
              <w:jc w:val="both"/>
            </w:pPr>
            <w:r>
              <w:rPr>
                <w:rFonts w:ascii="Times New Roman"/>
                <w:b w:val="false"/>
                <w:i w:val="false"/>
                <w:color w:val="000000"/>
                <w:sz w:val="20"/>
              </w:rPr>
              <w:t>
2 – ҚКД нысаны-2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 деңгейінде "1" мәнін қамтыса, онда "КҚД нысаны (casdo:‌CVDForm‌Code)" деректемесі "1" мәнін қамтуға тиіс, әйтпесе "КҚД нысаны (casdo:‌CVDForm‌Code)" деректемесі "2"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кедендік құнды айқындау әдістерінің сыныптауышына сәйкес кедендік құнды айқындау әдісі кодының мәнін немесе кедендік құнды айқындаудың әртүрлі әдістерін қолдану кезінде – "*"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деректемесінің "анықтамалықтың (сыныптауыштың) сәйкестендіргіші (codeListId атрибуты"2005"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"6" мәнін қамтыса, онда "Кедендік құнды айқындау базалық әдісінің коды (casdo:BaseValuationMethodCode)" деректемесі толтырылуға тиіс, әйтпесе "Кедендік құнды айқындау базалық әдісінің коды (casdo:BaseValuationMethodCode)" деректемесі толтырылмайды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базалық әдісінің коды (casdo:BaseValuationMethodCode)" деректемесі толтырылса, онда "Кедендік құнды айқындау базалық әдісінің коды (casdo:BaseValuationMethodCode)" деректемесі  кедендік құнды айқындау әдістерінің сыныптауышына сәйкес кедендік құнды айқындау әдісі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базалық әдісінің коды (casdo:BaseValuationMethodCode)" деректемесінің "анықтамалықтың (сыныптауыштың) сәйкестендіргіші (codeListId атрибуты" атрибуты "2005"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парақтардың саны</w:t>
            </w:r>
          </w:p>
          <w:p>
            <w:pPr>
              <w:spacing w:after="20"/>
              <w:ind w:left="20"/>
              <w:jc w:val="both"/>
            </w:pPr>
            <w:r>
              <w:rPr>
                <w:rFonts w:ascii="Times New Roman"/>
                <w:b w:val="false"/>
                <w:i w:val="false"/>
                <w:color w:val="000000"/>
                <w:sz w:val="20"/>
              </w:rPr>
              <w:t>
(casdo:‌Add‌Page‌Quantity)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"Электрондық құжаттың белгісі (casdo:EDocIndicatorCode)" деректемесі "ОО" мәнін қамтыса, онда "Қосымша парақтардың саны (casdo:AddPageQuantity)" деректемесі толтырылуы мүмкін, әйтпесе "Қосымша парақтардың саны (casdo:AddPageQuantity)"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Сатушы</w:t>
            </w:r>
          </w:p>
          <w:p>
            <w:pPr>
              <w:spacing w:after="20"/>
              <w:ind w:left="20"/>
              <w:jc w:val="both"/>
            </w:pPr>
            <w:r>
              <w:rPr>
                <w:rFonts w:ascii="Times New Roman"/>
                <w:b w:val="false"/>
                <w:i w:val="false"/>
                <w:color w:val="000000"/>
                <w:sz w:val="20"/>
              </w:rPr>
              <w:t>
(cacdo:‌Seller‌Details)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ұйымдық-құқықтық нысаны туралы мәліметтер (олар бар болған жағдайда) субъектінің қысқаша атауы туралы мәліметтердің құрамында көрсетілуге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Субъектінің атауы</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Субъектінің қысқаша атауы</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Салық төлеушінің сәйкестендіргіші</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Есепке қою себебінің коды</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Жеке тұлғаны сәйкестендіргіш</w:t>
            </w:r>
          </w:p>
          <w:p>
            <w:pPr>
              <w:spacing w:after="20"/>
              <w:ind w:left="20"/>
              <w:jc w:val="both"/>
            </w:pPr>
            <w:r>
              <w:rPr>
                <w:rFonts w:ascii="Times New Roman"/>
                <w:b w:val="false"/>
                <w:i w:val="false"/>
                <w:color w:val="000000"/>
                <w:sz w:val="20"/>
              </w:rPr>
              <w:t>
(casdo:‌Person‌Id)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куәлік</w:t>
            </w:r>
          </w:p>
          <w:p>
            <w:pPr>
              <w:spacing w:after="20"/>
              <w:ind w:left="20"/>
              <w:jc w:val="both"/>
            </w:pPr>
            <w:r>
              <w:rPr>
                <w:rFonts w:ascii="Times New Roman"/>
                <w:b w:val="false"/>
                <w:i w:val="false"/>
                <w:color w:val="000000"/>
                <w:sz w:val="20"/>
              </w:rPr>
              <w:t>
(ccdo:‌Identity‌Doc‌V3‌Details)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Құжат түрінің атауы</w:t>
            </w:r>
          </w:p>
          <w:p>
            <w:pPr>
              <w:spacing w:after="20"/>
              <w:ind w:left="20"/>
              <w:jc w:val="both"/>
            </w:pPr>
            <w:r>
              <w:rPr>
                <w:rFonts w:ascii="Times New Roman"/>
                <w:b w:val="false"/>
                <w:i w:val="false"/>
                <w:color w:val="000000"/>
                <w:sz w:val="20"/>
              </w:rPr>
              <w:t>
(csdo:‌Doc‌Kind‌Name)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Құжаттың сериясы</w:t>
            </w:r>
          </w:p>
          <w:p>
            <w:pPr>
              <w:spacing w:after="20"/>
              <w:ind w:left="20"/>
              <w:jc w:val="both"/>
            </w:pPr>
            <w:r>
              <w:rPr>
                <w:rFonts w:ascii="Times New Roman"/>
                <w:b w:val="false"/>
                <w:i w:val="false"/>
                <w:color w:val="000000"/>
                <w:sz w:val="20"/>
              </w:rPr>
              <w:t>
(csdo:‌Doc‌Series‌Id)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Құжаттың нөмірі</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 Уәкілетті органның атауы</w:t>
            </w:r>
          </w:p>
          <w:p>
            <w:pPr>
              <w:spacing w:after="20"/>
              <w:ind w:left="20"/>
              <w:jc w:val="both"/>
            </w:pPr>
            <w:r>
              <w:rPr>
                <w:rFonts w:ascii="Times New Roman"/>
                <w:b w:val="false"/>
                <w:i w:val="false"/>
                <w:color w:val="000000"/>
                <w:sz w:val="20"/>
              </w:rPr>
              <w:t>
(csdo:‌Authority‌Name)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Мекенжай</w:t>
            </w:r>
          </w:p>
          <w:p>
            <w:pPr>
              <w:spacing w:after="20"/>
              <w:ind w:left="20"/>
              <w:jc w:val="both"/>
            </w:pPr>
            <w:r>
              <w:rPr>
                <w:rFonts w:ascii="Times New Roman"/>
                <w:b w:val="false"/>
                <w:i w:val="false"/>
                <w:color w:val="000000"/>
                <w:sz w:val="20"/>
              </w:rPr>
              <w:t>
(ccdo:‌Subject‌Address‌Details)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қатаң түрде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Мекенжай түрінің коды</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Аумақтың коды</w:t>
            </w:r>
          </w:p>
          <w:p>
            <w:pPr>
              <w:spacing w:after="20"/>
              <w:ind w:left="20"/>
              <w:jc w:val="both"/>
            </w:pPr>
            <w:r>
              <w:rPr>
                <w:rFonts w:ascii="Times New Roman"/>
                <w:b w:val="false"/>
                <w:i w:val="false"/>
                <w:color w:val="000000"/>
                <w:sz w:val="20"/>
              </w:rPr>
              <w:t>
(csdo:‌Territory‌Code)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 (ЕК СОАТЕ) объектілерін белгілеу жүйесінің мемлекеттік сыныптауышына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Өңір</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Аудан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Қала</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 Елді мекен</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Көше</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Үйдің нөмірі</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Үй-жайдың нөмірі</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Пошталық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Абоненттік жәшіктің нөмірі</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Байланыс деректемесі</w:t>
            </w:r>
          </w:p>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Байланыс түрінің коды</w:t>
            </w:r>
          </w:p>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Байланыс түрінің атауы</w:t>
            </w:r>
          </w:p>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Оқшауланған бөлімше</w:t>
            </w:r>
          </w:p>
          <w:p>
            <w:pPr>
              <w:spacing w:after="20"/>
              <w:ind w:left="20"/>
              <w:jc w:val="both"/>
            </w:pPr>
            <w:r>
              <w:rPr>
                <w:rFonts w:ascii="Times New Roman"/>
                <w:b w:val="false"/>
                <w:i w:val="false"/>
                <w:color w:val="000000"/>
                <w:sz w:val="20"/>
              </w:rPr>
              <w:t>
(cacdo:‌Subject‌Branch‌Details)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Субъектінің атауы</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Субъектінің қысқаша атауы</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Есепке қою себебінің коды</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Мекенжай</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Байланыс деректемесі</w:t>
            </w:r>
          </w:p>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тізілімге енгізілгенін растайтын құжат (cacdo:RegisterDocumentIdDetails)" деректемесі шетелдік уәкілетті экономикалық оператордың сәйкестендіру нөмірі туралы мәліметтерді көрсету үшін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Құжат түрінің коды</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"Елдің коды (csdo:UnifiedCountryCode)" деректемесі уәкілетті экономикалық оператормәртебесі берілген мүше мемлекет болып табылмайтын мемлекеттің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12.15.5. Куәлік типінің коды </w:t>
            </w:r>
          </w:p>
          <w:p>
            <w:pPr>
              <w:spacing w:after="20"/>
              <w:ind w:left="20"/>
              <w:jc w:val="both"/>
            </w:pPr>
            <w:r>
              <w:rPr>
                <w:rFonts w:ascii="Times New Roman"/>
                <w:b w:val="false"/>
                <w:i w:val="false"/>
                <w:color w:val="000000"/>
                <w:sz w:val="20"/>
              </w:rPr>
              <w:t>
(casdo:‌AEORegistry‌Kind‌Code)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Сатып алушы</w:t>
            </w:r>
          </w:p>
          <w:p>
            <w:pPr>
              <w:spacing w:after="20"/>
              <w:ind w:left="20"/>
              <w:jc w:val="both"/>
            </w:pPr>
            <w:r>
              <w:rPr>
                <w:rFonts w:ascii="Times New Roman"/>
                <w:b w:val="false"/>
                <w:i w:val="false"/>
                <w:color w:val="000000"/>
                <w:sz w:val="20"/>
              </w:rPr>
              <w:t>
(cacdo:‌Buyer‌Details)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(cacdo:BuyerDetails)" деректемесі үшін субъектінің атауы туралы мәліметтерді көрсету кезінде мына деректемелердің бірі 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субъектісінің сәйкестендіргіші (csdo:BusinessEntityId)" толтырылса, онда "Шаруашылық субъектісінің сәйкестендіргіші (csdo:BusinessEntityId)" деректемесі Кәсіпорындар мен ұйымдардың жалпыреспубликалық сыныптауышының (КҰЖС) кодын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"Шаруашылық субъектісінің сәйкестендіргіші (csdo:BusinessEntityId)" толтырылса, онда "Шаруашылық субъектісінің сәйкестендіргіші (csdo:BusinessEntityId)" деректемесі негізгі мемлекеттік тіркеу нөмірін (НМТН) немесе жеке кәсіпкердің негізгі мемлекеттік тіркеу нөмірін (ЖКНМТН)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субъектісінің сәйкестендіргіші (csdo:‌Business‌Entity‌Id)" деректемесінің "сәйкестендіру әдісі (kindId атрибуты)" атрибуты шаруашылық жүргізуші субъектілерді Еуразиялық экономикалық одаққа мүше мемлекеттерде мемлекеттік тіркеу кезінде сәйкестендіру әдістерінің анықтамалығына сәйкес мемлекеттік тізілім (тіркелім) бойынша жазба нөмірі (коды) түрінің кодтық белгіленімін қамтуға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кедендік сәйкестендіру нөмірін қалыптастыру сыныптауышына сәйкес кедендік сәйкестендіру нөмірін (КСН)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(countryCodeListId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 сәйкестендіргіш</w:t>
            </w:r>
          </w:p>
          <w:p>
            <w:pPr>
              <w:spacing w:after="20"/>
              <w:ind w:left="20"/>
              <w:jc w:val="both"/>
            </w:pPr>
            <w:r>
              <w:rPr>
                <w:rFonts w:ascii="Times New Roman"/>
                <w:b w:val="false"/>
                <w:i w:val="false"/>
                <w:color w:val="000000"/>
                <w:sz w:val="20"/>
              </w:rPr>
              <w:t>
(casdo:‌Person‌Id)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жеке сәйкестендіру нөмірін (ЖСН) немесе бірегей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жеке басты куәлендыратын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Құжаттың сериясы</w:t>
            </w:r>
          </w:p>
          <w:p>
            <w:pPr>
              <w:spacing w:after="20"/>
              <w:ind w:left="20"/>
              <w:jc w:val="both"/>
            </w:pPr>
            <w:r>
              <w:rPr>
                <w:rFonts w:ascii="Times New Roman"/>
                <w:b w:val="false"/>
                <w:i w:val="false"/>
                <w:color w:val="000000"/>
                <w:sz w:val="20"/>
              </w:rPr>
              <w:t>
(csdo:‌Doc‌Series‌Id)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Құжаттың нөмірі</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 Уәкілетті органның атауы</w:t>
            </w:r>
          </w:p>
          <w:p>
            <w:pPr>
              <w:spacing w:after="20"/>
              <w:ind w:left="20"/>
              <w:jc w:val="both"/>
            </w:pPr>
            <w:r>
              <w:rPr>
                <w:rFonts w:ascii="Times New Roman"/>
                <w:b w:val="false"/>
                <w:i w:val="false"/>
                <w:color w:val="000000"/>
                <w:sz w:val="20"/>
              </w:rPr>
              <w:t>
(csdo:‌Authority‌Name)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сатып алушы (алушы) мүше мемлекеттің заңнамасына сәйкес құрылған заңды тұлға (заңды тұлға болып табылмайтын ұйым) болып табылса және  "Оқшауланған бөлімше  (cacdo:SubjectBranchDetails)" деректемесі толтырылмаса, онда "Мекенжай (ccdo:SubjectAddressDetails)" деректемесі толтырылмауға тиіс, әйтпесе "Мекенжай (ccdo:SubjectAddressDetails)"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сатып алушы (алушы)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толтырылмаса, онда "Мекенжай (ccdo:SubjectAddressDetails)" деректемесі толтырылмауға тиіс, әйтпесе "Мекенжай (ccdo:SubjectAddressDetails)"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қатаң түрде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елді мекен туралы мәліметтерді көрсету кезінде мына деректемелердің кемінде 1-і толтырылуға тиіс: "Қала (csdo:CityName)", "Елді мекен (csdo:SettlementName)"ttlement‌Name)"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 (ЕК СОАТЕ) объектілерін белгілеу жүйесінің мемлекеттік сыныптауышына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Пошталық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Абоненттік жәшіктің нөмірі</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Байланыс деректемесі</w:t>
            </w:r>
          </w:p>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"Байланыс деректемесі (ccdo:CommunicationDetails)" деректемесі толтырылмауға тиіс, әйтпесе "Байланыс деректемесі (ccdo:CommunicationDetails)"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Оқшауланған бөлімше</w:t>
            </w:r>
          </w:p>
          <w:p>
            <w:pPr>
              <w:spacing w:after="20"/>
              <w:ind w:left="20"/>
              <w:jc w:val="both"/>
            </w:pPr>
            <w:r>
              <w:rPr>
                <w:rFonts w:ascii="Times New Roman"/>
                <w:b w:val="false"/>
                <w:i w:val="false"/>
                <w:color w:val="000000"/>
                <w:sz w:val="20"/>
              </w:rPr>
              <w:t>
(cacdo:‌Subject‌Branch‌Details)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Субъектінің атауы</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Субъектінің қысқаша атауы</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 Есепке қою себебінің коды</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"Есепке қою себебінің коды (csdo:TaxRegistrationReasonCode)"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 Мекенжай</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 Байланыс деректемесі</w:t>
            </w:r>
          </w:p>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 Құжат түрінің коды</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13.15.5. Куәлік типінің коды </w:t>
            </w:r>
          </w:p>
          <w:p>
            <w:pPr>
              <w:spacing w:after="20"/>
              <w:ind w:left="20"/>
              <w:jc w:val="both"/>
            </w:pPr>
            <w:r>
              <w:rPr>
                <w:rFonts w:ascii="Times New Roman"/>
                <w:b w:val="false"/>
                <w:i w:val="false"/>
                <w:color w:val="000000"/>
                <w:sz w:val="20"/>
              </w:rPr>
              <w:t>
(casdo:‌AEORegistry‌Kind‌Code)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Халықаралық пошта жөнелтілімдерімен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Декларант (өтініш беруші)</w:t>
            </w:r>
          </w:p>
          <w:p>
            <w:pPr>
              <w:spacing w:after="20"/>
              <w:ind w:left="20"/>
              <w:jc w:val="both"/>
            </w:pPr>
            <w:r>
              <w:rPr>
                <w:rFonts w:ascii="Times New Roman"/>
                <w:b w:val="false"/>
                <w:i w:val="false"/>
                <w:color w:val="000000"/>
                <w:sz w:val="20"/>
              </w:rPr>
              <w:t>
(cacdo:‌Declarant‌Details)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(cacdo:DeclarantDetails)" деректемесі үшін субъектінің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субъектінің ұйымдық-құқықтық нысаны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субъектісінің сәйкестендіргіші (csdo:BusinessEntityId)" толтырылса, онда "Шаруашылық субъектісінің сәйкестендіргіші (csdo:BusinessEntityId)" деректемесі Кәсіпорындар мен ұйымдардың жалпыреспубликалық сыныптауышының (КҰЖС) кодын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субъектісінің сәйкестендіргіші (csdo:BusinessEntityId)" толтырылса, онда "Шаруашылық субъектісінің сәйкестендіргіші (csdo:BusinessEntityId)" деректемесі негізгі мемлекеттік тіркеу нөмірін (НМТН) немесе жеке кәсіпкердің негізгі мемлекеттік тіркеу нөмірін (ЖКНМТН)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субъектісінің сәйкестендіргіші (csdo:‌Business‌Entity‌Id)" деректемесінің "сәйкестендіру әдісі (kindId атрибуты)" атрибуты шаруашылық жүргізуші субъектілерді Еуразиялық экономикалық одаққа мүше мемлекеттерде мемлекеттік тіркеу кезінде сәйкестендіру әдістерінің анықтамалығына сәйкес мемлекеттік тізілім (тіркелім) бойынша жазба нөмірі (коды) түрінің кодтық белгіленімін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Тауарларға арналған декларацияны толтыру тәртібі 15-тармағының 12-тармақшасының бесінші және алтыншы абзацтарына сәйкес (кестеден кейін) мәліметтерді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"Бірегей кедендік сәйкестендіру нөмірі (casdo:CAUniqueCustomsNumberId)" деректемесі толтырылса, онда, "Бірегей кедендік сәйкестендіру нөмірі (casdo:CAUniqueCustomsNumberId)" деректемесі кедендік сәйкестендіру нөмірін қалыптастыру сыныптауышына сәйкес кедендік сәйкестендіру нөмірін (КСН)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"AM"мәнін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"KZ"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"RU"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KZ,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(countryCodeListId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 сәйкестендіргіш</w:t>
            </w:r>
          </w:p>
          <w:p>
            <w:pPr>
              <w:spacing w:after="20"/>
              <w:ind w:left="20"/>
              <w:jc w:val="both"/>
            </w:pPr>
            <w:r>
              <w:rPr>
                <w:rFonts w:ascii="Times New Roman"/>
                <w:b w:val="false"/>
                <w:i w:val="false"/>
                <w:color w:val="000000"/>
                <w:sz w:val="20"/>
              </w:rPr>
              <w:t>
(casdo:‌Person‌Id)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сәйкестендіру нөмірін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дербес сәйкестендіру нөмірін (ДСН)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тұлғаны сәйкестендіргіш (casdo:PersonId)" деректемесі жеке сәйкестендіру нөмірін (ЖСН) немесе бірегей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жеке басты куәлендыратын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 Уәкілетті органның атауы</w:t>
            </w:r>
          </w:p>
          <w:p>
            <w:pPr>
              <w:spacing w:after="20"/>
              <w:ind w:left="20"/>
              <w:jc w:val="both"/>
            </w:pPr>
            <w:r>
              <w:rPr>
                <w:rFonts w:ascii="Times New Roman"/>
                <w:b w:val="false"/>
                <w:i w:val="false"/>
                <w:color w:val="000000"/>
                <w:sz w:val="20"/>
              </w:rPr>
              <w:t>
(csdo:‌Authority‌Name)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декларант мүше мемлекеттің заңнамасына сәйкес құрылған заңды тұлға (заңды тұлға болып табылмайтын ұйым) болып табылса және  "Оқшауланған бөлімше  (cacdo:SubjectBranchDetails)" деректемесі толтырылмаса, онда "Мекенжай (ccdo:SubjectAddressDetails)" деректемесі толтырылмауға тиіс, әйтпесе "Мекенжай (ccdo:SubjectAddressDetails)" деректемесі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декларант мүше мемлекеттің заңнамасына сәйкес құрылған заңды тұлға (заңды тұлға болып табылмайтын ұйым) болып табылса  немесе "Оқшауланған бөлімше  (cacdo:SubjectBranchDetails)" деректемесі толтырылса, онда "Мекенжай (ccdo:SubjectAddressDetails)" деректемесі толтырылмауға тиіс, әйтпесе "Мекенжай (ccdo:SubjectAddressDetails)" деректемесі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қатаң түрде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"Аумақтың коды (csdo:TerritoryCode)" деректемесі әкімшілік-аумақтық және аумақтық бірлік (ЕК СОАТЕ) объектілерін белгілеу жүйесінің мемлекеттік сыныптауышына сәйкес әкімшілік-аумақтық бірлік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Пошталық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 Абоненттік жәшіктің нөмірі</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"Байланыс деректемесі (ccdo:CommunicationDetails)" деректемесі толтырылмауға тиіс, әйтпесе "Байланыс деректемесі (ccdo:CommunicationDetails)"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Оқшауланған бөлімше</w:t>
            </w:r>
          </w:p>
          <w:p>
            <w:pPr>
              <w:spacing w:after="20"/>
              <w:ind w:left="20"/>
              <w:jc w:val="both"/>
            </w:pPr>
            <w:r>
              <w:rPr>
                <w:rFonts w:ascii="Times New Roman"/>
                <w:b w:val="false"/>
                <w:i w:val="false"/>
                <w:color w:val="000000"/>
                <w:sz w:val="20"/>
              </w:rPr>
              <w:t>
(cacdo:‌Subject‌Branch‌Details)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"Оқшауланған бөлімше  (cacdo:SubjectBranchDetails)" деректемесі толтырылса, онда "Оқшауланған бөлімше  (cacdo:SubjectBranchDetails)" деректемесі үшін оқшауланған бөлімшенің атауы туралы мәліметтерді көрсету кезінде мына деректемелердің 1-і дәлме-дәл толтырылуға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Субъектінің атауы</w:t>
            </w:r>
          </w:p>
          <w:p>
            <w:pPr>
              <w:spacing w:after="20"/>
              <w:ind w:left="20"/>
              <w:jc w:val="both"/>
            </w:pPr>
            <w:r>
              <w:rPr>
                <w:rFonts w:ascii="Times New Roman"/>
                <w:b w:val="false"/>
                <w:i w:val="false"/>
                <w:color w:val="000000"/>
                <w:sz w:val="20"/>
              </w:rPr>
              <w:t>
(csdo:‌Subject‌Name)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атауы (csdo:SubjectName)"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Субъектінің қысқаша атауы</w:t>
            </w:r>
          </w:p>
          <w:p>
            <w:pPr>
              <w:spacing w:after="20"/>
              <w:ind w:left="20"/>
              <w:jc w:val="both"/>
            </w:pPr>
            <w:r>
              <w:rPr>
                <w:rFonts w:ascii="Times New Roman"/>
                <w:b w:val="false"/>
                <w:i w:val="false"/>
                <w:color w:val="000000"/>
                <w:sz w:val="20"/>
              </w:rPr>
              <w:t>
(csdo:‌Subject‌Brief‌Name)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"Субъектінің қысқаша атауы (csdo:SubjectBriefName)" деректемесі толтырылса, онда  деректеменің мәні ұйымдық-құқықтық нысан туралы мәліметтерді (бар болған жағдайда)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Шаруашылық субъектісінің сәйкестендіргіші</w:t>
            </w:r>
          </w:p>
          <w:p>
            <w:pPr>
              <w:spacing w:after="20"/>
              <w:ind w:left="20"/>
              <w:jc w:val="both"/>
            </w:pPr>
            <w:r>
              <w:rPr>
                <w:rFonts w:ascii="Times New Roman"/>
                <w:b w:val="false"/>
                <w:i w:val="false"/>
                <w:color w:val="000000"/>
                <w:sz w:val="20"/>
              </w:rPr>
              <w:t>
(csdo:‌Business‌Entity‌Id)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 сәйкестендіру нөмірін (БСН)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 Есепке қою себебінің коды</w:t>
            </w:r>
          </w:p>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"Есепке қою себебінің коды (csdo:TaxRegistrationReasonCode)"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 Мекенжай</w:t>
            </w:r>
          </w:p>
          <w:p>
            <w:pPr>
              <w:spacing w:after="20"/>
              <w:ind w:left="20"/>
              <w:jc w:val="both"/>
            </w:pPr>
            <w:r>
              <w:rPr>
                <w:rFonts w:ascii="Times New Roman"/>
                <w:b w:val="false"/>
                <w:i w:val="false"/>
                <w:color w:val="000000"/>
                <w:sz w:val="20"/>
              </w:rPr>
              <w:t>
(ccdo:‌Subject‌Address‌Details)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 толтырылуға тиіс: "Қала (csdo:CityName)", "Елді мекен (csdo:SettlementName)"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 Байланыс деректемесі</w:t>
            </w:r>
          </w:p>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Құжат түрінің коды</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тұлғаны тізілімге енгізген мүше мемлекеттің  екі әріптік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 Тізілімге енгізу кезіндегі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кезіндегі заңды тұлғаның тіркеу нөмірі (casdo:RegistrationNumberId)" деректемесі қайта тіркеу белгісі (қосу әрпі) көрсетілмей, тізілімге енгізілгені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тізілімге енгізілгені туралы куәліктің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14.15.5. Куәлік типінің коды </w:t>
            </w:r>
          </w:p>
          <w:p>
            <w:pPr>
              <w:spacing w:after="20"/>
              <w:ind w:left="20"/>
              <w:jc w:val="both"/>
            </w:pPr>
            <w:r>
              <w:rPr>
                <w:rFonts w:ascii="Times New Roman"/>
                <w:b w:val="false"/>
                <w:i w:val="false"/>
                <w:color w:val="000000"/>
                <w:sz w:val="20"/>
              </w:rPr>
              <w:t>
(casdo:‌AEORegistry‌Kind‌Code)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енгізілгені туралы куәліктің нөмірі куәліктің типі туралы мәліметтерді қамтыса, онда  "Куәлік типінің коды  (casdo:AEORegistryKindCode)" деректемесі толтырылуға тиіс, әйтпесе "Куәлік типінің коды  (casdo:‌AEORegistry‌Kind‌Code)"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Беру шарттары</w:t>
            </w:r>
          </w:p>
          <w:p>
            <w:pPr>
              <w:spacing w:after="20"/>
              <w:ind w:left="20"/>
              <w:jc w:val="both"/>
            </w:pPr>
            <w:r>
              <w:rPr>
                <w:rFonts w:ascii="Times New Roman"/>
                <w:b w:val="false"/>
                <w:i w:val="false"/>
                <w:color w:val="000000"/>
                <w:sz w:val="20"/>
              </w:rPr>
              <w:t>
(cacdo:‌Delivery‌Terms‌Details)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Беру шарттарының коды</w:t>
            </w:r>
          </w:p>
          <w:p>
            <w:pPr>
              <w:spacing w:after="20"/>
              <w:ind w:left="20"/>
              <w:jc w:val="both"/>
            </w:pPr>
            <w:r>
              <w:rPr>
                <w:rFonts w:ascii="Times New Roman"/>
                <w:b w:val="false"/>
                <w:i w:val="false"/>
                <w:color w:val="000000"/>
                <w:sz w:val="20"/>
              </w:rPr>
              <w:t>
(casdo:‌Delivery‌Terms‌Code)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"Беру шарттарының коды (casdo:DeliveryTermsCode)" деректемесі толтырылса, онда "Беру шарттарының коды (casdo:DeliveryTermsCode)" деректемесі беру шарттарының сыныптауышына сәйкес беру шарттары кодының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шарттарының коды (casdo:DeliveryTermsCode)" деректемесінің "анықтамалықтың (сыныптауыштың) сәйкестендіргіші (codeListId атрибуты)" атрибуты "2014"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Орынның атауы (аты)</w:t>
            </w:r>
          </w:p>
          <w:p>
            <w:pPr>
              <w:spacing w:after="20"/>
              <w:ind w:left="20"/>
              <w:jc w:val="both"/>
            </w:pPr>
            <w:r>
              <w:rPr>
                <w:rFonts w:ascii="Times New Roman"/>
                <w:b w:val="false"/>
                <w:i w:val="false"/>
                <w:color w:val="000000"/>
                <w:sz w:val="20"/>
              </w:rPr>
              <w:t>
(casdo:‌Place‌Name)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"Беру шарттарының коды (casdo:DeliveryTermsCode)" деректемесі толтырылса, онда "Орынның атауы (аты)  (casdo:‌Place‌Name)" деректемесі географиялық пункттің атауын немесе "Әртүрлі"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"Беру шарттарының коды (casdo:DeliveryTermsCode)" деректемесі толтырылмаса, онда "Орынның атауы (аты)  (casdo:PlaceName)" деректемесі "Әртүрлі"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Тауарларды беру түрінің коды</w:t>
            </w:r>
          </w:p>
          <w:p>
            <w:pPr>
              <w:spacing w:after="20"/>
              <w:ind w:left="20"/>
              <w:jc w:val="both"/>
            </w:pPr>
            <w:r>
              <w:rPr>
                <w:rFonts w:ascii="Times New Roman"/>
                <w:b w:val="false"/>
                <w:i w:val="false"/>
                <w:color w:val="000000"/>
                <w:sz w:val="20"/>
              </w:rPr>
              <w:t>
(casdo:‌Delivery‌Kind‌Code)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Әкелінетін тауарлармен жасалатын мәміленің құны бойынша кедендік құнды айқындау шарттары</w:t>
            </w:r>
          </w:p>
          <w:p>
            <w:pPr>
              <w:spacing w:after="20"/>
              <w:ind w:left="20"/>
              <w:jc w:val="both"/>
            </w:pPr>
            <w:r>
              <w:rPr>
                <w:rFonts w:ascii="Times New Roman"/>
                <w:b w:val="false"/>
                <w:i w:val="false"/>
                <w:color w:val="000000"/>
                <w:sz w:val="20"/>
              </w:rPr>
              <w:t>
(cacdo:‌CVDMethod1‌Details)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"КҚД нысаны (casdo:CVDFormCode)" деректемесі "1" мәнін қамтыса, онда "Әкелінетін тауарлармен жасалатын мәміленің құны бойынша кедендік құнды айқындау шарттары (cacdo:CVDMethod1Details)" деректемесі толтырылуға тиіс, әйтпесе "Әкелінетін тауарлармен жасалатын мәміленің құны бойынша кедендік құнды айқындау шарттары (cacdo:CVDMethod1Details)"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Төлем шоты</w:t>
            </w:r>
          </w:p>
          <w:p>
            <w:pPr>
              <w:spacing w:after="20"/>
              <w:ind w:left="20"/>
              <w:jc w:val="both"/>
            </w:pPr>
            <w:r>
              <w:rPr>
                <w:rFonts w:ascii="Times New Roman"/>
                <w:b w:val="false"/>
                <w:i w:val="false"/>
                <w:color w:val="000000"/>
                <w:sz w:val="20"/>
              </w:rPr>
              <w:t>
(cacdo:‌Payment‌Invoice‌Details)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Құжат түрінің коды</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Құжаттың атауы</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Құжаттың нөмірі</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Келісімшарт</w:t>
            </w:r>
          </w:p>
          <w:p>
            <w:pPr>
              <w:spacing w:after="20"/>
              <w:ind w:left="20"/>
              <w:jc w:val="both"/>
            </w:pPr>
            <w:r>
              <w:rPr>
                <w:rFonts w:ascii="Times New Roman"/>
                <w:b w:val="false"/>
                <w:i w:val="false"/>
                <w:color w:val="000000"/>
                <w:sz w:val="20"/>
              </w:rPr>
              <w:t>
(cacdo:‌Contract‌Details)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Құжат түрінің коды</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Құжаттың атауы</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Құжаттың нөмірі</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Құжат</w:t>
            </w:r>
          </w:p>
          <w:p>
            <w:pPr>
              <w:spacing w:after="20"/>
              <w:ind w:left="20"/>
              <w:jc w:val="both"/>
            </w:pPr>
            <w:r>
              <w:rPr>
                <w:rFonts w:ascii="Times New Roman"/>
                <w:b w:val="false"/>
                <w:i w:val="false"/>
                <w:color w:val="000000"/>
                <w:sz w:val="20"/>
              </w:rPr>
              <w:t>
(ccdo:‌Doc‌V4‌Details)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"Құнның тексеру шамасына жақындығының белгісі (casdo:ApproximateValueIndicator)" деректемесі "1" мәнін қамтыса, немесе "Тауарларға қатысты шарттардың және міндеттемелердің болуы белгісі (casdo:ValueConditionIndicator)" деректемесі "1" мәнін қамтыса немесе "Лицензиялық төлемдердің болу белгісі (casdo:RoyaltyFeeIndicator)" деректемесі "1" мәнін қамтыса немесе "Сатушыға кейінгі сатудан түсетін табыстың бір бөлігін беру белгісі (casdo:SubsequentResaleIndicator)" деректемесі "1" мәнін қамтыса, онда "Құжат (ccdo:DocV4Details)" деректемесі толтырылуға тиіс, әйтпесе "Құжат (ccdo:DocV4Details)"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Құжат түрінің коды</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Құжаттың атауы</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 Құжаттың нөмірі</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Сатушы мен сатып алушының өзара байланысы</w:t>
            </w:r>
          </w:p>
          <w:p>
            <w:pPr>
              <w:spacing w:after="20"/>
              <w:ind w:left="20"/>
              <w:jc w:val="both"/>
            </w:pPr>
            <w:r>
              <w:rPr>
                <w:rFonts w:ascii="Times New Roman"/>
                <w:b w:val="false"/>
                <w:i w:val="false"/>
                <w:color w:val="000000"/>
                <w:sz w:val="20"/>
              </w:rPr>
              <w:t>
(cacdo:‌Buyer‌Seller‌Relation‌Details)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Өзара байланыс болуының белгісі</w:t>
            </w:r>
          </w:p>
          <w:p>
            <w:pPr>
              <w:spacing w:after="20"/>
              <w:ind w:left="20"/>
              <w:jc w:val="both"/>
            </w:pPr>
            <w:r>
              <w:rPr>
                <w:rFonts w:ascii="Times New Roman"/>
                <w:b w:val="false"/>
                <w:i w:val="false"/>
                <w:color w:val="000000"/>
                <w:sz w:val="20"/>
              </w:rPr>
              <w:t>
(casdo:‌Relation‌Indicator)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 болуының белгісі (casdo:RelationIndicator)" деректемесі мына мәндердің 1-ін қамтуға тиіс:</w:t>
            </w:r>
          </w:p>
          <w:p>
            <w:pPr>
              <w:spacing w:after="20"/>
              <w:ind w:left="20"/>
              <w:jc w:val="both"/>
            </w:pPr>
            <w:r>
              <w:rPr>
                <w:rFonts w:ascii="Times New Roman"/>
                <w:b w:val="false"/>
                <w:i w:val="false"/>
                <w:color w:val="000000"/>
                <w:sz w:val="20"/>
              </w:rPr>
              <w:t>
1 – сатушы мен сатып алушының арасында Кодекстің 37-бабында көрсетілген өзара байланыс бар;</w:t>
            </w:r>
          </w:p>
          <w:p>
            <w:pPr>
              <w:spacing w:after="20"/>
              <w:ind w:left="20"/>
              <w:jc w:val="both"/>
            </w:pPr>
            <w:r>
              <w:rPr>
                <w:rFonts w:ascii="Times New Roman"/>
                <w:b w:val="false"/>
                <w:i w:val="false"/>
                <w:color w:val="000000"/>
                <w:sz w:val="20"/>
              </w:rPr>
              <w:t>
0 – сатушы мен сатып алушының арасында Кодекстің 37-бабында көрсетілген өзара байланыс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Өзара байланыстың бағаға әсерінің белгісі</w:t>
            </w:r>
          </w:p>
          <w:p>
            <w:pPr>
              <w:spacing w:after="20"/>
              <w:ind w:left="20"/>
              <w:jc w:val="both"/>
            </w:pPr>
            <w:r>
              <w:rPr>
                <w:rFonts w:ascii="Times New Roman"/>
                <w:b w:val="false"/>
                <w:i w:val="false"/>
                <w:color w:val="000000"/>
                <w:sz w:val="20"/>
              </w:rPr>
              <w:t>
(casdo:‌Price‌Influence‌Indicator)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"Өзара байланыс болуының белгісі (casdo:RelationIndicator)" деректемесі "1" мәнін қамтыса, онда "Өзара байланыстың бағаға әсерінің белгісі (casdo:PriceInfluenceIndicator)" деректемесі  мына мәндердің 1-ін қамтуға тиіс: </w:t>
            </w:r>
          </w:p>
          <w:p>
            <w:pPr>
              <w:spacing w:after="20"/>
              <w:ind w:left="20"/>
              <w:jc w:val="both"/>
            </w:pPr>
            <w:r>
              <w:rPr>
                <w:rFonts w:ascii="Times New Roman"/>
                <w:b w:val="false"/>
                <w:i w:val="false"/>
                <w:color w:val="000000"/>
                <w:sz w:val="20"/>
              </w:rPr>
              <w:t>
1 – сатушы мен сатып алушының арасындағы өзара байланыс әкелінетін тауарлар үшін іс жүзінде төленген немесе төлеуге жататын бағаға әсер етті, 0 – сатушы мен сатып алушының арасындағы өзара байланыс әкелінетін тауарлар үшін іс жүзінде төленген немесе төлеуге жататын бағаға әсер етпеді, әйтпесе "Өзара байланыстың бағаға әсерінің белгісі (casdo:PriceInfluenceIndicator)"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Құнның тексеру шамасына жақындығының белгісі</w:t>
            </w:r>
          </w:p>
          <w:p>
            <w:pPr>
              <w:spacing w:after="20"/>
              <w:ind w:left="20"/>
              <w:jc w:val="both"/>
            </w:pPr>
            <w:r>
              <w:rPr>
                <w:rFonts w:ascii="Times New Roman"/>
                <w:b w:val="false"/>
                <w:i w:val="false"/>
                <w:color w:val="000000"/>
                <w:sz w:val="20"/>
              </w:rPr>
              <w:t>
(casdo:‌Approximate‌Value‌Indicator)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("в"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"Өзара байланыс болуының белгісі (casdo:RelationIndicator)" деректемесі "1" мәнін қамтыса, онда "Құнның тексеру шамасына жақындығының белгісі (casdo:ApproximateValueIndicator)" деректемесі мына мәндердің 1-ін қамтуға тиіс: 1 – әкелінетін тауарлармен жасалған мәміленің құны Кодекстің 39-бабының 5-тармағында көрсетілген ықтимал тексеру шамаларының біріне жақын, 0 – әкелінетін тауарлармен жасалған мәміленің құны Кодекстің 39-бабының 5-тармағында көрсетілген ықтимал тексеру шамаларының біріне жақын емес, әйтпесе "Құнның тексеру шамасына жақындығының белгісі (casdo:ApproximateValueIndicator)"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Тауарларды пайдалану құқығына шектеулер</w:t>
            </w:r>
          </w:p>
          <w:p>
            <w:pPr>
              <w:spacing w:after="20"/>
              <w:ind w:left="20"/>
              <w:jc w:val="both"/>
            </w:pPr>
            <w:r>
              <w:rPr>
                <w:rFonts w:ascii="Times New Roman"/>
                <w:b w:val="false"/>
                <w:i w:val="false"/>
                <w:color w:val="000000"/>
                <w:sz w:val="20"/>
              </w:rPr>
              <w:t>
(cacdo:‌Goods‌Use‌Restriction‌Details)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Тауарларды пайдалануға шектеулердің болу белгісі</w:t>
            </w:r>
          </w:p>
          <w:p>
            <w:pPr>
              <w:spacing w:after="20"/>
              <w:ind w:left="20"/>
              <w:jc w:val="both"/>
            </w:pPr>
            <w:r>
              <w:rPr>
                <w:rFonts w:ascii="Times New Roman"/>
                <w:b w:val="false"/>
                <w:i w:val="false"/>
                <w:color w:val="000000"/>
                <w:sz w:val="20"/>
              </w:rPr>
              <w:t>
(casdo:‌Restriction‌Indicator)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пайдалануға шектеулердің болу белгісі (casdo:RestrictionIndicator)" деректемесі мына мәндердің 1-ін қамтуға тиіс:</w:t>
            </w:r>
          </w:p>
          <w:p>
            <w:pPr>
              <w:spacing w:after="20"/>
              <w:ind w:left="20"/>
              <w:jc w:val="both"/>
            </w:pPr>
            <w:r>
              <w:rPr>
                <w:rFonts w:ascii="Times New Roman"/>
                <w:b w:val="false"/>
                <w:i w:val="false"/>
                <w:color w:val="000000"/>
                <w:sz w:val="20"/>
              </w:rPr>
              <w:t>1 – сатып алушының әкелінетін тауарларды пайдалану және оларға иелік ету құқықтарына қатысты шектеулер бар;</w:t>
            </w:r>
          </w:p>
          <w:p>
            <w:pPr>
              <w:spacing w:after="20"/>
              <w:ind w:left="20"/>
              <w:jc w:val="both"/>
            </w:pPr>
            <w:r>
              <w:rPr>
                <w:rFonts w:ascii="Times New Roman"/>
                <w:b w:val="false"/>
                <w:i w:val="false"/>
                <w:color w:val="000000"/>
                <w:sz w:val="20"/>
              </w:rPr>
              <w:t xml:space="preserve">
0 – сатып алушының әкелінетін тауарларды пайдалану және оларға иелік ету құқықтарына қатысты шектеулер жоқ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Тауарларға қатысты шарттардың және міндеттемелердің болуы белгісі</w:t>
            </w:r>
          </w:p>
          <w:p>
            <w:pPr>
              <w:spacing w:after="20"/>
              <w:ind w:left="20"/>
              <w:jc w:val="both"/>
            </w:pPr>
            <w:r>
              <w:rPr>
                <w:rFonts w:ascii="Times New Roman"/>
                <w:b w:val="false"/>
                <w:i w:val="false"/>
                <w:color w:val="000000"/>
                <w:sz w:val="20"/>
              </w:rPr>
              <w:t>
(casdo:‌Value‌Condition‌Indicator)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қатысты шарттардың және міндеттемелердің болуы белгісі (casdo:ValueConditionIndicator)" деректемесі мына мәндердің 1-ін қамтуға тиіс: </w:t>
            </w:r>
          </w:p>
          <w:p>
            <w:pPr>
              <w:spacing w:after="20"/>
              <w:ind w:left="20"/>
              <w:jc w:val="both"/>
            </w:pPr>
            <w:r>
              <w:rPr>
                <w:rFonts w:ascii="Times New Roman"/>
                <w:b w:val="false"/>
                <w:i w:val="false"/>
                <w:color w:val="000000"/>
                <w:sz w:val="20"/>
              </w:rPr>
              <w:t>
1 – әкелінетін тауарларды сату немесе олардың бағасы әкелінетін тауарлардың бағасына әсер ететін шарттардың немесе міндеттемелердің сақталуына байланысты;</w:t>
            </w:r>
          </w:p>
          <w:p>
            <w:pPr>
              <w:spacing w:after="20"/>
              <w:ind w:left="20"/>
              <w:jc w:val="both"/>
            </w:pPr>
            <w:r>
              <w:rPr>
                <w:rFonts w:ascii="Times New Roman"/>
                <w:b w:val="false"/>
                <w:i w:val="false"/>
                <w:color w:val="000000"/>
                <w:sz w:val="20"/>
              </w:rPr>
              <w:t>
0 – әкелінетін тауарларды сату немесе олардың бағасы әкелінетін тауарлардың бағасына әсер ететін шарттардың немесе міндеттемелердің сақталуына байланысты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Сатушыға аударымдар</w:t>
            </w:r>
          </w:p>
          <w:p>
            <w:pPr>
              <w:spacing w:after="20"/>
              <w:ind w:left="20"/>
              <w:jc w:val="both"/>
            </w:pPr>
            <w:r>
              <w:rPr>
                <w:rFonts w:ascii="Times New Roman"/>
                <w:b w:val="false"/>
                <w:i w:val="false"/>
                <w:color w:val="000000"/>
                <w:sz w:val="20"/>
              </w:rPr>
              <w:t>
(cacdo:‌Buyer‌Seller‌Fee‌Details)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 Лицензиялық төлемдердің болу белгісі</w:t>
            </w:r>
          </w:p>
          <w:p>
            <w:pPr>
              <w:spacing w:after="20"/>
              <w:ind w:left="20"/>
              <w:jc w:val="both"/>
            </w:pPr>
            <w:r>
              <w:rPr>
                <w:rFonts w:ascii="Times New Roman"/>
                <w:b w:val="false"/>
                <w:i w:val="false"/>
                <w:color w:val="000000"/>
                <w:sz w:val="20"/>
              </w:rPr>
              <w:t>
(casdo:‌Royalty‌Fee‌Indicator)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төлемдердің болу белгісі (casdo:RoyaltyFeeIndicator)" деректемесі мына мәндердің 1-ін қамтуға тиіс:</w:t>
            </w:r>
          </w:p>
          <w:p>
            <w:pPr>
              <w:spacing w:after="20"/>
              <w:ind w:left="20"/>
              <w:jc w:val="both"/>
            </w:pPr>
            <w:r>
              <w:rPr>
                <w:rFonts w:ascii="Times New Roman"/>
                <w:b w:val="false"/>
                <w:i w:val="false"/>
                <w:color w:val="000000"/>
                <w:sz w:val="20"/>
              </w:rPr>
              <w:t>1 – әкелінетін тауарларға жататын және сатып алушы Еуразиялық экономикалық одақтың кедендік аумағына әкету үшін әкелінетін тауарларды сату шарты ретінде тікелей немесе жанама түрде жүргізген немесе жүргізуге тиіс зияткерлік меншік объектілерін пайдаланғаны үшін төленетін лицензиялық және өзге де ұқсас төлемдер көзделген;</w:t>
            </w:r>
          </w:p>
          <w:p>
            <w:pPr>
              <w:spacing w:after="20"/>
              <w:ind w:left="20"/>
              <w:jc w:val="both"/>
            </w:pPr>
            <w:r>
              <w:rPr>
                <w:rFonts w:ascii="Times New Roman"/>
                <w:b w:val="false"/>
                <w:i w:val="false"/>
                <w:color w:val="000000"/>
                <w:sz w:val="20"/>
              </w:rPr>
              <w:t>
0 – әкелінетін тауарларға жататын және сатып алушы Еуразиялық экономикалық одақтың кедендік аумағына әкету үшін әкелінетін тауарларды сату шарты ретінде тікелей немесе жанама түрде жүргізген немесе жүргізуге тиіс зияткерлік меншік объектілерін пайдаланғаны үшін төленетін лицензиялық және өзге де ұқсас төлемдер көзделмеген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Сатушыға кейінгі сатудан түсетін табыстың бір бөлігін беру белгісі</w:t>
            </w:r>
          </w:p>
          <w:p>
            <w:pPr>
              <w:spacing w:after="20"/>
              <w:ind w:left="20"/>
              <w:jc w:val="both"/>
            </w:pPr>
            <w:r>
              <w:rPr>
                <w:rFonts w:ascii="Times New Roman"/>
                <w:b w:val="false"/>
                <w:i w:val="false"/>
                <w:color w:val="000000"/>
                <w:sz w:val="20"/>
              </w:rPr>
              <w:t>
(casdo:‌Subsequent‌Resale‌Indicator)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"Сатушыға кейінгі сатудан түсетін табыстың бір бөлігін беру белгісі (casdo:SubsequentResaleIndicator)" деректемесі мына мәндердің 1-ін қамтуға тиіс: </w:t>
            </w:r>
          </w:p>
          <w:p>
            <w:pPr>
              <w:spacing w:after="20"/>
              <w:ind w:left="20"/>
              <w:jc w:val="both"/>
            </w:pPr>
            <w:r>
              <w:rPr>
                <w:rFonts w:ascii="Times New Roman"/>
                <w:b w:val="false"/>
                <w:i w:val="false"/>
                <w:color w:val="000000"/>
                <w:sz w:val="20"/>
              </w:rPr>
              <w:t>
1 – сату әкелінетін тауарларды кейіннен сату, оларға өзге де тәсілмен билік ету немесе пайдалану нәтижесінде алынған кірістің (түсімнің) бір бөлігі оларға сәйкес сатушыға тікелей немесе жанама түрде тиесілі болатын шарттардың сақталуына байланысты;</w:t>
            </w:r>
          </w:p>
          <w:p>
            <w:pPr>
              <w:spacing w:after="20"/>
              <w:ind w:left="20"/>
              <w:jc w:val="both"/>
            </w:pPr>
            <w:r>
              <w:rPr>
                <w:rFonts w:ascii="Times New Roman"/>
                <w:b w:val="false"/>
                <w:i w:val="false"/>
                <w:color w:val="000000"/>
                <w:sz w:val="20"/>
              </w:rPr>
              <w:t>
0 – сату әкелінетін тауарларды кейіннен сату, оларға өзге де тәсілмен билік ету немесе пайдалану нәтижесінде алынған кірістің (түсімнің) бір бөлігі оларға сәйкес сатушыға тікелей немесе жанама түрде тиесілі болатын шарттардың сақталуына байланысты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Әкелінетін тауарлармен жасалатын мәміле құны бойынша әдістен ерекше әдістер бойынша кедендік құнды айқындау туралы мәліметтер </w:t>
            </w:r>
          </w:p>
          <w:p>
            <w:pPr>
              <w:spacing w:after="20"/>
              <w:ind w:left="20"/>
              <w:jc w:val="both"/>
            </w:pPr>
            <w:r>
              <w:rPr>
                <w:rFonts w:ascii="Times New Roman"/>
                <w:b w:val="false"/>
                <w:i w:val="false"/>
                <w:color w:val="000000"/>
                <w:sz w:val="20"/>
              </w:rPr>
              <w:t>
(cacdo:‌CVDOther‌Method‌Details)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"2" мәнін қамтыса, онда "Әкелінетін тауарлармен жасалатын мәміле құны бойынша әдістен ерекше әдістер бойынша кедендік құнды айқындау туралы мәліметтер  (cacdo:CVDOtherMethodDetails)" деректемесі толтырылуға тиіс, әйтпесе "Әкелінетін тауарлармен жасалатын мәміле құны бойынша әдістен ерекше әдістер бойынша кедендік құнды айқындау туралы мәліметтер  (cacdo:CVDOtherMethodDetails)"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Құжат</w:t>
            </w:r>
          </w:p>
          <w:p>
            <w:pPr>
              <w:spacing w:after="20"/>
              <w:ind w:left="20"/>
              <w:jc w:val="both"/>
            </w:pPr>
            <w:r>
              <w:rPr>
                <w:rFonts w:ascii="Times New Roman"/>
                <w:b w:val="false"/>
                <w:i w:val="false"/>
                <w:color w:val="000000"/>
                <w:sz w:val="20"/>
              </w:rPr>
              <w:t>
(ccdo:‌Doc‌V4‌Details)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Құжат түрінің коды</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Құжаттың атауы</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Құжаттың нөмірі</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Бұрын қабылданған шешімдер бар құжат</w:t>
            </w:r>
          </w:p>
          <w:p>
            <w:pPr>
              <w:spacing w:after="20"/>
              <w:ind w:left="20"/>
              <w:jc w:val="both"/>
            </w:pPr>
            <w:r>
              <w:rPr>
                <w:rFonts w:ascii="Times New Roman"/>
                <w:b w:val="false"/>
                <w:i w:val="false"/>
                <w:color w:val="000000"/>
                <w:sz w:val="20"/>
              </w:rPr>
              <w:t>
(cacdo:‌CVDDecision‌Doc‌Details)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Құжат түрінің коды</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Құжаттың атауы</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Құжаттың нөмірі</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Мәлімделген мәліметтерді растайтын құжат</w:t>
            </w:r>
          </w:p>
          <w:p>
            <w:pPr>
              <w:spacing w:after="20"/>
              <w:ind w:left="20"/>
              <w:jc w:val="both"/>
            </w:pPr>
            <w:r>
              <w:rPr>
                <w:rFonts w:ascii="Times New Roman"/>
                <w:b w:val="false"/>
                <w:i w:val="false"/>
                <w:color w:val="000000"/>
                <w:sz w:val="20"/>
              </w:rPr>
              <w:t>
(cacdo:‌CVDEvidence‌Document‌Details)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мәліметтерді растайтын құжат (cacdo:CVDEvidenceDocumentDetails)" деректемесінің данасы үшін  мына деректемелердің 1-і дәлме-дәл толтырылуға тиіс: "Құжат (ccdo:‌Doc‌V4‌Details)", "Кеден құжатының тіркеу нөмірі (cacdo:‌Customs‌Doc‌Id‌Details)"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ең болмағанда "Тауар (cacdo:CVDGoodsItemDetails)" деректемесінің 1-інің құрамындағы "Кедендік құнды айқындау әдісінің коды (casdo:ValuationMethodCode)" деректемесі мына мәндердің 1-ін қамтыса: "2", "3", немесе "Тауар (cacdo:CVDGoodsItemDetails)" деректемесінің ең болмағанда бір данасының құрамындағы "Кедендік құнды айқындау базалық әдісінің коды (casdo:BaseValuationMethodCode)" деректемесі мына мәндердің 1-ін қамтыса: "2", "3", онда құрамында "Кеден құжатының тіркеу нөмірі (cacdo:CustomsDocIdDetails)" деректемесі толтырылған "Мәлімделген мәліметтерді растайтын құжат (cacdo:CVDEvidenceDocumentDetails)" деректемесінің кемінде 1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ең болмағанда "Тауар (cacdo:CVDGoodsItemDetails)" деректемесінің 1-інің құрамындағы "Кедендік құнды айқындау әдісінің коды (casdo:ValuationMethodCode)" деректемесі мына мәндердің 1-ін қамтыса: "4", "5", немесе ең болмағанда "Тауар (cacdo:CVDGoodsItemDetails)" деректемесінің 1-інің құрамындағы "Кедендік құнды айқындау базалық әдісінің коды (casdo:BaseValuationMethodCode)" деректемесі мына мәндердің 1-ін қамтыса: "4", "5", онда құрамында "Құжат (ccdo:DocV4Details)" деректемесі толтырылған "Мәлімделген мәліметтерді растайтын құжат (cacdo:CVDEvidenceDocumentDetails)" деректемесінің кемінде 1 данасы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Тауардың реттік нөмірі</w:t>
            </w:r>
          </w:p>
          <w:p>
            <w:pPr>
              <w:spacing w:after="20"/>
              <w:ind w:left="20"/>
              <w:jc w:val="both"/>
            </w:pPr>
            <w:r>
              <w:rPr>
                <w:rFonts w:ascii="Times New Roman"/>
                <w:b w:val="false"/>
                <w:i w:val="false"/>
                <w:color w:val="000000"/>
                <w:sz w:val="20"/>
              </w:rPr>
              <w:t>
(casdo:‌Consignment‌Item‌Ordinal)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Құжат</w:t>
            </w:r>
          </w:p>
          <w:p>
            <w:pPr>
              <w:spacing w:after="20"/>
              <w:ind w:left="20"/>
              <w:jc w:val="both"/>
            </w:pPr>
            <w:r>
              <w:rPr>
                <w:rFonts w:ascii="Times New Roman"/>
                <w:b w:val="false"/>
                <w:i w:val="false"/>
                <w:color w:val="000000"/>
                <w:sz w:val="20"/>
              </w:rPr>
              <w:t>
(ccdo:‌Doc‌V4‌Details)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құжаттар (мәліметтер)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 Кеден құжатының тіркеу нөмірі</w:t>
            </w:r>
          </w:p>
          <w:p>
            <w:pPr>
              <w:spacing w:after="20"/>
              <w:ind w:left="20"/>
              <w:jc w:val="both"/>
            </w:pPr>
            <w:r>
              <w:rPr>
                <w:rFonts w:ascii="Times New Roman"/>
                <w:b w:val="false"/>
                <w:i w:val="false"/>
                <w:color w:val="000000"/>
                <w:sz w:val="20"/>
              </w:rPr>
              <w:t>
(cacdo:‌Customs‌Doc‌Id‌Details)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"Тауарларға арналған декларациядағы тауардың реттік нөмірі (casdo:DTConsignmentItemOrdinal)" деректемесі толтырылуға тиіс, әйтпесе "Тауардың реттік нөмірі (casdo:ConsignmentItemOrdinal)"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Кедендік құнды айқындау әдісін таңдаудың себебі</w:t>
            </w:r>
          </w:p>
          <w:p>
            <w:pPr>
              <w:spacing w:after="20"/>
              <w:ind w:left="20"/>
              <w:jc w:val="both"/>
            </w:pPr>
            <w:r>
              <w:rPr>
                <w:rFonts w:ascii="Times New Roman"/>
                <w:b w:val="false"/>
                <w:i w:val="false"/>
                <w:color w:val="000000"/>
                <w:sz w:val="20"/>
              </w:rPr>
              <w:t>
(casdo:‌Method‌Reason‌Text)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w:t>
            </w:r>
          </w:p>
          <w:p>
            <w:pPr>
              <w:spacing w:after="20"/>
              <w:ind w:left="20"/>
              <w:jc w:val="both"/>
            </w:pPr>
            <w:r>
              <w:rPr>
                <w:rFonts w:ascii="Times New Roman"/>
                <w:b w:val="false"/>
                <w:i w:val="false"/>
                <w:color w:val="000000"/>
                <w:sz w:val="20"/>
              </w:rPr>
              <w:t>
(cacdo:‌CVDGoods‌Item‌Details)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Тауардың реттік нөмірі</w:t>
            </w:r>
          </w:p>
          <w:p>
            <w:pPr>
              <w:spacing w:after="20"/>
              <w:ind w:left="20"/>
              <w:jc w:val="both"/>
            </w:pPr>
            <w:r>
              <w:rPr>
                <w:rFonts w:ascii="Times New Roman"/>
                <w:b w:val="false"/>
                <w:i w:val="false"/>
                <w:color w:val="000000"/>
                <w:sz w:val="20"/>
              </w:rPr>
              <w:t>
(casdo:‌Consignment‌Item‌Ordinal)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Тауардың кедендік құн декларациясындағы реттік нөмірі</w:t>
            </w:r>
          </w:p>
          <w:p>
            <w:pPr>
              <w:spacing w:after="20"/>
              <w:ind w:left="20"/>
              <w:jc w:val="both"/>
            </w:pPr>
            <w:r>
              <w:rPr>
                <w:rFonts w:ascii="Times New Roman"/>
                <w:b w:val="false"/>
                <w:i w:val="false"/>
                <w:color w:val="000000"/>
                <w:sz w:val="20"/>
              </w:rPr>
              <w:t>
(casdo:‌CDVConsignment‌Item‌Ordinal)</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реттік нөмірі (casdo:CDVConsignmentItemOrdinal)"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реттік нөмірі (casdo:CDVConsignmentItemOrdinal)" деректемесі толтырылуға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Тауардың парақтағы реттік нөмірі</w:t>
            </w:r>
          </w:p>
          <w:p>
            <w:pPr>
              <w:spacing w:after="20"/>
              <w:ind w:left="20"/>
              <w:jc w:val="both"/>
            </w:pPr>
            <w:r>
              <w:rPr>
                <w:rFonts w:ascii="Times New Roman"/>
                <w:b w:val="false"/>
                <w:i w:val="false"/>
                <w:color w:val="000000"/>
                <w:sz w:val="20"/>
              </w:rPr>
              <w:t>
(casdo:‌Page‌Consignment‌Item‌Ordinal)</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парақтағы реттік нөмірі (casdo:PageConsignmentItemOrdinal)"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парақтағы реттік нөмірі (casdo:PageConsignmentItemOrdinal)"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Парақтың реттік нөмірі</w:t>
            </w:r>
          </w:p>
          <w:p>
            <w:pPr>
              <w:spacing w:after="20"/>
              <w:ind w:left="20"/>
              <w:jc w:val="both"/>
            </w:pPr>
            <w:r>
              <w:rPr>
                <w:rFonts w:ascii="Times New Roman"/>
                <w:b w:val="false"/>
                <w:i w:val="false"/>
                <w:color w:val="000000"/>
                <w:sz w:val="20"/>
              </w:rPr>
              <w:t>
(casdo:‌Page‌Ordinal)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Тауардың ЕАЭО СЭҚ ТН бойынша коды</w:t>
            </w:r>
          </w:p>
          <w:p>
            <w:pPr>
              <w:spacing w:after="20"/>
              <w:ind w:left="20"/>
              <w:jc w:val="both"/>
            </w:pPr>
            <w:r>
              <w:rPr>
                <w:rFonts w:ascii="Times New Roman"/>
                <w:b w:val="false"/>
                <w:i w:val="false"/>
                <w:color w:val="000000"/>
                <w:sz w:val="20"/>
              </w:rPr>
              <w:t>
(csdo:‌Commodity‌Code)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түбірлік деңгейде "*" мәнін қамтыса, онда  "Тауар (cacdo:CVDGoodsItemDetails)" деректемесінің құрамындағы "Кедендік құнды айқындау әдісінің коды (casdo:ValuationMethodCode)" деректемесі кедендік құнды айқындау әдістерінің сыныптауышына сәйкес кедендік құнды айқындау әдісі кодының мәнін қамтуға тиіс, әйтпесе  "Тауар (cacdo:CVDGoodsItemDetails)" деректемесінің құрамындағы "Кедендік құнды айқындау әдісінің коды (casdo:ValuationMethodCode)" деректемесінің мәні "Кедендік құнды айқындау әдісінің коды (casdo:ValuationMethodCode)" деректемесінің мәніне түбірлік деңгейде тең болуға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түбірлік деңгейде "*" мәнін қамтыса, онда  "Тауар (cacdo:CVDGoodsItemDetails)" деректемесінің құрамындағы "Кедендік құнды айқындау әдісінің коды (casdo:ValuationMethodCode)" деректемесі "1" мәнін қамтымауға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деректемесінің "анықтамалықтың (сыныптауыштың) сәйкестендіргіші (countryCodeListId атрибуты)" атрибуты "2005"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"6" мәнін қамтыса, онда "Тауар (cacdo:CVDGoodsItemDetails)" деректемесінің құрамындағы "Кедендік құнды айқындау базалық әдісінің коды (casdo:BaseValuationMethodCode)" деректемесі  кедендік құнды айқындау әдістерінің сыныптауышына сәйкес кедендік құнды айқындау әдісі кодының мәнін қамтуға тиіс, әйтпесе "Тауар (cacdo:CVDGoodsItemDetails)" деректемесінің құрамындағы "Кедендік құнды айқындау базалық әдісінің коды (casdo:BaseValuationMethodCode)"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базалық әдісінің коды (casdo:BaseValuationMethodCode)" деректемесі түбірлік деңгейде толтырылса, онда "Тауар (cacdo:CVDGoodsItemDetails)" деректемесінің құрамындағы "Кедендік құнды айқындау базалық әдісінің коды (casdo:BaseValuationMethodCode)" деректемесінің мәні  "Кедендік құнды айқындау базалық әдісінің коды (casdo:BaseValuationMethodCode)" деректемесінің мәніне түбірлік деңгейде тең болуға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базалық әдісінің коды (casdo:BaseValuationMethodCode)" деректемесінің "анықтамалықтың (сыныптауыштың) сәйкестендіргіші (countryCodeListId атрибуты)" атрибуты "2005"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Кедендік құн</w:t>
            </w:r>
          </w:p>
          <w:p>
            <w:pPr>
              <w:spacing w:after="20"/>
              <w:ind w:left="20"/>
              <w:jc w:val="both"/>
            </w:pPr>
            <w:r>
              <w:rPr>
                <w:rFonts w:ascii="Times New Roman"/>
                <w:b w:val="false"/>
                <w:i w:val="false"/>
                <w:color w:val="000000"/>
                <w:sz w:val="20"/>
              </w:rPr>
              <w:t>
(casdo:‌Customs‌Value‌Amount)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("а" бөл., "б" бөл.)</w:t>
            </w: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("а" бөл.,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("а" бөл., "б" бөл.)</w:t>
            </w: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 "б" бөл.)</w:t>
            </w: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("а" бөл., "б" бөл.)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мүше мемлекеттің валютасындағы кедендік құнының мәнін қамтитын "Кедендік құн (casdo:CustomsValueAmount)" деректемесінің данасы толтырылуға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АҚШ долларындағы кедендік құнының мәнін қамтитын "Кедендік құн (casdo:CustomsValueAmount)" деректемесінің данасы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"валютаның коды (currencyCode атрибуты)" мүше мемлекет валютасы кодының үш әріптік мәнін немесе валюталар сыныптауышына сәйкес "USD"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Валюта бағамы</w:t>
            </w:r>
          </w:p>
          <w:p>
            <w:pPr>
              <w:spacing w:after="20"/>
              <w:ind w:left="20"/>
              <w:jc w:val="both"/>
            </w:pPr>
            <w:r>
              <w:rPr>
                <w:rFonts w:ascii="Times New Roman"/>
                <w:b w:val="false"/>
                <w:i w:val="false"/>
                <w:color w:val="000000"/>
                <w:sz w:val="20"/>
              </w:rPr>
              <w:t>
(casdo:‌Exchange‌Rate)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 бөл.)</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 бөл.)</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мүше мемлекеттің валютасымен көрсетілген тауардың кедендік құнын АҚШ долларына қайта есептеу ол бойынша жүзеге асырылған АҚШ долларының мүше мемлекет валютасына бағамының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"валютаның коды (currencyCode атрибуты"USD"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"масштаб (scaleNumber атрибуты)" атрибутының мәні ұлттық валютаның бір бірлігі үшін бағаланатын шетелдік ақша бірліктерінің мөлшерін қамтуға тиіс .</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Әкелінетін тауарлармен мәмілелердің құны жөніндегі әдіс бойынша немесе оның негізіндегі резервтік әдіс бойынша кедендік құнды есептеу</w:t>
            </w:r>
          </w:p>
          <w:p>
            <w:pPr>
              <w:spacing w:after="20"/>
              <w:ind w:left="20"/>
              <w:jc w:val="both"/>
            </w:pPr>
            <w:r>
              <w:rPr>
                <w:rFonts w:ascii="Times New Roman"/>
                <w:b w:val="false"/>
                <w:i w:val="false"/>
                <w:color w:val="000000"/>
                <w:sz w:val="20"/>
              </w:rPr>
              <w:t>
(cacdo:‌CVDMethod1‌Calculation‌Details)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"1" мәнін қамтыса немесе "Тауар (cacdo:CVDGoodsItemDetails)" деректемесінің құрамындағы "Кедендік құнды айқындау базалық әдісінің коды (casdo:BaseValuationMethodCode)" деректемесі  "1" мәнін қамтыса, онда "Әкелінетін тауарлар жөніндегі әдіс бойынша немесе оның негізіндегі резервтік әдіс бойынша кедендік құнды есептеу (cacdo:CVDMethod1CalculationDetails)" деректемесі толтырылуға тиіс, әйтпесе "Әкелінетін тауарлар жөніндегі әдіс бойынша немесе оның негізіндегі резервтік әдіс бойынша кедендік құнды есептеу (cacdo:CVDMethod1CalculationDetails)"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Кедендік құнды есептеу негізі</w:t>
            </w:r>
          </w:p>
          <w:p>
            <w:pPr>
              <w:spacing w:after="20"/>
              <w:ind w:left="20"/>
              <w:jc w:val="both"/>
            </w:pPr>
            <w:r>
              <w:rPr>
                <w:rFonts w:ascii="Times New Roman"/>
                <w:b w:val="false"/>
                <w:i w:val="false"/>
                <w:color w:val="000000"/>
                <w:sz w:val="20"/>
              </w:rPr>
              <w:t>
(cacdo:‌Method1‌Basis‌Calculation‌Details)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Шот валютасындағы баға</w:t>
            </w:r>
          </w:p>
          <w:p>
            <w:pPr>
              <w:spacing w:after="20"/>
              <w:ind w:left="20"/>
              <w:jc w:val="both"/>
            </w:pPr>
            <w:r>
              <w:rPr>
                <w:rFonts w:ascii="Times New Roman"/>
                <w:b w:val="false"/>
                <w:i w:val="false"/>
                <w:color w:val="000000"/>
                <w:sz w:val="20"/>
              </w:rPr>
              <w:t>
(casdo:‌Invoice‌Price‌Amount)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бірінші кіші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бірінші кіші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валютасындағы баға (casdo:InvoicePriceAmount)"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валютасындағы баға (casdo:InvoicePriceAmount)"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валютадағы баға</w:t>
            </w:r>
          </w:p>
          <w:p>
            <w:pPr>
              <w:spacing w:after="20"/>
              <w:ind w:left="20"/>
              <w:jc w:val="both"/>
            </w:pPr>
            <w:r>
              <w:rPr>
                <w:rFonts w:ascii="Times New Roman"/>
                <w:b w:val="false"/>
                <w:i w:val="false"/>
                <w:color w:val="000000"/>
                <w:sz w:val="20"/>
              </w:rPr>
              <w:t>
(casdo:‌National‌Invoice‌Price‌Amount)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валютадағы баға (casdo:NationalInvoicePriceAmount)" деректемесінің "валютаның коды (currencyCode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баға (casdo:NationalInvoicePriceAmount)"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есептеу бағамы</w:t>
            </w:r>
          </w:p>
          <w:p>
            <w:pPr>
              <w:spacing w:after="20"/>
              <w:ind w:left="20"/>
              <w:jc w:val="both"/>
            </w:pPr>
            <w:r>
              <w:rPr>
                <w:rFonts w:ascii="Times New Roman"/>
                <w:b w:val="false"/>
                <w:i w:val="false"/>
                <w:color w:val="000000"/>
                <w:sz w:val="20"/>
              </w:rPr>
              <w:t>
(casdo:‌Price‌Currency‌Rate)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("а" бөл. екінші кіші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 (casdo:PriceCurrencyRate)" деректемесінің "валютаның коды (currencyCode атрибуты валюталар сыныптауышына сәйкес валюта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есептеу бағамы (casdo:PriceCurrencyRate)" деректемесінің "анықтамалықтың (сыныптауыштың) сәйкестендіргіші (currencyCodeListId атрибуты)" атрибуты "2022"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 (casdo:‌Price‌Currency‌Rate)" деректемесінің "масштаб</w:t>
            </w:r>
          </w:p>
          <w:p>
            <w:pPr>
              <w:spacing w:after="20"/>
              <w:ind w:left="20"/>
              <w:jc w:val="both"/>
            </w:pPr>
            <w:r>
              <w:rPr>
                <w:rFonts w:ascii="Times New Roman"/>
                <w:b w:val="false"/>
                <w:i w:val="false"/>
                <w:color w:val="000000"/>
                <w:sz w:val="20"/>
              </w:rPr>
              <w:t>
(scaleNumber атрибуты)" атрибутының мәні ұлттық валютаның бір бірлігі үшін бағаланатын шетелдік ақша бірліктерінің санын қамтуға тиіс.</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валютадағы жанама төлемдер сомасы</w:t>
            </w:r>
          </w:p>
          <w:p>
            <w:pPr>
              <w:spacing w:after="20"/>
              <w:ind w:left="20"/>
              <w:jc w:val="both"/>
            </w:pPr>
            <w:r>
              <w:rPr>
                <w:rFonts w:ascii="Times New Roman"/>
                <w:b w:val="false"/>
                <w:i w:val="false"/>
                <w:color w:val="000000"/>
                <w:sz w:val="20"/>
              </w:rPr>
              <w:t>
(casdo:‌National‌Indirect‌Payment‌Amount)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жанама төлемдер сомасы (casdo:NationalIndirectPaymentAmount)"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жанама төлемдер сомасы (casdo:NationalIndirectPaymentAmount)"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Жанама төлемдерді қайта есептеу бағамы</w:t>
            </w:r>
          </w:p>
          <w:p>
            <w:pPr>
              <w:spacing w:after="20"/>
              <w:ind w:left="20"/>
              <w:jc w:val="both"/>
            </w:pPr>
            <w:r>
              <w:rPr>
                <w:rFonts w:ascii="Times New Roman"/>
                <w:b w:val="false"/>
                <w:i w:val="false"/>
                <w:color w:val="000000"/>
                <w:sz w:val="20"/>
              </w:rPr>
              <w:t>
(casdo:‌Indirect‌Payment‌Currency‌Rate)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"Ұлттық валютадағы жанама төлемдер сомасы (casdo:NationalIndirectPaymentAmount)" деректемесі толтырылса, онда "Жанама төлемдерді қайта есептеу бағамы (casdo:IndirectPaymentCurrencyRate)" деректемесі толтырылуға тиіс, әйтпесе "Жанама төлемдерді қайта есептеу бағамы (casdo:IndirectPaymentCurrencyRate)"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w:t>
            </w:r>
          </w:p>
          <w:p>
            <w:pPr>
              <w:spacing w:after="20"/>
              <w:ind w:left="20"/>
              <w:jc w:val="both"/>
            </w:pPr>
            <w:r>
              <w:rPr>
                <w:rFonts w:ascii="Times New Roman"/>
                <w:b w:val="false"/>
                <w:i w:val="false"/>
                <w:color w:val="000000"/>
                <w:sz w:val="20"/>
              </w:rPr>
              <w:t>
(casdo:‌Indirect‌Payment‌Currency‌Rate)"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 (casdo:IndirectPaymentCurrencyRate)"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 (casdo:‌Indirect‌Payment‌Currency‌Rate)" деректемесінің "масштаб (scaleNumber атрибуты ұлттық валютаның бір бірлігі үшін бағаланатын шетелдік ақша бірліктерінің санын қамтуға тиіс.</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Жиынтық (жалпы) сома</w:t>
            </w:r>
          </w:p>
          <w:p>
            <w:pPr>
              <w:spacing w:after="20"/>
              <w:ind w:left="20"/>
              <w:jc w:val="both"/>
            </w:pPr>
            <w:r>
              <w:rPr>
                <w:rFonts w:ascii="Times New Roman"/>
                <w:b w:val="false"/>
                <w:i w:val="false"/>
                <w:color w:val="000000"/>
                <w:sz w:val="20"/>
              </w:rPr>
              <w:t>
(casdo:‌Total‌Amount)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Қосымша есептемелер</w:t>
            </w:r>
          </w:p>
          <w:p>
            <w:pPr>
              <w:spacing w:after="20"/>
              <w:ind w:left="20"/>
              <w:jc w:val="both"/>
            </w:pPr>
            <w:r>
              <w:rPr>
                <w:rFonts w:ascii="Times New Roman"/>
                <w:b w:val="false"/>
                <w:i w:val="false"/>
                <w:color w:val="000000"/>
                <w:sz w:val="20"/>
              </w:rPr>
              <w:t>
(cacdo:‌Method1‌Add‌Costs‌Details)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есептемелер (cacdo:Method1AddCostsDetails)" деректемесі толтырылса, онда мына деректемелердің кемінде 1-і толтырылуға тиіс: "Агентке (делдалға), брокерге сыйақылар сомасы (casdo:‌Brokerage‌Amount)", "Ыдыс пен қаптаманың құны (casdo:‌Package‌Value‌Amount)", "Шикізаттың, материалдардың, бөлшектердің, жартылай фабрикаттардың құны (casdo:‌Resource‌Value‌Amount)", "Аспаптар мен керек-жарақтардың құны (casdo:‌Tools‌Value‌Amount)", "Материалдардың құны (casdo:‌Materials‌Value‌Amount)", "Жобалаудың, әзірлеудің, инженерлік, конструкторлық жұмыстың, көркемдік безендірудің, дизайнның, эскиздердің және сызбалардың құны (casdo:‌Design‌Value‌Amount)", "Лицензиялық және өзге де ұқсас төлемдердің сомасы (casdo:‌Royalty‌Amount)", "Тауарларды кейіннен сатудан түскен кіріс (түсім) сомасы (casdo:‌Subsequent‌Resale‌Amount)", "Тасуға (тасымалдауға) жұмсалатын шығыстардың сомасы (casdo:‌Transport‌Value‌Amount)", "Тиеуге, түсіруге, қайта тиеуге немесе тасу (тасымалдау) кезіндегі өзге де операцияларға жұмсалатын шығыстар сомасы (casdo:‌Loading‌Value‌Amount)", "Сақтандыруға жұмсалатын шығыстар сомасы (casdo:‌Insurance‌Value‌Amount)"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Агентке (делдалға), брокерге сыйақылар сомасы</w:t>
            </w:r>
          </w:p>
          <w:p>
            <w:pPr>
              <w:spacing w:after="20"/>
              <w:ind w:left="20"/>
              <w:jc w:val="both"/>
            </w:pPr>
            <w:r>
              <w:rPr>
                <w:rFonts w:ascii="Times New Roman"/>
                <w:b w:val="false"/>
                <w:i w:val="false"/>
                <w:color w:val="000000"/>
                <w:sz w:val="20"/>
              </w:rPr>
              <w:t>
(casdo:‌Brokerage‌Amount)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(делдалға), брокерге сыйақылар сомасы (casdo:BrokerageAmount)"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(делдалға), брокерге сыйақылар сомасы (casdo:BrokerageAmount)"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Ыдыс пен қаптаманың құны</w:t>
            </w:r>
          </w:p>
          <w:p>
            <w:pPr>
              <w:spacing w:after="20"/>
              <w:ind w:left="20"/>
              <w:jc w:val="both"/>
            </w:pPr>
            <w:r>
              <w:rPr>
                <w:rFonts w:ascii="Times New Roman"/>
                <w:b w:val="false"/>
                <w:i w:val="false"/>
                <w:color w:val="000000"/>
                <w:sz w:val="20"/>
              </w:rPr>
              <w:t>
(casdo:‌Package‌Value‌Amount)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пен қаптаманың құны (casdo:PackageValueAmount)"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пен қаптаманың құны (casdo:PackageValueAmount)"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материалдардың, бөлшектердің, жартылай фабрикаттардың құны (casdo:ResourceValueAmount)"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құны (casdo:ResourceValueAmount)"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мен керек-жарақтардың құны (casdo:ToolsValueAmount)"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керек-жарақтардың құны (casdo:ToolsValueAmount)"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Материалдардың құны</w:t>
            </w:r>
          </w:p>
          <w:p>
            <w:pPr>
              <w:spacing w:after="20"/>
              <w:ind w:left="20"/>
              <w:jc w:val="both"/>
            </w:pPr>
            <w:r>
              <w:rPr>
                <w:rFonts w:ascii="Times New Roman"/>
                <w:b w:val="false"/>
                <w:i w:val="false"/>
                <w:color w:val="000000"/>
                <w:sz w:val="20"/>
              </w:rPr>
              <w:t>
(casdo:‌Materials‌Value‌Amount)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құны (casdo:MaterialsValueAmount)"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құны (casdo:MaterialsValueAmount)"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("г"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("г"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Лицензиялық және өзге де ұқсас төлемдердің сомасы</w:t>
            </w:r>
          </w:p>
          <w:p>
            <w:pPr>
              <w:spacing w:after="20"/>
              <w:ind w:left="20"/>
              <w:jc w:val="both"/>
            </w:pPr>
            <w:r>
              <w:rPr>
                <w:rFonts w:ascii="Times New Roman"/>
                <w:b w:val="false"/>
                <w:i w:val="false"/>
                <w:color w:val="000000"/>
                <w:sz w:val="20"/>
              </w:rPr>
              <w:t>
(casdo:‌Royalty‌Amount)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және өзге де ұқсас төлемдердің сомасы (casdo:RoyaltyAmount)"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және өзге де ұқсас төлемдердің сомасы (casdo:RoyaltyAmount)"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 кейіннен сатудан түскен кіріс (түсім) сомасы</w:t>
            </w:r>
          </w:p>
          <w:p>
            <w:pPr>
              <w:spacing w:after="20"/>
              <w:ind w:left="20"/>
              <w:jc w:val="both"/>
            </w:pPr>
            <w:r>
              <w:rPr>
                <w:rFonts w:ascii="Times New Roman"/>
                <w:b w:val="false"/>
                <w:i w:val="false"/>
                <w:color w:val="000000"/>
                <w:sz w:val="20"/>
              </w:rPr>
              <w:t>
(casdo:‌Subsequent‌Resale‌Amount)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"КҚД нысаны (casdo:CVDFormCode)" деректемесі "1" мәнін қамтыса және "Сатушыға кейінгі сатудан түсетін табыстың бір бөлігін беру белгісі (casdo:SubsequentResaleIndicator)" деректемесі "1" мәнін қамтыса, онда "Тауарларды кейіннен сатудан түскен кіріс (түсім) сомасы (casdo:‌Subsequent‌Resale‌Amount)" толтырылуға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"1" мәнін қамтыса және "Сатушыға кейінгі сатудан түсетін табыстың бір бөлігін беру белгісі (casdo:SubsequentResaleIndicator)" деректемесі "0" мәнін қамтыса, онда "Тауарларды кейіннен сатудан түскен кіріс (түсім) сомасы (casdo:SubsequentResaleAmount)"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"2" мәнін қамтыса, онда "Тауарларды кейіннен сатудан түскен кіріс (түсім) сомасы (casdo:SubsequentResaleAmount)"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кейіннен сатудан түскен кіріс (түсім) сомасы (casdo:SubsequentResaleAmount)" деректемесі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кейіннен сатудан түскен кіріс (түсім) сомасы (casdo:SubsequentResaleAmount)"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Орынның атауы (аты)</w:t>
            </w:r>
          </w:p>
          <w:p>
            <w:pPr>
              <w:spacing w:after="20"/>
              <w:ind w:left="20"/>
              <w:jc w:val="both"/>
            </w:pPr>
            <w:r>
              <w:rPr>
                <w:rFonts w:ascii="Times New Roman"/>
                <w:b w:val="false"/>
                <w:i w:val="false"/>
                <w:color w:val="000000"/>
                <w:sz w:val="20"/>
              </w:rPr>
              <w:t>
(casdo:‌Place‌Name)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шығыстардың сомасы (casdo:TransportValueAmount)"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 сомасы (casdo:LoadingValueAmount)"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 сомасы (casdo:LoadingValueAmount)"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жұмсалатын шығыстар сомасы (casdo:InsuranceValueAmount)"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жұмсалатын шығыстар сомасы (casdo:InsuranceValueAmount)"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(жалпы) сома</w:t>
            </w:r>
          </w:p>
          <w:p>
            <w:pPr>
              <w:spacing w:after="20"/>
              <w:ind w:left="20"/>
              <w:jc w:val="both"/>
            </w:pPr>
            <w:r>
              <w:rPr>
                <w:rFonts w:ascii="Times New Roman"/>
                <w:b w:val="false"/>
                <w:i w:val="false"/>
                <w:color w:val="000000"/>
                <w:sz w:val="20"/>
              </w:rPr>
              <w:t>
(casdo:‌Total‌Amount)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18.10.3. Шегерімдер </w:t>
            </w:r>
          </w:p>
          <w:p>
            <w:pPr>
              <w:spacing w:after="20"/>
              <w:ind w:left="20"/>
              <w:jc w:val="both"/>
            </w:pPr>
            <w:r>
              <w:rPr>
                <w:rFonts w:ascii="Times New Roman"/>
                <w:b w:val="false"/>
                <w:i w:val="false"/>
                <w:color w:val="000000"/>
                <w:sz w:val="20"/>
              </w:rPr>
              <w:t>
(cacdo:‌Method1‌Deduction‌Details)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"Шегерімдер (cacdo:Method1DeductionDetails)" деректемесі толтырылса, онда мына деректемелердің кемінде 1-і толтырылуға тиіс: "Құрылысқа, тұрғызуға, құрастыруға, монтаждауға жұмсалатын шығыстардың сомасы (casdo:‌Assembly‌Value‌Amount)", "Тасуға (тасымалдауға) жұмсалатын шығыстардың сомасы (casdo:‌Transport‌Value‌Amount)", "Баждардың, салықтардың және алымдардың сомасы (casdo:‌Union‌Tax‌Payment‌Amount)"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Құрылысқа, тұрғызуға, құрастыруға, монтаждауға жұмсалатын шығыстардың сомасы</w:t>
            </w:r>
          </w:p>
          <w:p>
            <w:pPr>
              <w:spacing w:after="20"/>
              <w:ind w:left="20"/>
              <w:jc w:val="both"/>
            </w:pPr>
            <w:r>
              <w:rPr>
                <w:rFonts w:ascii="Times New Roman"/>
                <w:b w:val="false"/>
                <w:i w:val="false"/>
                <w:color w:val="000000"/>
                <w:sz w:val="20"/>
              </w:rPr>
              <w:t>
(casdo:‌Assembly‌Value‌Amount)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"Құрылысқа, тұрғызуға, құрастыруға, монтаждауға жұмсалатын шығыстардың сомасы (casdo:AssemblyValueAmount)"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тұрғызуға, құрастыруға, монтаждауға жұмсалатын шығыстардың сомасы (casdo:AssemblyValueAmount)"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"Баждардың, салықтардың және алымдардың сомасы (casdo:UnionTaxPaymentAmount)"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салықтардың және алымдардың сомасы (casdo:UnionTaxPaymentAmount)"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Жиынтық (жалпы) сома</w:t>
            </w:r>
          </w:p>
          <w:p>
            <w:pPr>
              <w:spacing w:after="20"/>
              <w:ind w:left="20"/>
              <w:jc w:val="both"/>
            </w:pPr>
            <w:r>
              <w:rPr>
                <w:rFonts w:ascii="Times New Roman"/>
                <w:b w:val="false"/>
                <w:i w:val="false"/>
                <w:color w:val="000000"/>
                <w:sz w:val="20"/>
              </w:rPr>
              <w:t>
(casdo:‌Total‌Amount)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(cacdo:‌CVDMethod236‌Calculation‌Details)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мына мәндердің 1-ін қамтыса: "2", "3" немесе "Тауар (cacdo:CVDGoodsItemDetails)" деректемесінің құрамындағы "Кедендік құнды айқындау базалық әдісінің коды (casdo:BaseValuationMethodCode)" деректемесі  мына мәндердің 1-ін қамтыса: "2", "3", онда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 (cacdo:CVDMethod236CalculationDetails)" деректемесі толтырылуға тиіс, әйтпесе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 (cacdo:CVDMethod236CalculationDetails)"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Бірдей немесе біртекті тауарлармен жасалатын мәміленің құны</w:t>
            </w:r>
          </w:p>
          <w:p>
            <w:pPr>
              <w:spacing w:after="20"/>
              <w:ind w:left="20"/>
              <w:jc w:val="both"/>
            </w:pPr>
            <w:r>
              <w:rPr>
                <w:rFonts w:ascii="Times New Roman"/>
                <w:b w:val="false"/>
                <w:i w:val="false"/>
                <w:color w:val="000000"/>
                <w:sz w:val="20"/>
              </w:rPr>
              <w:t>
(casdo:‌Identical‌Goods‌Value‌Amount)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"Бірдей немесе біртекті тауарлармен жасалатын мәміленің құны (casdo:IdenticalGoodsValueAmount)"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"Бірдей немесе біртекті тауарлармен жасалатын мәміленің құны (casdo:IdenticalGoodsValueAmount)" деректемесінің "анықтамалықтың (сыныптауыштың) сәйкестендіргіші (currencyCodeListId атрибуты)" атрибуты "2022"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Мәміленің құнын азайту жағына қарай түзетулер</w:t>
            </w:r>
          </w:p>
          <w:p>
            <w:pPr>
              <w:spacing w:after="20"/>
              <w:ind w:left="20"/>
              <w:jc w:val="both"/>
            </w:pPr>
            <w:r>
              <w:rPr>
                <w:rFonts w:ascii="Times New Roman"/>
                <w:b w:val="false"/>
                <w:i w:val="false"/>
                <w:color w:val="000000"/>
                <w:sz w:val="20"/>
              </w:rPr>
              <w:t>
(cacdo:‌Deduction‌Adjustments‌Details)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құнын азайту жағына қарай түзетулер (cacdo:DeductionAdjustmentsDetails)" деректемесі толтырылса, онда мына деректемелердің кемінде 1-і толтырылуға тиіс: "Тауарлар санын түзетулердің сомасы (casdo:‌Quantity‌Adjustment‌Amount)", "Коммерциялық деңгейге түзету сомасы (casdo:‌Commercial‌Level‌Adjustment‌Amount)", "Тасуға (тасымалдауға) жұмсалатын шығыстардағы айырманы түзету сомасы (casdo:‌Transport‌Adjustment‌Amount)", "Тиеуге, түсіруге, қайта тиеуге шығыстардағы немесе тасу (тасымалдау) кезіндегі өзге де операциялардағы айырманы түзету сомасы (casdo:‌Loading‌Adjustment‌Amount)", "Сақтандыру шығыстарындағы айырманы түзету сомасы (casdo:‌Insurance‌Adjustment‌Amount)"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санын түзетулердің сомасы</w:t>
            </w:r>
          </w:p>
          <w:p>
            <w:pPr>
              <w:spacing w:after="20"/>
              <w:ind w:left="20"/>
              <w:jc w:val="both"/>
            </w:pPr>
            <w:r>
              <w:rPr>
                <w:rFonts w:ascii="Times New Roman"/>
                <w:b w:val="false"/>
                <w:i w:val="false"/>
                <w:color w:val="000000"/>
                <w:sz w:val="20"/>
              </w:rPr>
              <w:t>
(casdo:‌Quantity‌Adjustment‌Amount)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санын түзетулердің сомасы (casdo:QuantityAdjustmentAmount)"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 түзетулердің сомасы (casdo:QuantityAdjustmentAmount)"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сомасы (casdo:CommercialLevelAdjustmentAmount)"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сомасы (casdo:CommercialLevelAdjustmentAmount)"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("в"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шығыстардағы айырманы түзету сомасы (casdo:TransportAdjustmentAmount)"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 (тасымалдау) шығыстарындағы айырманы түзету сомасы</w:t>
            </w:r>
          </w:p>
          <w:p>
            <w:pPr>
              <w:spacing w:after="20"/>
              <w:ind w:left="20"/>
              <w:jc w:val="both"/>
            </w:pPr>
            <w:r>
              <w:rPr>
                <w:rFonts w:ascii="Times New Roman"/>
                <w:b w:val="false"/>
                <w:i w:val="false"/>
                <w:color w:val="000000"/>
                <w:sz w:val="20"/>
              </w:rPr>
              <w:t>
(casdo:‌Transport‌Adjustment‌Amount)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("в"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шығыстардағы айырманы түзету сомасы (casdo:TransportAdjustmentAmount)"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шығыстардағы айырманы түзету сомасы (casdo:TransportAdjustmentAmount)"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("г"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("д"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шығыстарындағы айырманы түзету сомасы (casdo:InsuranceAdjustmentAmount)"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шығыстарындағы айырманы түзету сомасы (casdo:InsuranceAdjustment 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Мәміле құнын ұлғайту жағына қарай түзетулер</w:t>
            </w:r>
          </w:p>
          <w:p>
            <w:pPr>
              <w:spacing w:after="20"/>
              <w:ind w:left="20"/>
              <w:jc w:val="both"/>
            </w:pPr>
            <w:r>
              <w:rPr>
                <w:rFonts w:ascii="Times New Roman"/>
                <w:b w:val="false"/>
                <w:i w:val="false"/>
                <w:color w:val="000000"/>
                <w:sz w:val="20"/>
              </w:rPr>
              <w:t>
(cacdo:‌Additions‌Adjustments‌Details)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құнын ұлғайту жағына қарай түзетулер (cacdo:AdditionsAdjustmentsDetails)" деректемесі толтырылса, онда мына деректемелердің кемінде 1-і толтырылуға тиіс: "Тауарлар санын түзетулердің сомасы (casdo:‌Quantity‌Adjustment‌Amount)", "Коммерциялық деңгейге түзету сомасы (casdo:‌Commercial‌Level‌Adjustment‌Amount)", "Тасуға (тасымалдауға) жұмсалатын шығыстардағы айырманы түзету сомасы (casdo:‌Transport‌Adjustment‌Amount)", "Тиеуге, түсіруге, қайта тиеуге шығыстардағы немесе тасу (тасымалдау) кезіндегі өзге де операциялардағы айырманы түзету сомасы (casdo:‌Loading‌Adjustment‌Amount)", "Сақтандыру шығыстарындағы айырманы түзету сомасы (casdo:‌Insurance‌Adjustment‌Amount)"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санын түзетулердің сомасы</w:t>
            </w:r>
          </w:p>
          <w:p>
            <w:pPr>
              <w:spacing w:after="20"/>
              <w:ind w:left="20"/>
              <w:jc w:val="both"/>
            </w:pPr>
            <w:r>
              <w:rPr>
                <w:rFonts w:ascii="Times New Roman"/>
                <w:b w:val="false"/>
                <w:i w:val="false"/>
                <w:color w:val="000000"/>
                <w:sz w:val="20"/>
              </w:rPr>
              <w:t>
(casdo:‌Quantity‌Adjustment‌Amount)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санын түзетулердің сомасы (casdo:QuantityAdjustmentAmount)"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 түзетулердің сомасы (casdo:QuantityAdjustmentAmount)"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деңгейге түзету сомасы (casdo:CommercialLevelAdjustmentAmount)"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сомасы (casdo:CommercialLevelAdjustmentAmount)"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шығыстардағы айырманы түзету сомасы (casdo:TransportAdjustmentAmount)"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 (тасымалдау) шығыстарындағы айырманы түзету сомасы</w:t>
            </w:r>
          </w:p>
          <w:p>
            <w:pPr>
              <w:spacing w:after="20"/>
              <w:ind w:left="20"/>
              <w:jc w:val="both"/>
            </w:pPr>
            <w:r>
              <w:rPr>
                <w:rFonts w:ascii="Times New Roman"/>
                <w:b w:val="false"/>
                <w:i w:val="false"/>
                <w:color w:val="000000"/>
                <w:sz w:val="20"/>
              </w:rPr>
              <w:t>
(casdo:‌Transport‌Adjustment‌Amount)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("в"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шығыстардағы айырманы түзету сомасы (casdo:TransportAdjustmentAmount)"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шығыстардағы айырманы түзету сомасы (casdo:TransportAdjustmentAmount)"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шығыстардағы немесе тасу (тасымалдау) кезіндегі өзге де операциялардағы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("г"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шығыстардағы немесе тасу (тасымалдау) кезіндегі өзге де операциялардағы айырманы түзету сомасы (casdo:‌Loading‌Adjustment‌Amount)"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 шығыстарындағы айырманы түзету сомасы</w:t>
            </w:r>
          </w:p>
          <w:p>
            <w:pPr>
              <w:spacing w:after="20"/>
              <w:ind w:left="20"/>
              <w:jc w:val="both"/>
            </w:pPr>
            <w:r>
              <w:rPr>
                <w:rFonts w:ascii="Times New Roman"/>
                <w:b w:val="false"/>
                <w:i w:val="false"/>
                <w:color w:val="000000"/>
                <w:sz w:val="20"/>
              </w:rPr>
              <w:t>
(casdo:‌Insurance‌Adjustment‌Amount)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("д"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шығыстарындағы айырманы түзету сомасы (casdo:InsuranceAdjustmentAmount)"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шығыстарындағы айырманы түзету сомасы (casdo:InsuranceAdjustmentAmount)"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Жиынтық (жалпы) сома</w:t>
            </w:r>
          </w:p>
          <w:p>
            <w:pPr>
              <w:spacing w:after="20"/>
              <w:ind w:left="20"/>
              <w:jc w:val="both"/>
            </w:pPr>
            <w:r>
              <w:rPr>
                <w:rFonts w:ascii="Times New Roman"/>
                <w:b w:val="false"/>
                <w:i w:val="false"/>
                <w:color w:val="000000"/>
                <w:sz w:val="20"/>
              </w:rPr>
              <w:t>
(casdo:‌Total‌Amount)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 Құн</w:t>
            </w:r>
          </w:p>
          <w:p>
            <w:pPr>
              <w:spacing w:after="20"/>
              <w:ind w:left="20"/>
              <w:jc w:val="both"/>
            </w:pPr>
            <w:r>
              <w:rPr>
                <w:rFonts w:ascii="Times New Roman"/>
                <w:b w:val="false"/>
                <w:i w:val="false"/>
                <w:color w:val="000000"/>
                <w:sz w:val="20"/>
              </w:rPr>
              <w:t>
(casdo:‌CAValue‌Amount)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(casdo:CAValueAmount)"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 Бірдей немесе біртекті тауарлардың саны</w:t>
            </w:r>
          </w:p>
          <w:p>
            <w:pPr>
              <w:spacing w:after="20"/>
              <w:ind w:left="20"/>
              <w:jc w:val="both"/>
            </w:pPr>
            <w:r>
              <w:rPr>
                <w:rFonts w:ascii="Times New Roman"/>
                <w:b w:val="false"/>
                <w:i w:val="false"/>
                <w:color w:val="000000"/>
                <w:sz w:val="20"/>
              </w:rPr>
              <w:t>
(cacdo:‌Identical‌Goods‌Measure‌Details)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 Тауардың саны</w:t>
            </w:r>
          </w:p>
          <w:p>
            <w:pPr>
              <w:spacing w:after="20"/>
              <w:ind w:left="20"/>
              <w:jc w:val="both"/>
            </w:pPr>
            <w:r>
              <w:rPr>
                <w:rFonts w:ascii="Times New Roman"/>
                <w:b w:val="false"/>
                <w:i w:val="false"/>
                <w:color w:val="000000"/>
                <w:sz w:val="20"/>
              </w:rPr>
              <w:t>
(cacdo:‌Goods‌Measure‌Details)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тауарлардың саны (cacdo:IdenticalGoodsMeasureDetails)" деректемесі толтырылса, онда "Тауардың саны (cacdo:‌Goods‌Measure‌Details)" толтырылуға тиіс, әйтпесе "Тауардың саны (cacdo:GoodsMeasureDetails)"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Шегеру әдісі бойынша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(cacdo:‌CVDMethod46‌Calculation‌Details)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"4" мәнін қамтыса немесе "Тауар (cacdo:CVDGoodsItemDetails)" деректемесінің құрамындағы "Кедендік құнды айқындау базалық әдісінің коды (casdo:BaseValuationMethodCode)" деректемесі  "4" мәнін қамтыса, онда "Шегеру әдісі бойынша немесе оның негізінде резервтік әдіс бойынша кедендік құнды есептеу (cacdo:CVDMethod46CalculationDetails)" деректемесі толтырылуға тиіс, әйтпесе "Шегеру әдісі бойынша немесе оның негізінде резервтік әдіс бойынша кедендік құнды есептеу (cacdo:CVDMethod46CalculationDetails)"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 Тауар бірлігінің бағасы</w:t>
            </w:r>
          </w:p>
          <w:p>
            <w:pPr>
              <w:spacing w:after="20"/>
              <w:ind w:left="20"/>
              <w:jc w:val="both"/>
            </w:pPr>
            <w:r>
              <w:rPr>
                <w:rFonts w:ascii="Times New Roman"/>
                <w:b w:val="false"/>
                <w:i w:val="false"/>
                <w:color w:val="000000"/>
                <w:sz w:val="20"/>
              </w:rPr>
              <w:t>
(casdo:‌Goods‌Unit‌Price‌Amount)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бірлігінің бағасы (casdo:GoodsUnitPriceAmount)"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 (casdo:GoodsUnitPriceAmount)"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18.12.2. Өлшем бірлігі </w:t>
            </w:r>
          </w:p>
          <w:p>
            <w:pPr>
              <w:spacing w:after="20"/>
              <w:ind w:left="20"/>
              <w:jc w:val="both"/>
            </w:pPr>
            <w:r>
              <w:rPr>
                <w:rFonts w:ascii="Times New Roman"/>
                <w:b w:val="false"/>
                <w:i w:val="false"/>
                <w:color w:val="000000"/>
                <w:sz w:val="20"/>
              </w:rPr>
              <w:t>
(csdo:‌Unified‌Measurement‌Unit‌Code)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(csdo:UnifiedMeasurementUnitCode)" деректемесі өлшем бірліктерінің сыныптауышына сәйкес өлшем бірлігі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(csdo:UnifiedMeasurementUnitCode)" деректемесінің "анықтамалықтың (сыныптауыштың) сәйкестендіргіші (codeListId атрибуты)" атрибуты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"Пайданың, агентке (делдалға) төленетін сыйақының, баға үстемақысының сомасы (casdo:ProfitAmount)"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"Баждардың, салықтардың және алымдардың сомасы (casdo:UnionTaxPaymentAmount)"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салықтардың және алымдардың сомасы (casdo:UnionTaxPaymentAmount)"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18.12.6. Тауарларды қайта өңдеу (өңдеу) нәтижесінде қосылған құн </w:t>
            </w:r>
          </w:p>
          <w:p>
            <w:pPr>
              <w:spacing w:after="20"/>
              <w:ind w:left="20"/>
              <w:jc w:val="both"/>
            </w:pPr>
            <w:r>
              <w:rPr>
                <w:rFonts w:ascii="Times New Roman"/>
                <w:b w:val="false"/>
                <w:i w:val="false"/>
                <w:color w:val="000000"/>
                <w:sz w:val="20"/>
              </w:rPr>
              <w:t>
(casdo:‌Processing‌Value‌Amount)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өңдеу (өңдеу) нәтижесінде қосылған құн  (casdo:ProcessingValueAmount)"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нәтижесінде қосылған құн  (casdo:ProcessingValueAmount)"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 Жиынтық (жалпы) сома</w:t>
            </w:r>
          </w:p>
          <w:p>
            <w:pPr>
              <w:spacing w:after="20"/>
              <w:ind w:left="20"/>
              <w:jc w:val="both"/>
            </w:pPr>
            <w:r>
              <w:rPr>
                <w:rFonts w:ascii="Times New Roman"/>
                <w:b w:val="false"/>
                <w:i w:val="false"/>
                <w:color w:val="000000"/>
                <w:sz w:val="20"/>
              </w:rPr>
              <w:t>
(casdo:‌Total‌Amount)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(жалпы) сома (casdo:TotalAmount)"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 Тауардың саны</w:t>
            </w:r>
          </w:p>
          <w:p>
            <w:pPr>
              <w:spacing w:after="20"/>
              <w:ind w:left="20"/>
              <w:jc w:val="both"/>
            </w:pPr>
            <w:r>
              <w:rPr>
                <w:rFonts w:ascii="Times New Roman"/>
                <w:b w:val="false"/>
                <w:i w:val="false"/>
                <w:color w:val="000000"/>
                <w:sz w:val="20"/>
              </w:rPr>
              <w:t>
(cacdo:‌Goods‌Measure‌Details)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p>
            <w:pPr>
              <w:spacing w:after="20"/>
              <w:ind w:left="20"/>
              <w:jc w:val="both"/>
            </w:pPr>
            <w:r>
              <w:rPr>
                <w:rFonts w:ascii="Times New Roman"/>
                <w:b w:val="false"/>
                <w:i w:val="false"/>
                <w:color w:val="000000"/>
                <w:sz w:val="20"/>
              </w:rPr>
              <w:t>
(measurementUnitCode атрибуты)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"өлшем бірлігі (measurementUnitCode атрибуты)" атрибутының мәні "Өлшем бірлігі (csdo:UnifiedMeasurementUnitCode)" деректемесінің мәніне тең болуға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Қосу әдісі немесе оның негізінде резервтік әдіс бойынша кедендік құнды есептеу</w:t>
            </w:r>
          </w:p>
          <w:p>
            <w:pPr>
              <w:spacing w:after="20"/>
              <w:ind w:left="20"/>
              <w:jc w:val="both"/>
            </w:pPr>
            <w:r>
              <w:rPr>
                <w:rFonts w:ascii="Times New Roman"/>
                <w:b w:val="false"/>
                <w:i w:val="false"/>
                <w:color w:val="000000"/>
                <w:sz w:val="20"/>
              </w:rPr>
              <w:t>
(cacdo:‌CVDMethod56‌Calculation‌Details)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"5" мәнін қамтыса немесе "Тауар (cacdo:CVDGoodsItemDetails)" деректемесінің құрамындағы "Кедендік құнды айқындау базалық әдісінің коды (casdo:BaseValuationMethodCode)" деректемесі  "5" мәнін қамтыса, онда "Қосу әдісі немесе оның негізінде резервтік әдіс бойынша кедендік құнды есептеу (cacdo:CVDMethod56CalculationDetails)" деректемесі толтырылуға тиіс, әйтпесе "Қосу әдісі немесе оның негізінде резервтік әдіс бойынша кедендік құнды есептеу (cacdo:CVDMethod56CalculationDetails)"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"Қосу әдісі немесе оның негізінде резервтік әдіс бойынша кедендік құнды есептеу (cacdo:CVDMethod56CalculationDetails)" деректемесі толтырылса, онда мына деректемелердің кемінде 1-і толтырылуға тиіс: "Материалдарға өндіріске, тауарлар өндірумен байланысты өзге де операцияларға жұмсалатын шығыстар сомасы (casdo:‌Production‌Value‌Amount)", "Ыдыс пен қаптаманың құны (casdo:‌Package‌Value‌Amount)",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"Шикізаттың, материалдардың, бөлшектердің, жартылай фабрикаттардың құны (casdo:‌Resource‌Value‌Amount)", "Аспаптар мен керек-жарақтардың құны (casdo:‌Tools‌Value‌Amount)", "Материалдардың құны (casdo:‌Materials‌Value‌Amount)", "Жобалаудың, әзірлеудің, инженерлік, конструкторлық жұмыстың, көркемдік безендірудің, дизайнның, эскиздердің және сызбалардың құны (casdo:‌Design‌Value‌Amount)", "Тауарларды өндірумен байланысты өзге де шығыстардың сомасы (casdo:‌Add‌Production‌Value‌Amount)", "Пайданың, агентке (делдалға) төленетін сыйақының, баға үстемақысының сомасы (casdo:‌Profit‌Amount)", "Тиеуге, түсіруге, қайта тиеуге немесе тасу (тасымалдау) кезіндегі өзге де операцияларға жұмсалатын шығыстар сомасы (casdo:‌Loading‌Value‌Amount)", "Сақтандыруға жұмсалатын шығыстар сомасы (casdo:‌Insurance‌Value‌Amount)"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Материалдарға өндіріске, тауарлар өндірумен байланысты өзге де операцияларға жұмсалатын шығыстар сомасы</w:t>
            </w:r>
          </w:p>
          <w:p>
            <w:pPr>
              <w:spacing w:after="20"/>
              <w:ind w:left="20"/>
              <w:jc w:val="both"/>
            </w:pPr>
            <w:r>
              <w:rPr>
                <w:rFonts w:ascii="Times New Roman"/>
                <w:b w:val="false"/>
                <w:i w:val="false"/>
                <w:color w:val="000000"/>
                <w:sz w:val="20"/>
              </w:rPr>
              <w:t>
(casdo:‌Production‌Value‌Amount)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"Материалдарға, өндіріске, тауарлар өндірумен байланысты өзге де операцияларға жұмсалатын шығыстар сомасы (casdo:ProductionValueAmount)"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өндіріске, тауарлар өндірумен байланысты өзге де операцияларға жұмсалатын шығыстар сомасы (casdo:‌Production‌Value‌Amount)"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Ыдыс пен қаптаманың құны</w:t>
            </w:r>
          </w:p>
          <w:p>
            <w:pPr>
              <w:spacing w:after="20"/>
              <w:ind w:left="20"/>
              <w:jc w:val="both"/>
            </w:pPr>
            <w:r>
              <w:rPr>
                <w:rFonts w:ascii="Times New Roman"/>
                <w:b w:val="false"/>
                <w:i w:val="false"/>
                <w:color w:val="000000"/>
                <w:sz w:val="20"/>
              </w:rPr>
              <w:t>
(casdo:‌Package‌Value‌Amount)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("а"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пен қаптаманың құны (casdo:PackageValueAmount)"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пен қаптаманың құны (casdo:PackageValueAmount)"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(casdo:‌Design‌Union‌Value‌Amount)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("в"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материалдардың, бөлшектердің, жартылай фабрикаттардың құны (casdo:ResourceValueAmount)"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құны (casdo:ResourceValueAmount)"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 Аспаптар мен керек-жарақтардың құны</w:t>
            </w:r>
          </w:p>
          <w:p>
            <w:pPr>
              <w:spacing w:after="20"/>
              <w:ind w:left="20"/>
              <w:jc w:val="both"/>
            </w:pPr>
            <w:r>
              <w:rPr>
                <w:rFonts w:ascii="Times New Roman"/>
                <w:b w:val="false"/>
                <w:i w:val="false"/>
                <w:color w:val="000000"/>
                <w:sz w:val="20"/>
              </w:rPr>
              <w:t>
(casdo:‌Tools‌Value‌Amount)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("г"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"Аспаптар мен керек-жарақтардың құны (casdo:ToolsValueAmount)"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керек-жарақтардың құны (casdo:ToolsValueAmount)"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 Материалдардың құны</w:t>
            </w:r>
          </w:p>
          <w:p>
            <w:pPr>
              <w:spacing w:after="20"/>
              <w:ind w:left="20"/>
              <w:jc w:val="both"/>
            </w:pPr>
            <w:r>
              <w:rPr>
                <w:rFonts w:ascii="Times New Roman"/>
                <w:b w:val="false"/>
                <w:i w:val="false"/>
                <w:color w:val="000000"/>
                <w:sz w:val="20"/>
              </w:rPr>
              <w:t>
(casdo:‌Materials‌Value‌Amount)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("д"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құны (casdo:MaterialsValueAmount)"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құны (casdo:MaterialsValueAmount)"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("е"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 Тауарларды өндірумен байланысты өзге де шығыстардың сомасы</w:t>
            </w:r>
          </w:p>
          <w:p>
            <w:pPr>
              <w:spacing w:after="20"/>
              <w:ind w:left="20"/>
              <w:jc w:val="both"/>
            </w:pPr>
            <w:r>
              <w:rPr>
                <w:rFonts w:ascii="Times New Roman"/>
                <w:b w:val="false"/>
                <w:i w:val="false"/>
                <w:color w:val="000000"/>
                <w:sz w:val="20"/>
              </w:rPr>
              <w:t>
(casdo:‌Add‌Production‌Value‌Amount)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("ж"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өндірумен байланысты өзге де шығыстардың сомасы (casdo:AddProductionValueAmount)"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өндірумен байланысты өзге де шығыстардың сомасы (casdo:AddProductionValueAmount)"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"Пайданың, агентке (делдалға) төленетін сыйақының, баға үстемақысының сомасы (casdo:ProfitAmount)"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агентке (делдалға) төленетін сыйақының, баға үстемақысының сомасы</w:t>
            </w:r>
          </w:p>
          <w:p>
            <w:pPr>
              <w:spacing w:after="20"/>
              <w:ind w:left="20"/>
              <w:jc w:val="both"/>
            </w:pPr>
            <w:r>
              <w:rPr>
                <w:rFonts w:ascii="Times New Roman"/>
                <w:b w:val="false"/>
                <w:i w:val="false"/>
                <w:color w:val="000000"/>
                <w:sz w:val="20"/>
              </w:rPr>
              <w:t>
(casdo:‌Profit‌Amount)"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18.13.10. Орынның атауы (аты)</w:t>
            </w:r>
          </w:p>
          <w:p>
            <w:pPr>
              <w:spacing w:after="20"/>
              <w:ind w:left="20"/>
              <w:jc w:val="both"/>
            </w:pPr>
            <w:r>
              <w:rPr>
                <w:rFonts w:ascii="Times New Roman"/>
                <w:b w:val="false"/>
                <w:i w:val="false"/>
                <w:color w:val="000000"/>
                <w:sz w:val="20"/>
              </w:rPr>
              <w:t>
(casdo:‌Place‌Name)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шығыстардың сомасы (casdo:TransportValueAmount)" деректемесі толтырылса, онда "Орынның атауы (аты)  (casdo:PlaceName)" деректемесі толтырылуға тиіс, әйтпесе "Орынның атауы (аты)  (casdo:PlaceName)"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18.13.11. Тасуға (тасымалдауға) жұмсалатын шығыстардың сомасы</w:t>
            </w:r>
          </w:p>
          <w:p>
            <w:pPr>
              <w:spacing w:after="20"/>
              <w:ind w:left="20"/>
              <w:jc w:val="both"/>
            </w:pPr>
            <w:r>
              <w:rPr>
                <w:rFonts w:ascii="Times New Roman"/>
                <w:b w:val="false"/>
                <w:i w:val="false"/>
                <w:color w:val="000000"/>
                <w:sz w:val="20"/>
              </w:rPr>
              <w:t>
(casdo:‌Transport‌Value‌Amount)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шығыстардың сомасы (casdo:TransportValueAmount)"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18.13.12. Тиеуге, түсіруге, қайта тиеуге немесе тасу (тасымалдау) кезіндегі өзге де операцияларға жұмсалатын шығыстар сомасы</w:t>
            </w:r>
          </w:p>
          <w:p>
            <w:pPr>
              <w:spacing w:after="20"/>
              <w:ind w:left="20"/>
              <w:jc w:val="both"/>
            </w:pPr>
            <w:r>
              <w:rPr>
                <w:rFonts w:ascii="Times New Roman"/>
                <w:b w:val="false"/>
                <w:i w:val="false"/>
                <w:color w:val="000000"/>
                <w:sz w:val="20"/>
              </w:rPr>
              <w:t>
(casdo:‌Loading‌Value‌Amount)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немесе тасу (тасымалдау) кезіндегі өзге де операцияларға жұмсалатын шығыстар сомасы (casdo:LoadingValueAmount)"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 сомасы (casdo:LoadingValueAmount)"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18.13.13. Сақтандыруға жұмсалатын шығыстар сомасы</w:t>
            </w:r>
          </w:p>
          <w:p>
            <w:pPr>
              <w:spacing w:after="20"/>
              <w:ind w:left="20"/>
              <w:jc w:val="both"/>
            </w:pPr>
            <w:r>
              <w:rPr>
                <w:rFonts w:ascii="Times New Roman"/>
                <w:b w:val="false"/>
                <w:i w:val="false"/>
                <w:color w:val="000000"/>
                <w:sz w:val="20"/>
              </w:rPr>
              <w:t>
(casdo:‌Insurance‌Value‌Amount)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жұмсалатын шығыстар сомасы (casdo:InsuranceValueAmount)" деректемесінің "валютаның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жұмсалатын шығыстар сомасы (casdo:InsuranceValueAmount)"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Кедендік құнның дәл шамасын мәлімдеу мерзімі</w:t>
            </w:r>
          </w:p>
          <w:p>
            <w:pPr>
              <w:spacing w:after="20"/>
              <w:ind w:left="20"/>
              <w:jc w:val="both"/>
            </w:pPr>
            <w:r>
              <w:rPr>
                <w:rFonts w:ascii="Times New Roman"/>
                <w:b w:val="false"/>
                <w:i w:val="false"/>
                <w:color w:val="000000"/>
                <w:sz w:val="20"/>
              </w:rPr>
              <w:t>
(casdo:‌Customs‌Value‌Date)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құнның дәл шамасын мәлімдеу мерзімі (casdo:CustomsValueDate)" деректемесі толтырылса, онда деректеменің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Соманы (шаманы) қайта есептеу</w:t>
            </w:r>
          </w:p>
          <w:p>
            <w:pPr>
              <w:spacing w:after="20"/>
              <w:ind w:left="20"/>
              <w:jc w:val="both"/>
            </w:pPr>
            <w:r>
              <w:rPr>
                <w:rFonts w:ascii="Times New Roman"/>
                <w:b w:val="false"/>
                <w:i w:val="false"/>
                <w:color w:val="000000"/>
                <w:sz w:val="20"/>
              </w:rPr>
              <w:t>
(cacdo:‌CVDCurrency‌Exchange‌Details)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Құжат бағанының (позицияның)  нөмірі (сәйкестендіргіші)</w:t>
            </w:r>
          </w:p>
          <w:p>
            <w:pPr>
              <w:spacing w:after="20"/>
              <w:ind w:left="20"/>
              <w:jc w:val="both"/>
            </w:pPr>
            <w:r>
              <w:rPr>
                <w:rFonts w:ascii="Times New Roman"/>
                <w:b w:val="false"/>
                <w:i w:val="false"/>
                <w:color w:val="000000"/>
                <w:sz w:val="20"/>
              </w:rPr>
              <w:t>
(casdo:‌Document‌Box‌Id)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Құн</w:t>
            </w:r>
          </w:p>
          <w:p>
            <w:pPr>
              <w:spacing w:after="20"/>
              <w:ind w:left="20"/>
              <w:jc w:val="both"/>
            </w:pPr>
            <w:r>
              <w:rPr>
                <w:rFonts w:ascii="Times New Roman"/>
                <w:b w:val="false"/>
                <w:i w:val="false"/>
                <w:color w:val="000000"/>
                <w:sz w:val="20"/>
              </w:rPr>
              <w:t>
(casdo:‌CAValue‌Amount)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 Валюта бағамы</w:t>
            </w:r>
          </w:p>
          <w:p>
            <w:pPr>
              <w:spacing w:after="20"/>
              <w:ind w:left="20"/>
              <w:jc w:val="both"/>
            </w:pPr>
            <w:r>
              <w:rPr>
                <w:rFonts w:ascii="Times New Roman"/>
                <w:b w:val="false"/>
                <w:i w:val="false"/>
                <w:color w:val="000000"/>
                <w:sz w:val="20"/>
              </w:rPr>
              <w:t>
(casdo:‌Exchange‌Rate)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"масштаб (scaleNumber атрибуты)" атрибутының мәні ұлттық валютаның бір бірлігі үшін бағаланатын шетелдік ақша бірліктерінің мөлшерін қамтуға тиіс .</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сәйкес келеді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Қосымша деректер</w:t>
            </w:r>
          </w:p>
          <w:p>
            <w:pPr>
              <w:spacing w:after="20"/>
              <w:ind w:left="20"/>
              <w:jc w:val="both"/>
            </w:pPr>
            <w:r>
              <w:rPr>
                <w:rFonts w:ascii="Times New Roman"/>
                <w:b w:val="false"/>
                <w:i w:val="false"/>
                <w:color w:val="000000"/>
                <w:sz w:val="20"/>
              </w:rPr>
              <w:t>
(cacdo:‌CVDAdditional‌Information‌Details)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деректер (cacdo:CVDAdditionalInformationDetails)" деректемесі толтырылса, онда "Қосымша деректер (cacdo:CVDAdditionalInformationDetails)" деректемесі кедендік құн декларациясындағы 1 тауарға қатысты қосымша деректерді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коды (casdo:CVDAdditionalInformationKindCode)" деректемесі  мына мәндердің 1-ін қамтуға тиіс:</w:t>
            </w:r>
          </w:p>
          <w:p>
            <w:pPr>
              <w:spacing w:after="20"/>
              <w:ind w:left="20"/>
              <w:jc w:val="both"/>
            </w:pPr>
            <w:r>
              <w:rPr>
                <w:rFonts w:ascii="Times New Roman"/>
                <w:b w:val="false"/>
                <w:i w:val="false"/>
                <w:color w:val="000000"/>
                <w:sz w:val="20"/>
              </w:rPr>
              <w:t>
1 – Кодекстің 39-бабы 5-тармағының 2-тармақшасында көрсетілгендерден пайдаланылатын тексеру шамасы туралы мәліметтер;</w:t>
            </w:r>
          </w:p>
          <w:p>
            <w:pPr>
              <w:spacing w:after="20"/>
              <w:ind w:left="20"/>
              <w:jc w:val="both"/>
            </w:pPr>
            <w:r>
              <w:rPr>
                <w:rFonts w:ascii="Times New Roman"/>
                <w:b w:val="false"/>
                <w:i w:val="false"/>
                <w:color w:val="000000"/>
                <w:sz w:val="20"/>
              </w:rPr>
              <w:t xml:space="preserve">
2 – кедендік әкелу бажының ең жоғары адвалорлық ставкасы немесе ең көп салық салу деңгейі оған қатысты қолданылатын әкелінетін тауар үшін іс жүзінде төленген немесе төлеуге жататын бағаға лицензиялық және өзге де ұқсас төлемдердің жиынтық шамасын қосу туралы мәліметтер; </w:t>
            </w:r>
          </w:p>
          <w:p>
            <w:pPr>
              <w:spacing w:after="20"/>
              <w:ind w:left="20"/>
              <w:jc w:val="both"/>
            </w:pPr>
            <w:r>
              <w:rPr>
                <w:rFonts w:ascii="Times New Roman"/>
                <w:b w:val="false"/>
                <w:i w:val="false"/>
                <w:color w:val="000000"/>
                <w:sz w:val="20"/>
              </w:rPr>
              <w:t>
3 – лицензиялық және өзге де ұқсас төлемдердің шамасын әкелінетін тауардың кедендік құнына қоспау туралы мәліметтер;</w:t>
            </w:r>
          </w:p>
          <w:p>
            <w:pPr>
              <w:spacing w:after="20"/>
              <w:ind w:left="20"/>
              <w:jc w:val="both"/>
            </w:pPr>
            <w:r>
              <w:rPr>
                <w:rFonts w:ascii="Times New Roman"/>
                <w:b w:val="false"/>
                <w:i w:val="false"/>
                <w:color w:val="000000"/>
                <w:sz w:val="20"/>
              </w:rPr>
              <w:t>
9 – өзге де қосымша мәліметтер немесе есептеулер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Сипаттама</w:t>
            </w:r>
          </w:p>
          <w:p>
            <w:pPr>
              <w:spacing w:after="20"/>
              <w:ind w:left="20"/>
              <w:jc w:val="both"/>
            </w:pPr>
            <w:r>
              <w:rPr>
                <w:rFonts w:ascii="Times New Roman"/>
                <w:b w:val="false"/>
                <w:i w:val="false"/>
                <w:color w:val="000000"/>
                <w:sz w:val="20"/>
              </w:rPr>
              <w:t>
(csdo:‌Description‌Text)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Кеден құжатының тіркеу нөмірі</w:t>
            </w:r>
          </w:p>
          <w:p>
            <w:pPr>
              <w:spacing w:after="20"/>
              <w:ind w:left="20"/>
              <w:jc w:val="both"/>
            </w:pPr>
            <w:r>
              <w:rPr>
                <w:rFonts w:ascii="Times New Roman"/>
                <w:b w:val="false"/>
                <w:i w:val="false"/>
                <w:color w:val="000000"/>
                <w:sz w:val="20"/>
              </w:rPr>
              <w:t>
(cacdo:‌Customs‌Doc‌Id‌Details)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ақпарат түрінің коды (casdo:CVDAdditionalInformationKindCode)" деректемесі  "3" мәнін қамтыса, онда "Кеден құжатының тіркеу нөмірі (cacdo:‌Customs‌Doc‌Id‌Details)" деректемесі толтырылуға тиіс, әйтпесе "Кеден құжатының тіркеу нөмірі (cacdo:‌Customs‌Doc‌Id‌Details)" деректемесі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 құжатының тіркеу нөмірі (cacdo:CustomsDocIdDetails)" деректемесі толтырылса, онда "Тауарларға арналған декларациядағы тауардың реттік нөмірі (casdo:‌DTConsignmentItemOrdinal)" деректемесі толтырылуға тиіс, әйтпесе "Тауарларға арналған декларациядағы тауардың реттік нөмірі (casdo:‌DTConsignmentItemOrdinal)" деректемесі толтырылмауға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Қосымша деректер</w:t>
            </w:r>
          </w:p>
          <w:p>
            <w:pPr>
              <w:spacing w:after="20"/>
              <w:ind w:left="20"/>
              <w:jc w:val="both"/>
            </w:pPr>
            <w:r>
              <w:rPr>
                <w:rFonts w:ascii="Times New Roman"/>
                <w:b w:val="false"/>
                <w:i w:val="false"/>
                <w:color w:val="000000"/>
                <w:sz w:val="20"/>
              </w:rPr>
              <w:t>
(cacdo:‌CVDAdditional‌Information‌Details)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"Қосымша деректер (cacdo:CVDAdditionalInformationDetails)" деректемесі толтырылса, онда "Қосымша деректер (cacdo:‌CVDAdditional‌Information‌Details)" деректемесі кедендік құн декларациясындағы барлық тауарларға жататын қосымша деректерді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Қосымша ақпарат түрінің коды</w:t>
            </w:r>
          </w:p>
          <w:p>
            <w:pPr>
              <w:spacing w:after="20"/>
              <w:ind w:left="20"/>
              <w:jc w:val="both"/>
            </w:pPr>
            <w:r>
              <w:rPr>
                <w:rFonts w:ascii="Times New Roman"/>
                <w:b w:val="false"/>
                <w:i w:val="false"/>
                <w:color w:val="000000"/>
                <w:sz w:val="20"/>
              </w:rPr>
              <w:t>
(casdo:‌CVDAdditional‌Information‌Kind‌Code)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коды (casdo:CVDAdditionalInformationKindCode)" деректемесі  мына мәндердің 1-ін қамтуға тиіс:</w:t>
            </w:r>
          </w:p>
          <w:p>
            <w:pPr>
              <w:spacing w:after="20"/>
              <w:ind w:left="20"/>
              <w:jc w:val="both"/>
            </w:pPr>
            <w:r>
              <w:rPr>
                <w:rFonts w:ascii="Times New Roman"/>
                <w:b w:val="false"/>
                <w:i w:val="false"/>
                <w:color w:val="000000"/>
                <w:sz w:val="20"/>
              </w:rPr>
              <w:t>
1 – Кодекстің 39-бабы 5-тармағының 2-тармақшасында көрсетілгендерден пайдаланылатын тексеру шамасы туралы мәліметтер;</w:t>
            </w:r>
          </w:p>
          <w:p>
            <w:pPr>
              <w:spacing w:after="20"/>
              <w:ind w:left="20"/>
              <w:jc w:val="both"/>
            </w:pPr>
            <w:r>
              <w:rPr>
                <w:rFonts w:ascii="Times New Roman"/>
                <w:b w:val="false"/>
                <w:i w:val="false"/>
                <w:color w:val="000000"/>
                <w:sz w:val="20"/>
              </w:rPr>
              <w:t>
9 – өзге де қосымша мәліметтер немесе есептеулер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Сипаттама</w:t>
            </w:r>
          </w:p>
          <w:p>
            <w:pPr>
              <w:spacing w:after="20"/>
              <w:ind w:left="20"/>
              <w:jc w:val="both"/>
            </w:pPr>
            <w:r>
              <w:rPr>
                <w:rFonts w:ascii="Times New Roman"/>
                <w:b w:val="false"/>
                <w:i w:val="false"/>
                <w:color w:val="000000"/>
                <w:sz w:val="20"/>
              </w:rPr>
              <w:t>
(csdo:‌Description‌Text)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Кеден құжатының тіркеу нөмірі</w:t>
            </w:r>
          </w:p>
          <w:p>
            <w:pPr>
              <w:spacing w:after="20"/>
              <w:ind w:left="20"/>
              <w:jc w:val="both"/>
            </w:pPr>
            <w:r>
              <w:rPr>
                <w:rFonts w:ascii="Times New Roman"/>
                <w:b w:val="false"/>
                <w:i w:val="false"/>
                <w:color w:val="000000"/>
                <w:sz w:val="20"/>
              </w:rPr>
              <w:t>
(cacdo:‌Customs‌Doc‌Id‌Details)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Кеден органының коды</w:t>
            </w:r>
          </w:p>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 Тіркеу журналы бойынша кедендік құжаттың нөмірі</w:t>
            </w:r>
          </w:p>
          <w:p>
            <w:pPr>
              <w:spacing w:after="20"/>
              <w:ind w:left="20"/>
              <w:jc w:val="both"/>
            </w:pPr>
            <w:r>
              <w:rPr>
                <w:rFonts w:ascii="Times New Roman"/>
                <w:b w:val="false"/>
                <w:i w:val="false"/>
                <w:color w:val="000000"/>
                <w:sz w:val="20"/>
              </w:rPr>
              <w:t>
(casdo:‌Customs‌Document‌Id)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Реттік нөмір</w:t>
            </w:r>
          </w:p>
          <w:p>
            <w:pPr>
              <w:spacing w:after="20"/>
              <w:ind w:left="20"/>
              <w:jc w:val="both"/>
            </w:pPr>
            <w:r>
              <w:rPr>
                <w:rFonts w:ascii="Times New Roman"/>
                <w:b w:val="false"/>
                <w:i w:val="false"/>
                <w:color w:val="000000"/>
                <w:sz w:val="20"/>
              </w:rPr>
              <w:t>
(casdo:‌Customs‌Document‌Ordinal‌Id)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Кедендік құжатты толтырған (оған қол қойған) жеке тұлға</w:t>
            </w:r>
          </w:p>
          <w:p>
            <w:pPr>
              <w:spacing w:after="20"/>
              <w:ind w:left="20"/>
              <w:jc w:val="both"/>
            </w:pPr>
            <w:r>
              <w:rPr>
                <w:rFonts w:ascii="Times New Roman"/>
                <w:b w:val="false"/>
                <w:i w:val="false"/>
                <w:color w:val="000000"/>
                <w:sz w:val="20"/>
              </w:rPr>
              <w:t>
(cacdo:‌Signatory‌Person‌V2‌Details)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Құжатқа қол қойған тұлға</w:t>
            </w:r>
          </w:p>
          <w:p>
            <w:pPr>
              <w:spacing w:after="20"/>
              <w:ind w:left="20"/>
              <w:jc w:val="both"/>
            </w:pPr>
            <w:r>
              <w:rPr>
                <w:rFonts w:ascii="Times New Roman"/>
                <w:b w:val="false"/>
                <w:i w:val="false"/>
                <w:color w:val="000000"/>
                <w:sz w:val="20"/>
              </w:rPr>
              <w:t>
(cacdo:‌Signing‌Details)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ТАӘ</w:t>
            </w:r>
          </w:p>
          <w:p>
            <w:pPr>
              <w:spacing w:after="20"/>
              <w:ind w:left="20"/>
              <w:jc w:val="both"/>
            </w:pPr>
            <w:r>
              <w:rPr>
                <w:rFonts w:ascii="Times New Roman"/>
                <w:b w:val="false"/>
                <w:i w:val="false"/>
                <w:color w:val="000000"/>
                <w:sz w:val="20"/>
              </w:rPr>
              <w:t>
(ccdo:‌Full‌Name‌Details)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Әкесінің аты </w:t>
            </w:r>
          </w:p>
          <w:p>
            <w:pPr>
              <w:spacing w:after="20"/>
              <w:ind w:left="20"/>
              <w:jc w:val="both"/>
            </w:pPr>
            <w:r>
              <w:rPr>
                <w:rFonts w:ascii="Times New Roman"/>
                <w:b w:val="false"/>
                <w:i w:val="false"/>
                <w:color w:val="000000"/>
                <w:sz w:val="20"/>
              </w:rPr>
              <w:t>
(csdo:‌Middle‌Name)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Лауазымның атауы</w:t>
            </w:r>
          </w:p>
          <w:p>
            <w:pPr>
              <w:spacing w:after="20"/>
              <w:ind w:left="20"/>
              <w:jc w:val="both"/>
            </w:pPr>
            <w:r>
              <w:rPr>
                <w:rFonts w:ascii="Times New Roman"/>
                <w:b w:val="false"/>
                <w:i w:val="false"/>
                <w:color w:val="000000"/>
                <w:sz w:val="20"/>
              </w:rPr>
              <w:t>
(csdo:‌Position‌Name)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деректемесі</w:t>
            </w:r>
          </w:p>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"Байланыс деректемесі (ccdo:CommunicationDetails)" деректемесі толтырылмауға тиіс, әйтпесе "Байланыс деректемесі (ccdo:CommunicationDetails)"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мына мәндердің бірін қамтыса: "ТЕ", "FX", онда деректеменің мәні мына шаблонға сәйкес келуге тиіс: +ССС РР НННН, мұнда ССС – елдің коды (1-ден 3 цифрға дейін), РР – межелі пункттің ұлттық коды (кемінде 2 цифр (қала, кент және т.б. коды)) немесе ұтқыр байланыс операторының коды,  НННН – абоненттің нөмірі (кемінде 4 цифр). Бос орын белгісі нөмір топтары арасындағы бөлгіш болып табылады. Деректеме мәнінің ұзындығы 15 цифрдан аспауға тиіс ("+" символы және бос орын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қою күні</w:t>
            </w:r>
          </w:p>
          <w:p>
            <w:pPr>
              <w:spacing w:after="20"/>
              <w:ind w:left="20"/>
              <w:jc w:val="both"/>
            </w:pPr>
            <w:r>
              <w:rPr>
                <w:rFonts w:ascii="Times New Roman"/>
                <w:b w:val="false"/>
                <w:i w:val="false"/>
                <w:color w:val="000000"/>
                <w:sz w:val="20"/>
              </w:rPr>
              <w:t>
(casdo:‌Signing‌Date)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күні (casdo:SigningDate)" деректемесінің мәні мына шаблонға сәйкес келуге тиіс: YYYY-MM-DD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Жеке куәлік</w:t>
            </w:r>
          </w:p>
          <w:p>
            <w:pPr>
              <w:spacing w:after="20"/>
              <w:ind w:left="20"/>
              <w:jc w:val="both"/>
            </w:pPr>
            <w:r>
              <w:rPr>
                <w:rFonts w:ascii="Times New Roman"/>
                <w:b w:val="false"/>
                <w:i w:val="false"/>
                <w:color w:val="000000"/>
                <w:sz w:val="20"/>
              </w:rPr>
              <w:t>
(ccdo:‌Identity‌Doc‌V3‌Details)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құн декларациясын кеден органының лауазымды тұлғасы толтырса, онда "Жеке куәлік (ccdo:‌Identity‌Doc‌V3‌Details)" толтырылмауға тиіс, әйтпесе "Жеке куәлік (ccdo:IdentityDocV3Details)" деректемесі толтырылуға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елдің кодының екі әріптік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жеке басты куәлендыратын құжат түрі кодының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сәйкестендіргіші (codeListId атрибуты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нөмірі</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Уәкілетті органның атауы</w:t>
            </w:r>
          </w:p>
          <w:p>
            <w:pPr>
              <w:spacing w:after="20"/>
              <w:ind w:left="20"/>
              <w:jc w:val="both"/>
            </w:pPr>
            <w:r>
              <w:rPr>
                <w:rFonts w:ascii="Times New Roman"/>
                <w:b w:val="false"/>
                <w:i w:val="false"/>
                <w:color w:val="000000"/>
                <w:sz w:val="20"/>
              </w:rPr>
              <w:t>
(csdo:‌Authority‌Name)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рәсімдеу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рәсімдеу жөніндегі маманның біліктілік аттестатының нөмірі (casdo:QualificationCertificateId)" деректемесі толтырылмауға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"Кедендік рәсімдеу жөніндегі маманның біліктілік аттестатының нөмірі (casdo: ‌Qualification‌Certificate‌Id)" деректемесі толтырылмауға тиіс, әйтпесе "Кедендік рәсімдеу жөніндегі маманның біліктілік аттестатының нөмірі (casdo:‌Qualification‌Certificate‌Id)"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Өкілеттікті куәландыратын құжат </w:t>
            </w:r>
          </w:p>
          <w:p>
            <w:pPr>
              <w:spacing w:after="20"/>
              <w:ind w:left="20"/>
              <w:jc w:val="both"/>
            </w:pPr>
            <w:r>
              <w:rPr>
                <w:rFonts w:ascii="Times New Roman"/>
                <w:b w:val="false"/>
                <w:i w:val="false"/>
                <w:color w:val="000000"/>
                <w:sz w:val="20"/>
              </w:rPr>
              <w:t>
(cacdo:‌Power‌Of‌Attorney‌Details)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Құжаттың нөмірі</w:t>
            </w:r>
          </w:p>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берілген күні</w:t>
            </w:r>
          </w:p>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Құжат қолданысы мерзімнің басталу күні</w:t>
            </w:r>
          </w:p>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 қолданысы мерзімнің аяқталған күні</w:t>
            </w:r>
          </w:p>
          <w:p>
            <w:pPr>
              <w:spacing w:after="20"/>
              <w:ind w:left="20"/>
              <w:jc w:val="both"/>
            </w:pPr>
            <w:r>
              <w:rPr>
                <w:rFonts w:ascii="Times New Roman"/>
                <w:b w:val="false"/>
                <w:i w:val="false"/>
                <w:color w:val="000000"/>
                <w:sz w:val="20"/>
              </w:rPr>
              <w:t>
(csdo:‌Doc‌Validity‌Date)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Декларанттың немесе кедендік өкілдің шығыс құжаттарын есепке алу жүйесінде құжатты тіркеу нөмірі</w:t>
            </w:r>
          </w:p>
          <w:p>
            <w:pPr>
              <w:spacing w:after="20"/>
              <w:ind w:left="20"/>
              <w:jc w:val="both"/>
            </w:pPr>
            <w:r>
              <w:rPr>
                <w:rFonts w:ascii="Times New Roman"/>
                <w:b w:val="false"/>
                <w:i w:val="false"/>
                <w:color w:val="000000"/>
                <w:sz w:val="20"/>
              </w:rPr>
              <w:t>
(casdo:‌Internal‌Doc‌Id)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кедендік өкілдің шығыс құжаттарын есепке алу жүйесінде құжатты тіркеу нөмірі (casdo:‌Internal‌Doc‌Id)"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құн декларациясын кеден органының лауазымды тұлғасы толтырса, онда "Декларанттың немесе кедендік өкілдің шығыс құжаттарын есепке алу жүйесінде құжатты тіркеу нөмірі (casdo:‌Internal‌Doc‌Id)" деректемесі  толтырылмауға тиіс, әйтпесе "Декларанттың немесе кедендік өкілдің шығыс құжаттарын есепке алу жүйесінде құжатты тіркеу нөмірі (casdo:‌Internal‌Doc‌Id)" деректемесі толтырылуға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Қорғау жапсырмасының сәйкестендіргіші </w:t>
            </w:r>
          </w:p>
          <w:p>
            <w:pPr>
              <w:spacing w:after="20"/>
              <w:ind w:left="20"/>
              <w:jc w:val="both"/>
            </w:pPr>
            <w:r>
              <w:rPr>
                <w:rFonts w:ascii="Times New Roman"/>
                <w:b w:val="false"/>
                <w:i w:val="false"/>
                <w:color w:val="000000"/>
                <w:sz w:val="20"/>
              </w:rPr>
              <w:t>
(casdo:‌Security‌Label‌Id)</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жапсырмасының сәйкестендіргіші  (casdo:‌Security‌Label‌Id)" деректемесі толтырылмауға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тұлғасы толтырса, онда "Қорғау жапсырмасының сәйкестендіргіші  (casdo:‌Security‌Label‌Id)" деректемесі толтырылмауға тиіс, әйтпесе "Қорғау жапсырмасының сәйкестендіргіші  (casdo:‌Security‌Label‌Id)" деректемесі толтырылуға тиіс</w:t>
            </w:r>
          </w:p>
        </w:tc>
      </w:tr>
    </w:tbl>
    <w:p>
      <w:pPr>
        <w:spacing w:after="0"/>
        <w:ind w:left="0"/>
        <w:jc w:val="both"/>
      </w:pPr>
      <w:r>
        <w:rPr>
          <w:rFonts w:ascii="Times New Roman"/>
          <w:b w:val="false"/>
          <w:i w:val="false"/>
          <w:color w:val="000000"/>
          <w:sz w:val="28"/>
        </w:rPr>
        <w:t>
      ________________</w:t>
      </w:r>
    </w:p>
    <w:bookmarkStart w:name="z16" w:id="15"/>
    <w:p>
      <w:pPr>
        <w:spacing w:after="0"/>
        <w:ind w:left="0"/>
        <w:jc w:val="both"/>
      </w:pPr>
      <w:r>
        <w:rPr>
          <w:rFonts w:ascii="Times New Roman"/>
          <w:b w:val="false"/>
          <w:i w:val="false"/>
          <w:color w:val="000000"/>
          <w:sz w:val="28"/>
        </w:rPr>
        <w:t>
      *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p>
    <w:bookmarkEnd w:id="15"/>
    <w:bookmarkStart w:name="z17" w:id="16"/>
    <w:p>
      <w:pPr>
        <w:spacing w:after="0"/>
        <w:ind w:left="0"/>
        <w:jc w:val="both"/>
      </w:pPr>
      <w:r>
        <w:rPr>
          <w:rFonts w:ascii="Times New Roman"/>
          <w:b w:val="false"/>
          <w:i w:val="false"/>
          <w:color w:val="000000"/>
          <w:sz w:val="28"/>
        </w:rPr>
        <w:t>
      Аттары 10-бағанда көрсетілген деректемелерге қатысты қолданылады. Деректеме атауына қосымша құжат құрылымының иерархиясында оның орналасу жолы көрсетіледі, мыналарды қоспағанда:</w:t>
      </w:r>
    </w:p>
    <w:bookmarkEnd w:id="16"/>
    <w:p>
      <w:pPr>
        <w:spacing w:after="0"/>
        <w:ind w:left="0"/>
        <w:jc w:val="both"/>
      </w:pPr>
      <w:r>
        <w:rPr>
          <w:rFonts w:ascii="Times New Roman"/>
          <w:b w:val="false"/>
          <w:i w:val="false"/>
          <w:color w:val="000000"/>
          <w:sz w:val="28"/>
        </w:rPr>
        <w:t>
      ол үшін қағида келтірілген деректеме (кестенің сол жолында орналасқан);</w:t>
      </w:r>
    </w:p>
    <w:p>
      <w:pPr>
        <w:spacing w:after="0"/>
        <w:ind w:left="0"/>
        <w:jc w:val="both"/>
      </w:pPr>
      <w:r>
        <w:rPr>
          <w:rFonts w:ascii="Times New Roman"/>
          <w:b w:val="false"/>
          <w:i w:val="false"/>
          <w:color w:val="000000"/>
          <w:sz w:val="28"/>
        </w:rPr>
        <w:t xml:space="preserve">
      ол үшін қағида келтірілген күрделі деректемеге кіретін кіріктірілген деректеме; </w:t>
      </w:r>
    </w:p>
    <w:p>
      <w:pPr>
        <w:spacing w:after="0"/>
        <w:ind w:left="0"/>
        <w:jc w:val="both"/>
      </w:pPr>
      <w:r>
        <w:rPr>
          <w:rFonts w:ascii="Times New Roman"/>
          <w:b w:val="false"/>
          <w:i w:val="false"/>
          <w:color w:val="000000"/>
          <w:sz w:val="28"/>
        </w:rPr>
        <w:t>
      құжат құрылымының иерархиясының сол деңгейінде орналасқан деректеме.</w:t>
      </w:r>
    </w:p>
    <w:bookmarkStart w:name="z18" w:id="17"/>
    <w:p>
      <w:pPr>
        <w:spacing w:after="0"/>
        <w:ind w:left="0"/>
        <w:jc w:val="both"/>
      </w:pPr>
      <w:r>
        <w:rPr>
          <w:rFonts w:ascii="Times New Roman"/>
          <w:b w:val="false"/>
          <w:i w:val="false"/>
          <w:color w:val="000000"/>
          <w:sz w:val="28"/>
        </w:rPr>
        <w:t>
      Толтырудың бірегейлігін талап ететін қайталанатын деректеме үшін деректеме бірегей болып табылатын сала көрсетіледі.".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