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12e1" w14:textId="8861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Тауарға арналған декларация берілгенге дейінгі тауарлар шығару туралы өтініштің құрылымы мен форматына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26 сәуірдегі № 71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120-бабының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2017 жылғы 19 желтоқсандағы № 177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тауарға арналған декларация берілгенге дейінгі тауарлар шығару туралы өтініштің құрылымы мен форматына өзгерістер енгізілсін.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180 күн өткен соң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Еуразиялық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Алқасының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Тауарға арналған декларация берілгенге дейінгі тауарлар шығару туралы өтініштің құрылымы мен форматына енгізілетін ӨЗГЕРІСТЕР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12-тармақтың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сегізінші абзацында "97" цифрлары "95" цифрларымен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10-кестеде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13.12.5-позиция және 13.12.5-позицияның "а" және "б" тармақшалары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"13.12.5 Таза салмағы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(csdo: UnifiedNetMassMeasure)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18 (6-бағ.) О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Егер "Таза масса (csdo: UnifiedNetMassMeasure)" деректемесі толтырылған болса, онда "Таза масса (csdo:UnifiedNetMass Measure)" деректемесінде тауардың таза массасының килограмдағы мәнін қамтуға тиіс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 төлсипаты)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M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 масса (csdo:UnifiedNetMassMeasure)" деректемесінің "өлшем бірлігі төлсипаты (measurementUnitCode төлсипаты) "166" мәнін қамтуға тиіс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анықтамалықтың (сыныптауыштың) сәйкестендіргіші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(measurementUnitCodeListId төлсипаты)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M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 масса (csdo:UnifiedNetMassMeasure)" деректемесінің "анықтамалықтың (сыныптауыштың)  сәйкестендіргіші  төлсипаты "2016" мәнін қамтуға тиіс".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