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ee68" w14:textId="881e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номенклатурасына, сондай-ақ оларға қатысты кедендік әкелу бажының ставкасын өзгерту туралы шешімді Еуразиялық экономикалық комиссия Кеңесі қабылдайтын сезімтал тауарлар тізбесіне трансформаторлардың жекелеген түрлеріне қатысты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12 мамырдағы № 77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Еуразиялық экономикалық одақтың Кеден кодексінің 19-бабына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2021 жылғы 14 қыркүйектегі № 80 шешімімен бекітілген Еуразиялық экономикалық одақтың сыртқы экономикалық қызметінің Бірыңғай тауар номенклатурасының 8504 31 800 1 кіші қосалқы позициясының атауындағы "сплиттрансформаторлар" деген сөз "сплиттрансформаторлар," деген сөзбен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Еуразиялық экономикалық кеңестің 2015 жылғы 8 мамырдағы № 16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оларға қатысты кедендік әкелу бажының ставкасын өзгерту туралы шешімді Еуразиялық экономикалық комиссия Кеңесі қабылдайтын сезімтал тауарлар тізбесінде ЕАЭО СЭҚ ТН 8504 31 800 1 коды бар позициясының атауында "сплиттрансформаторлар" деген сөз "сплиттрансформаторлар," деген сөзбен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