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18de" w14:textId="1761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29 мамырдағы № 93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31 мамырдағы № 90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29 мамырдағы "Қолдану нәтижесінде Кеден одағының "Лифтілердің қауіпсіздігі туралы" техникалық регламентінің (ТР ТС 011/2011)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тізбесі және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 туралы"№ 93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180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31 мамырдағы</w:t>
            </w:r>
            <w:r>
              <w:br/>
            </w:r>
            <w:r>
              <w:rPr>
                <w:rFonts w:ascii="Times New Roman"/>
                <w:b w:val="false"/>
                <w:i w:val="false"/>
                <w:color w:val="000000"/>
                <w:sz w:val="20"/>
              </w:rPr>
              <w:t xml:space="preserve">№ 90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2018 жылғы 29 мамырдағы № 93 Шешіміне енгізілетін ӨЗГЕРІСТЕР</w:t>
      </w:r>
    </w:p>
    <w:bookmarkEnd w:id="3"/>
    <w:bookmarkStart w:name="z6" w:id="4"/>
    <w:p>
      <w:pPr>
        <w:spacing w:after="0"/>
        <w:ind w:left="0"/>
        <w:jc w:val="both"/>
      </w:pPr>
      <w:r>
        <w:rPr>
          <w:rFonts w:ascii="Times New Roman"/>
          <w:b w:val="false"/>
          <w:i w:val="false"/>
          <w:color w:val="000000"/>
          <w:sz w:val="28"/>
        </w:rPr>
        <w:t>
      1. Көрсетілген Шешіммен бекітілген халықаралық және өңірлік (мемлекетаралық) стандарттардың, ал олар болмаған жағдайда – қолданылуы нәтижесінде ерікті негізде Кеден одағының "Лифтілердің қауіпсіздігі" техникалық регламенті (КО ТР 011/2011) талаптарының сақталуы қамтамасыз етілетін ұлттық (Мемлекеттік) стандарттардың тізбесі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31 мамырдағы</w:t>
            </w:r>
            <w:r>
              <w:br/>
            </w:r>
            <w:r>
              <w:rPr>
                <w:rFonts w:ascii="Times New Roman"/>
                <w:b w:val="false"/>
                <w:i w:val="false"/>
                <w:color w:val="000000"/>
                <w:sz w:val="20"/>
              </w:rPr>
              <w:t>№ 90 Шешімінің</w:t>
            </w:r>
            <w:r>
              <w:br/>
            </w:r>
            <w:r>
              <w:rPr>
                <w:rFonts w:ascii="Times New Roman"/>
                <w:b w:val="false"/>
                <w:i w:val="false"/>
                <w:color w:val="000000"/>
                <w:sz w:val="20"/>
              </w:rPr>
              <w:t>редакциясында)</w:t>
            </w:r>
          </w:p>
        </w:tc>
      </w:tr>
    </w:tbl>
    <w:bookmarkStart w:name="z8" w:id="5"/>
    <w:p>
      <w:pPr>
        <w:spacing w:after="0"/>
        <w:ind w:left="0"/>
        <w:jc w:val="left"/>
      </w:pPr>
      <w:r>
        <w:rPr>
          <w:rFonts w:ascii="Times New Roman"/>
          <w:b/>
          <w:i w:val="false"/>
          <w:color w:val="000000"/>
        </w:rPr>
        <w:t xml:space="preserve"> Қолдану нәтижесінде Кеден одағының "Лифтілердің қауіпсіздігі туралы" техникалық регламентінің (ТР ТС 011/2011)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w:t>
            </w:r>
            <w:r>
              <w:rPr>
                <w:rFonts w:ascii="Times New Roman"/>
                <w:b/>
                <w:i w:val="false"/>
                <w:color w:val="000000"/>
                <w:sz w:val="20"/>
              </w:rPr>
              <w:t>ім</w:t>
            </w:r>
            <w:r>
              <w:rPr>
                <w:rFonts w:ascii="Times New Roman"/>
                <w:b/>
                <w:i w:val="false"/>
                <w:color w:val="000000"/>
                <w:sz w:val="20"/>
              </w:rPr>
              <w:t>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33605-2015 "Лифтілер.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33984.1-2016 (EN 81-20:2014) "Лифтілер. Құрылымына және орнатуға қойылатын жалпы қауіпсіздік талаптары. Адамдарды немесе адамдар мен жүктерді тасымалдауға арналған лифтілер"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34442-2018 (EN 81-73: 2016) "Лифтілер. Өрт қауіпсіздігі"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56943-2016 "Лифтілер. Құрылғыға және орнатуға қойылатын жалпы қауіпсіздік талаптары. Жүктерді тасымалдауға арналған лифтер"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34488-2018 "Шағын жүк лифтілері. Құрылғыға және орнатуға қойылатын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01.01.2023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34581-2019 (EN 81-21: 2018) "Лифтілер. Қолданыстағы ғимараттарға жаңа лифтілерді орнату кезіндегі арнайы қауіпсіздік талаптары"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53780-2010 (ЕН 81-1:1998, ЕН 81-2:1998) "Лифтілер. Құрылғыға және орнатуға қойылатын жалпы қауіпсіздік талаптары"</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33652-2019 (EN 81-70: 2018) "Лифтілер. Мүгедектерге және халықтың жүріп-тұруы шектеулі басқа да топтары үшін арнайы қауіпсіздік талаптары"</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33652-2015 (EN 81-70: 2003) "Жолаушылар лифтілері. Мүгедектерге және халықтың жүріп-тұруы шектеулі басқа да топтары үшін қолжетімділікті қоса алғанда, қолжетімділіктің техникалық талаптары"</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34305-2017 (EN 81-72:2015) "Жолаушылар лифтілері. Өрт сөндірушілерге арналған лифтілер"</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52382-2010 (ЕН 81-72:2003) "Жолаушылар лифтілері. Өрт сөндірушілерге арналған лифтілер"</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33653-2019 (EN 81-71:2018) "Лифтілер. Арнайы қауіпсіздік талаптары. Вандализмнен қорғалу"</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33653-2015 (EN 81-71: 2005) "Жолаушылар лифтілері. Вандализмнен қорғалу талаптары"</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2.5-тармағы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14798-2017 "Лифтілер, эскалаторлар және жолаушылар конвейерлері. Тәуекелді бағалау және азайту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53387-2009 (ИСО/ТС 14798:2006) "Лифтілер, эскалаторлар, жолаушылар конвейерлері. Тәуекелді талдау және азайту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31.12.2022 дейін қолданылады</w:t>
            </w:r>
          </w:p>
        </w:tc>
      </w:tr>
    </w:tbl>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Адамдарды немесе адамдар мен жүктерді тасымалдау үшін лифтілерге МемСТ 33984.1-2016 бірге қолданылады.</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2023 жылдың 1 қаңтарына дейін жүктерді тасымалдауға арналған лифтілерге қолданылады.</w:t>
      </w:r>
    </w:p>
    <w:bookmarkEnd w:id="7"/>
    <w:bookmarkStart w:name="z11" w:id="8"/>
    <w:p>
      <w:pPr>
        <w:spacing w:after="0"/>
        <w:ind w:left="0"/>
        <w:jc w:val="both"/>
      </w:pPr>
      <w:r>
        <w:rPr>
          <w:rFonts w:ascii="Times New Roman"/>
          <w:b w:val="false"/>
          <w:i w:val="false"/>
          <w:color w:val="000000"/>
          <w:sz w:val="28"/>
        </w:rPr>
        <w:t>
      2023 жылғы 1 қаңтардан бастап шағын жүк лифтілерін қоспағанда, жүктерді тасымалдауға арналған лифтілерге қолданылады.</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МемСТ 33984.1-2016-мен бірге лифтілердің қолданыстағы құрылыс бөлігі МемСТ 33984.1-2016 барлық талаптарын орындауға мүмкіндік бермейтін жағдайларда пайдалануға беру алдында лифтілердің сәйкестігін бағалау кезінде қолданылады.</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Пайдалануға беру алдында және белгіленген қызмет мерзімі ішінде лифтілердің сәйкестігін бағалау кезінде қолданылады, егер мұндай лифтілердің КО ТР 011/2011 талаптарына сәйкестігін бағалау сертификаттау түрінде айналымға шығар алдында МемСТ Р 53780-2010 қолдана отырып жүргізілген болса.</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МемСТ 33984.1-2016-мен бірге қолданылады.</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Пайдалануға беру алдында және белгіленген қызмет мерзімі ішінде лифтілердің сәйкестігін бағалау кезінде қолданылады, егер мұндай лифтілердің сертификаттау түрінде айналымға шығарылмас бұрын TS 011/2011 ТР талаптарына сәйкестігін бағалау МемСТ 33652-2015 қолдана отырып жүргізілген болса.</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МемСТ 33984.1-2016-мен бірге қолданылады.</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Пайдалануға беру алдында және белгіленген қызмет мерзімі ішінде лифтілердің сәйкестігін бағалау кезінде қолданылады, Егер мұндай лифтілердің сертификаттау түрінде айналымға шығарылмас бұрын TS 011/2011 ТР талаптарына сәйкестігін бағалау МемСТ Р 52382-2010 қолдана отырып жүргізілген болса.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МемСТ 33984.1-2016-мен бірге қолданылады.</w:t>
      </w:r>
    </w:p>
    <w:bookmarkEnd w:id="15"/>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Пайдалануға беру алдында және белгіленген қызмет мерзімі ішінде лифтілердің сәйкестігін бағалау кезінде қолданылады, егер мұндай лифтілердің сертификаттау түрінде айналымға шығарылғанға дейін КО ТР 011/2011 талаптарына сәйкестігін бағалау МемСТ 33653-2015 қолдана отырып жүргізілген болса.".</w:t>
      </w:r>
    </w:p>
    <w:bookmarkEnd w:id="16"/>
    <w:bookmarkStart w:name="z20" w:id="17"/>
    <w:p>
      <w:pPr>
        <w:spacing w:after="0"/>
        <w:ind w:left="0"/>
        <w:jc w:val="both"/>
      </w:pPr>
      <w:r>
        <w:rPr>
          <w:rFonts w:ascii="Times New Roman"/>
          <w:b w:val="false"/>
          <w:i w:val="false"/>
          <w:color w:val="000000"/>
          <w:sz w:val="28"/>
        </w:rPr>
        <w:t>
      2. Көрсетілген Шешіммен бекітілген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31 мамырдағы</w:t>
            </w:r>
            <w:r>
              <w:br/>
            </w:r>
            <w:r>
              <w:rPr>
                <w:rFonts w:ascii="Times New Roman"/>
                <w:b w:val="false"/>
                <w:i w:val="false"/>
                <w:color w:val="000000"/>
                <w:sz w:val="20"/>
              </w:rPr>
              <w:t>№ 90 Шешімінің</w:t>
            </w:r>
            <w:r>
              <w:br/>
            </w:r>
            <w:r>
              <w:rPr>
                <w:rFonts w:ascii="Times New Roman"/>
                <w:b w:val="false"/>
                <w:i w:val="false"/>
                <w:color w:val="000000"/>
                <w:sz w:val="20"/>
              </w:rPr>
              <w:t>редакциясында)</w:t>
            </w:r>
          </w:p>
        </w:tc>
      </w:tr>
    </w:tbl>
    <w:bookmarkStart w:name="z22" w:id="18"/>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 одағының техникалық регламентінің құрылымдық элементі немесе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1 және 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33984.2-2016 "Лифтілер. Сертификаттау кезіндегі зерттеу (сынақтар) және өлшемдер қағидалары мен әдістері. Үлгілерді іріктеп 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33984.3-2017 "Лифтілер. Лифт қауіпсіздігі құрылғыларын сертификаттау кезінде зерттеу (сынақтар) және өлшеу қағидалары мен әдістері. Үлгілерді іріктеп 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34582-2019 "Лифтілер. Пайдалануға беру алдында сынау, өлшеу және тексеру қағидалары мен әдістері"</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53782-2010 "Лифтілер. Пайдалануға беру кезінде лифтілердің сәйкестігін бағалау қағидалары мен әдістері"</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34583-2019 "Лифтілер. Пайдалану кезеңінде сынау, өлшеу және тексеру қағидалары мен әдістері"</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53783-2010 "Лифтілер. Пайдалану кезеңінде лифтілердің сәйкестігін бағалау қағидалары мен әдістері"</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Лифтілерге осындай лифтілердің сертификаттау түрінде айналымға шығарылмас бұрын КО ТР 011/2011 талаптарына сәйкестігін бағалау МемСТ 33984 1-2016 және сәйкестік сертификатында көрсетілген стандарттар, ал МемСТ Р 56943-2016 немесе МемСТ 34488-2018 қолданылатын жүк лифтілері үшін стандарттарды қолдана отырып, жолаушылар мен жүк-жолаушылар лифтілері үшін жүргізілген жағдайда қолданылады.</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Лифтілерге осындай лифтілердің КО ТР 011/2011 талаптарына сәйкестігін бағалау сертификаттау нысанында айналымға шығарар алдында МемСТ Р 53780-2010 және сәйкестік сертификатында көрсетілген стандарттарды қолдану арқылы жүргізілген жағдайда қолданылады.</w:t>
      </w:r>
    </w:p>
    <w:bookmarkEnd w:id="20"/>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Лифтілерге техникалық куәландыру нысанында және тексеру нысанында сәйкестікті бағалау кезінде белгіленген қызмет мерзімі ішінде, келесі жағдайларда: </w:t>
      </w:r>
    </w:p>
    <w:bookmarkEnd w:id="21"/>
    <w:bookmarkStart w:name="z26" w:id="22"/>
    <w:p>
      <w:pPr>
        <w:spacing w:after="0"/>
        <w:ind w:left="0"/>
        <w:jc w:val="both"/>
      </w:pPr>
      <w:r>
        <w:rPr>
          <w:rFonts w:ascii="Times New Roman"/>
          <w:b w:val="false"/>
          <w:i w:val="false"/>
          <w:color w:val="000000"/>
          <w:sz w:val="28"/>
        </w:rPr>
        <w:t>
      сертификаттау нысанында айналысқа шығарар алдында және сәйкестік сертификатында көрсетілген стандарттар – жолаушылар және жүк-жолаушылар лифтілері үшін, МемСТ Р 56943-2016 немесе МемСТ 34488-2018-жүк лифтілері үшін МЕМСТ 33984 1-2016 және стандарттарды қолдана отырып декларациялау нысанында пайдалануға енгізер алдында осындай лифтілердің КО ТР 011/2011 талаптарына сәйкестігіне бағалау жүргізуде;</w:t>
      </w:r>
    </w:p>
    <w:bookmarkEnd w:id="22"/>
    <w:bookmarkStart w:name="z27" w:id="23"/>
    <w:p>
      <w:pPr>
        <w:spacing w:after="0"/>
        <w:ind w:left="0"/>
        <w:jc w:val="both"/>
      </w:pPr>
      <w:r>
        <w:rPr>
          <w:rFonts w:ascii="Times New Roman"/>
          <w:b w:val="false"/>
          <w:i w:val="false"/>
          <w:color w:val="000000"/>
          <w:sz w:val="28"/>
        </w:rPr>
        <w:t>
      Кеден одағы Комиссиясының 2011 жылғы 18 қазандағы "Кеден одағының "Лифтілердің қауіпсіздігі туралы" техникалық регламентін қабылдау туралы" № 824 шешімінің 33-тармақшасының бірінші абзацында көрсетілген сәйкестікті бағалау (растау) жөніндегі құжаттардың қолданылу кезеңінде осындай лифтілерді айналымға шығаруда қолданылады.</w:t>
      </w:r>
    </w:p>
    <w:bookmarkEnd w:id="23"/>
    <w:bookmarkStart w:name="z28"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Лифтілерге сәйкестікті бағалау кезінде белгіленген қызмет мерзімі ішінде техникалық куәландыру нысанында және тексеру нысанында мұндай лифтілердің сертификаттау нысанында айналымға шығарар алдында және декларациялау нысанында пайдалануға беру алдында КО ТР 011/2011 талаптарына сәйкестігін бағалау МемСТ Р 53780-2010 және сәйкестік сертификатында көрсетілген стандарттарды қолдану арқылы жүргізілген жағдайда қолданылады.".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