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2bfb" w14:textId="dfa2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9 желтоқсандағы № 877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14 маусымдағы № 92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 Кеден одағы Комиссиясының 2011 жылғы 9 желтоқсандағы № 877 шешімі 3-тармағының 3.2.5-тармақшасына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бірінші және үшінші абзацтардағы "2022 жылғы 30 маусымға дейін" деген сөздер "2023 жылғы 31 қаңтарға дейін"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екінші абзацтағы "2022 жылғы 31 желтоқсанға дейін" деген сөздер "2023 жылғы 31 желтоқсанға дейін" деген сөздермен ауыстырылсын.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Осы Шешім ресми жарияланған күнінен бастап күнтізбелік 30 күн өткен соң күшіне енеді және 2022 жылғы 1 шілдеден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