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0bf6" w14:textId="b970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2020 жылғы 3 наурыздағы № 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19 шілдедегі № 105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№ 9 қосымша)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қосымшасының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2020 жылғы 3 наурыздағы № 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халықаралық және өңірлік (мемлекетаралық) стандарттар, ал олар болмаған жағдайда – қолданылуы нәтижесінде ерікті негізде көрсетілген шешіммен бекітілген Кеден одағының "Жеке қорғану құралдарының қауіпсіздігі туралы" техникалық регламенті (КО ТР 019/2011) талаптарының сақталуы қамтамасыз етілетін ұлттық (мемлекеттік) стандарттар тізбесінің 194-позициясында 3-бағандағы "МЕМСТ 12.4.310-2016" деген сөздер "МЕМСТ 12.4.310-2020"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халықаралық және өңірлік (мемлекетаралық) стандарттар, ал олар болмаған жағдайда – зерттеу (сынау) және өлшеу қағидалары мен әдістерін,  оның ішінде көрсетілген Шешіммен бекітілген Кеден одағының "Жеке қорғану құралдарының қауіпсіздігі туралы" техникалық регламенті (КО ТР 019/2011) талаптарын қолдану және орындау және техникалық реттеу объектілерінің сәйкестігін бағалауды жүзеге асыру үшін қажет үлгілерді іріктеу қағидаларын қамтитын ұлттық (мемлекеттік) стандарттар тізбесінің 425-позициясында 3-бағанда "МЕМСТ 12.4.310-2016" деген сөздер "МЕМСТ 12.4.310-2020" деген сөздермен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күнінен бастап күнтізбелік 180 күн өткен соң күшіне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