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6d60" w14:textId="0436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15 шілдедегі № 710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30 тамыздағы № 120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сәйкес,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күшін жою тәртібінің 50-тармағын және Еуразиялық экономикалық комиссия Кеңесінің 2022 жылғы 17 наурыздағы № 12 өкімімен бекітілген Макроэкономикалық тұрақтылықты қамтамасыз етуді қоса алғанда, Еуразиялық экономикалық одаққа мүше мемлекеттер экономикаларының орнықтылығын арттыру бойынша шаралар тізбесінің 2.10-тармағын ескере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2011 жылғы 15 шілдедегі "Кеден одағының "Жылжымалы теміржол құрамының қауіпсіздігі туралы", "Жоғары жылдамдықты теміржол көлігінің қауіпсіздігі туралы" және "Теміржол көлігі инфрақұрылымының қауіпсіздігі туралы" техникалық регламенттерін қабылдау туралы" № 710 шешімінің 3-тармағы 3.3) тармақшасының төртінші абзацы ", сондай-ақ 12-9920 және 12-9941 жартылай вагондар (теміржол жылжымалы құрамының (конустық) буксаларына арналған роликті мойынтіректер тербелісі бөлігінде)" деген сөздермен толықтырылсын.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10 күн өткен соң күшіне енеді және 2022 жылғы 1 шілдеде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