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3e64" w14:textId="fd93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жүйесін дамытуға арналған техникалық тапсырма туралы</w:t>
      </w:r>
    </w:p>
    <w:p>
      <w:pPr>
        <w:spacing w:after="0"/>
        <w:ind w:left="0"/>
        <w:jc w:val="both"/>
      </w:pPr>
      <w:r>
        <w:rPr>
          <w:rFonts w:ascii="Times New Roman"/>
          <w:b w:val="false"/>
          <w:i w:val="false"/>
          <w:color w:val="000000"/>
          <w:sz w:val="28"/>
        </w:rPr>
        <w:t>Еуразиялық экономикалық комиссия Алқасының 2022 жылғы 6 қыркүйектегі № 125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интеграцияланған ақпараттық жүйесін дамытуға арналған </w:t>
      </w:r>
      <w:r>
        <w:rPr>
          <w:rFonts w:ascii="Times New Roman"/>
          <w:b w:val="false"/>
          <w:i w:val="false"/>
          <w:color w:val="000000"/>
          <w:sz w:val="28"/>
        </w:rPr>
        <w:t>техникалық тапсырма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6 қыркүйектегі </w:t>
            </w:r>
            <w:r>
              <w:br/>
            </w:r>
            <w:r>
              <w:rPr>
                <w:rFonts w:ascii="Times New Roman"/>
                <w:b w:val="false"/>
                <w:i w:val="false"/>
                <w:color w:val="000000"/>
                <w:sz w:val="20"/>
              </w:rPr>
              <w:t>№ 125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дамытуға арналған ТЕХНИКАЛЫҚ ТАПСЫРМА </w:t>
      </w:r>
    </w:p>
    <w:bookmarkEnd w:id="1"/>
    <w:bookmarkStart w:name="z6" w:id="2"/>
    <w:p>
      <w:pPr>
        <w:spacing w:after="0"/>
        <w:ind w:left="0"/>
        <w:jc w:val="left"/>
      </w:pPr>
      <w:r>
        <w:rPr>
          <w:rFonts w:ascii="Times New Roman"/>
          <w:b/>
          <w:i w:val="false"/>
          <w:color w:val="000000"/>
        </w:rPr>
        <w:t xml:space="preserve"> 1. Жалпы мәліметтер</w:t>
      </w:r>
    </w:p>
    <w:bookmarkEnd w:id="2"/>
    <w:p>
      <w:pPr>
        <w:spacing w:after="0"/>
        <w:ind w:left="0"/>
        <w:jc w:val="left"/>
      </w:pPr>
    </w:p>
    <w:p>
      <w:pPr>
        <w:spacing w:after="0"/>
        <w:ind w:left="0"/>
        <w:jc w:val="both"/>
      </w:pPr>
      <w:r>
        <w:rPr>
          <w:rFonts w:ascii="Times New Roman"/>
          <w:b w:val="false"/>
          <w:i w:val="false"/>
          <w:color w:val="000000"/>
          <w:sz w:val="28"/>
        </w:rPr>
        <w:t>
      1.1. Жүйенің атауы</w:t>
      </w:r>
    </w:p>
    <w:p>
      <w:pPr>
        <w:spacing w:after="0"/>
        <w:ind w:left="0"/>
        <w:jc w:val="both"/>
      </w:pPr>
      <w:r>
        <w:rPr>
          <w:rFonts w:ascii="Times New Roman"/>
          <w:b w:val="false"/>
          <w:i w:val="false"/>
          <w:color w:val="000000"/>
          <w:sz w:val="28"/>
        </w:rPr>
        <w:t>
      Толық атауы – Еуразиялық экономикалық одақтың интеграцияланған ақпараттық жүйесі, 3.0 нұсқа (бұдан әрі – интеграцияланған жүйе).</w:t>
      </w:r>
    </w:p>
    <w:p>
      <w:pPr>
        <w:spacing w:after="0"/>
        <w:ind w:left="0"/>
        <w:jc w:val="both"/>
      </w:pPr>
      <w:r>
        <w:rPr>
          <w:rFonts w:ascii="Times New Roman"/>
          <w:b w:val="false"/>
          <w:i w:val="false"/>
          <w:color w:val="000000"/>
          <w:sz w:val="28"/>
        </w:rPr>
        <w:t>
      Шартты белгіленімі – ЕАЭО ИАЖ, 3.0 нұсқа.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Тапсырыс берушінің және жүйені әзірлеушінің атаулары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Интеграцияланған жүйені құру және дамыту жөніндегі жұмыстарға тапсырыс беруші – үйлестірушісі, сондай-ақ интеграцияланған жүйенің Еуразиялық экономикалық комиссиясының (бұдан әрі – Комиссия) интеграциялық сегментіне тапсырыс беруші Комиссия болып табылады.</w:t>
      </w:r>
    </w:p>
    <w:bookmarkStart w:name="z10" w:id="3"/>
    <w:p>
      <w:pPr>
        <w:spacing w:after="0"/>
        <w:ind w:left="0"/>
        <w:jc w:val="both"/>
      </w:pPr>
      <w:r>
        <w:rPr>
          <w:rFonts w:ascii="Times New Roman"/>
          <w:b w:val="false"/>
          <w:i w:val="false"/>
          <w:color w:val="000000"/>
          <w:sz w:val="28"/>
        </w:rPr>
        <w:t>
      1.2.2. Интеграцияланған жүйенің Еуразиялық экономикалық одаққа мүше мемлекеттердің ұлттық сегменттеріне (бұдан әрі тиісінше – ұлттық сегмент, мүше мемлекеттер, Одақ) тапсырыс берушілерді мүше мемлекеттер айқындайды.</w:t>
      </w:r>
    </w:p>
    <w:bookmarkEnd w:id="3"/>
    <w:bookmarkStart w:name="z11" w:id="4"/>
    <w:p>
      <w:pPr>
        <w:spacing w:after="0"/>
        <w:ind w:left="0"/>
        <w:jc w:val="both"/>
      </w:pPr>
      <w:r>
        <w:rPr>
          <w:rFonts w:ascii="Times New Roman"/>
          <w:b w:val="false"/>
          <w:i w:val="false"/>
          <w:color w:val="000000"/>
          <w:sz w:val="28"/>
        </w:rPr>
        <w:t>
      1.2.3. Интеграцияланған жүйені құруды, оның жұмыс істеуін қамтамасыз етуді және дамытуды интеграцияланған жүйенің даму стратегиясын ескере отырып, оның ұлттық сегменттердің тапсырыс берушілерімен өзара іс-қимылда жұмыс істеуін және дамуын қамтамасыз ететін Комиссия үйлестіреді. Интеграцияланған жүйені құру, оның жұмыс істеуін қамтамасыз ету және дамыту жөніндегі жұмыстар Комиссия уәкілетті органдармен өзара іс-қимыл жасай отырып әзірлейтін жоспарлар негізінде жүзеге асырылады.</w:t>
      </w:r>
    </w:p>
    <w:bookmarkEnd w:id="4"/>
    <w:bookmarkStart w:name="z12" w:id="5"/>
    <w:p>
      <w:pPr>
        <w:spacing w:after="0"/>
        <w:ind w:left="0"/>
        <w:jc w:val="both"/>
      </w:pPr>
      <w:r>
        <w:rPr>
          <w:rFonts w:ascii="Times New Roman"/>
          <w:b w:val="false"/>
          <w:i w:val="false"/>
          <w:color w:val="000000"/>
          <w:sz w:val="28"/>
        </w:rPr>
        <w:t>
      1.2.4. Ұлттық сегменттерге тапсырыс берушілер ұлттық сегменттерді құру, олардың жұмыс істеуін қамтамасыз ету және дамыту жөніндегі құқықтарды жүзеге асырады және міндеттерді орындайды.</w:t>
      </w:r>
    </w:p>
    <w:bookmarkEnd w:id="5"/>
    <w:bookmarkStart w:name="z13" w:id="6"/>
    <w:p>
      <w:pPr>
        <w:spacing w:after="0"/>
        <w:ind w:left="0"/>
        <w:jc w:val="both"/>
      </w:pPr>
      <w:r>
        <w:rPr>
          <w:rFonts w:ascii="Times New Roman"/>
          <w:b w:val="false"/>
          <w:i w:val="false"/>
          <w:color w:val="000000"/>
          <w:sz w:val="28"/>
        </w:rPr>
        <w:t>
      1.2.5. Комиссияның интеграциялық сегменті, Комиссияның ақпараттық ресурстары мен жүйелері сияқты интеграцияланған жүйенің құрамдас бөліктеріне қатысты Комиссия меншік иесінің құқықтарын жүзеге асырады және міндеттерін орындайды, сондай-ақ оларды жобалауды, әзірлеуді, енгізуді, жұмыс нәтижелерін қабылдауды және одан әрі сүйемелдеуді ұйымдастырады.</w:t>
      </w:r>
    </w:p>
    <w:bookmarkEnd w:id="6"/>
    <w:bookmarkStart w:name="z14" w:id="7"/>
    <w:p>
      <w:pPr>
        <w:spacing w:after="0"/>
        <w:ind w:left="0"/>
        <w:jc w:val="both"/>
      </w:pPr>
      <w:r>
        <w:rPr>
          <w:rFonts w:ascii="Times New Roman"/>
          <w:b w:val="false"/>
          <w:i w:val="false"/>
          <w:color w:val="000000"/>
          <w:sz w:val="28"/>
        </w:rPr>
        <w:t>
      1.2.6. Комиссияның интеграциялық сегментін, Комиссияның ақпараттық ресурстары мен жүйелерін құру, олардың жұмыс істеуін қамтамасыз ету және дамыту жөніндегі жұмыстарды орындаушыларды іріктеу Комиссия актілеріне сәйкес конкурстық негізде жүзеге асырылады.</w:t>
      </w:r>
    </w:p>
    <w:bookmarkEnd w:id="7"/>
    <w:bookmarkStart w:name="z15" w:id="8"/>
    <w:p>
      <w:pPr>
        <w:spacing w:after="0"/>
        <w:ind w:left="0"/>
        <w:jc w:val="both"/>
      </w:pPr>
      <w:r>
        <w:rPr>
          <w:rFonts w:ascii="Times New Roman"/>
          <w:b w:val="false"/>
          <w:i w:val="false"/>
          <w:color w:val="000000"/>
          <w:sz w:val="28"/>
        </w:rPr>
        <w:t>
      1.2.7. Ұлттық сегменттерді құру, олардың жұмыс істеуін қамтамасыз ету және дамыту жөніндегі жұмыстарды орындаушыларды іріктеу мүше мемлекеттің заңнамасына сәйкес конкурстық негізде жүзеге асырылады.</w:t>
      </w:r>
    </w:p>
    <w:bookmarkEnd w:id="8"/>
    <w:bookmarkStart w:name="z16" w:id="9"/>
    <w:p>
      <w:pPr>
        <w:spacing w:after="0"/>
        <w:ind w:left="0"/>
        <w:jc w:val="both"/>
      </w:pPr>
      <w:r>
        <w:rPr>
          <w:rFonts w:ascii="Times New Roman"/>
          <w:b w:val="false"/>
          <w:i w:val="false"/>
          <w:color w:val="000000"/>
          <w:sz w:val="28"/>
        </w:rPr>
        <w:t>
      1.3. Жүйені құру және дамыту үшін негіздер</w:t>
      </w:r>
    </w:p>
    <w:bookmarkEnd w:id="9"/>
    <w:bookmarkStart w:name="z17" w:id="10"/>
    <w:p>
      <w:pPr>
        <w:spacing w:after="0"/>
        <w:ind w:left="0"/>
        <w:jc w:val="both"/>
      </w:pPr>
      <w:r>
        <w:rPr>
          <w:rFonts w:ascii="Times New Roman"/>
          <w:b w:val="false"/>
          <w:i w:val="false"/>
          <w:color w:val="000000"/>
          <w:sz w:val="28"/>
        </w:rPr>
        <w:t>
      1.3.1. Интеграцияланған жүйені құру және дамыту үшін 2014 жылғы 29 мамырдағы Еуразиялық экономикалық одақ туралы шарт (бұдан әрі – Шарт) негіз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Еуразиялық экономикалық одақ шеңберіндегі ақпараттық-коммуникациялық технологиялар және ақпараттық өзара іс-қимыл туралы хаттаманың (Шартқа № 3 қосымша) (бұдан әрі – Хаттама) </w:t>
      </w:r>
      <w:r>
        <w:rPr>
          <w:rFonts w:ascii="Times New Roman"/>
          <w:b w:val="false"/>
          <w:i w:val="false"/>
          <w:color w:val="000000"/>
          <w:sz w:val="28"/>
        </w:rPr>
        <w:t>3-тармағына</w:t>
      </w:r>
      <w:r>
        <w:rPr>
          <w:rFonts w:ascii="Times New Roman"/>
          <w:b w:val="false"/>
          <w:i w:val="false"/>
          <w:color w:val="000000"/>
          <w:sz w:val="28"/>
        </w:rPr>
        <w:t xml:space="preserve"> сәйкес интеграцияланған жүйені құру жөніндегі жұмыстар Еуразиялық экономикалық комиссия Алқасының 2015 жылғы 12 қазандағы № 137 шешімімен бекітілген интеграцияланған жүйені құруға арналған техникалық тапсырмаға (бұдан әрі – интеграцияланған жүйені құруға арналған техникалық тапсырма) сәйкес 2015 – 2018 жылдары сыртқы және өзара сауданың интеграцияланған ақпараттық жүйесінің функционалдық мүмкіндіктерін кеңейту негізінде жүргізілді.</w:t>
      </w:r>
    </w:p>
    <w:bookmarkStart w:name="z19" w:id="11"/>
    <w:p>
      <w:pPr>
        <w:spacing w:after="0"/>
        <w:ind w:left="0"/>
        <w:jc w:val="both"/>
      </w:pPr>
      <w:r>
        <w:rPr>
          <w:rFonts w:ascii="Times New Roman"/>
          <w:b w:val="false"/>
          <w:i w:val="false"/>
          <w:color w:val="000000"/>
          <w:sz w:val="28"/>
        </w:rPr>
        <w:t>
      1.3.3. Интеграцияланған жүйені дамыту жөніндегі жұмыстар 2019 – 2021 жылдары Еуразиялық экономикалық комиссия Алқасының 2019 жылғы 2 сәуірдегі № 55 шешімімен бекітілген интеграцияланған жүйені дамытуға арналған техникалық тапсырмаға (бұдан әрі – интеграцияланған жүйені дамытуға арналған техникалық тапсырма) сәйкес жүргізілді.</w:t>
      </w:r>
    </w:p>
    <w:bookmarkEnd w:id="11"/>
    <w:bookmarkStart w:name="z20" w:id="12"/>
    <w:p>
      <w:pPr>
        <w:spacing w:after="0"/>
        <w:ind w:left="0"/>
        <w:jc w:val="both"/>
      </w:pPr>
      <w:r>
        <w:rPr>
          <w:rFonts w:ascii="Times New Roman"/>
          <w:b w:val="false"/>
          <w:i w:val="false"/>
          <w:color w:val="000000"/>
          <w:sz w:val="28"/>
        </w:rPr>
        <w:t>
      1.3.4. Комиссия Кеңесінің "Еуразиялық экономикалық одақтың интеграцияланған ақпараттық жүйесін жетілдірудің кейбір мәселелері туралы" 2020 жылғы 11 қыркүйектегі № 22 өкіміне сәйкес интеграцияланған жүйеге кешенді техникалық сараптама жүргізу ұйымдастырылғанына, 2020 – 2021 жылдары интеграцияланған жүйеге кешенді техникалық сараптама жүргізілгеніне байланысты интеграцияланған жүйені дамытуға арналған техникалық тапсырмада көзделген интеграцияланған жүйені дамыту жөніндегі жұмыстар тоқтатып қойылды.</w:t>
      </w:r>
    </w:p>
    <w:bookmarkEnd w:id="12"/>
    <w:bookmarkStart w:name="z21" w:id="13"/>
    <w:p>
      <w:pPr>
        <w:spacing w:after="0"/>
        <w:ind w:left="0"/>
        <w:jc w:val="both"/>
      </w:pPr>
      <w:r>
        <w:rPr>
          <w:rFonts w:ascii="Times New Roman"/>
          <w:b w:val="false"/>
          <w:i w:val="false"/>
          <w:color w:val="000000"/>
          <w:sz w:val="28"/>
        </w:rPr>
        <w:t>
      1.3.5. Осы техникалық тапсырма интеграцияланған жүйені дамытуға арналған техникалық тапсырманың орындалған талаптарына қатысты интеграцияланған жүйені дамытуды көздейді.</w:t>
      </w:r>
    </w:p>
    <w:bookmarkEnd w:id="13"/>
    <w:bookmarkStart w:name="z22" w:id="14"/>
    <w:p>
      <w:pPr>
        <w:spacing w:after="0"/>
        <w:ind w:left="0"/>
        <w:jc w:val="both"/>
      </w:pPr>
      <w:r>
        <w:rPr>
          <w:rFonts w:ascii="Times New Roman"/>
          <w:b w:val="false"/>
          <w:i w:val="false"/>
          <w:color w:val="000000"/>
          <w:sz w:val="28"/>
        </w:rPr>
        <w:t xml:space="preserve">
      1.3.6. Еуразиялық экономикалық комиссия Кеңесінің 2017 жылғы 22 тамыздағы № 100 шешімімен бекітілген Еуразиялық экономикалық одақтың интеграцияланған ақпараттық жүйесін дамытудың 2025 жылға дейінгі кезеңге арналған стратегиясы және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негізгі бағыттары, сондай-ақ Комиссия Кеңесінің 2020 жылғы 11 қыркүйектегі № 22 өкіміне сәйкес жүргізілген интеграцияланған жүйенің кешенді техникалық сараптамасының нәтижелері интеграцияланған жүйені дамыту үшін негіз болып табылды.  </w:t>
      </w:r>
    </w:p>
    <w:bookmarkEnd w:id="14"/>
    <w:bookmarkStart w:name="z23" w:id="15"/>
    <w:p>
      <w:pPr>
        <w:spacing w:after="0"/>
        <w:ind w:left="0"/>
        <w:jc w:val="both"/>
      </w:pPr>
      <w:r>
        <w:rPr>
          <w:rFonts w:ascii="Times New Roman"/>
          <w:b w:val="false"/>
          <w:i w:val="false"/>
          <w:color w:val="000000"/>
          <w:sz w:val="28"/>
        </w:rPr>
        <w:t>
      1.3.7. Интеграцияланған жүйені дамытуда мынадай құжаттардың ережелері ескерілуге тиіс:</w:t>
      </w:r>
    </w:p>
    <w:bookmarkEnd w:id="15"/>
    <w:bookmarkStart w:name="z24" w:id="16"/>
    <w:p>
      <w:pPr>
        <w:spacing w:after="0"/>
        <w:ind w:left="0"/>
        <w:jc w:val="both"/>
      </w:pPr>
      <w:r>
        <w:rPr>
          <w:rFonts w:ascii="Times New Roman"/>
          <w:b w:val="false"/>
          <w:i w:val="false"/>
          <w:color w:val="000000"/>
          <w:sz w:val="28"/>
        </w:rPr>
        <w:t>
      1) Хаттама;</w:t>
      </w:r>
    </w:p>
    <w:bookmarkEnd w:id="16"/>
    <w:bookmarkStart w:name="z25" w:id="17"/>
    <w:p>
      <w:pPr>
        <w:spacing w:after="0"/>
        <w:ind w:left="0"/>
        <w:jc w:val="both"/>
      </w:pPr>
      <w:r>
        <w:rPr>
          <w:rFonts w:ascii="Times New Roman"/>
          <w:b w:val="false"/>
          <w:i w:val="false"/>
          <w:color w:val="000000"/>
          <w:sz w:val="28"/>
        </w:rPr>
        <w:t>
      2) Еуразиялық экономикалық комиссия Кеңесінің "Мемлекетаралық ақпараттық өзара іс-қимыл кезінде сервистерді және заңды күші бар электрондық құжаттарды пайдалану тұжырымдамасы туралы" 2014 жылғы 18 қыркүйектегі № 73 шешімі;</w:t>
      </w:r>
    </w:p>
    <w:bookmarkEnd w:id="17"/>
    <w:bookmarkStart w:name="z26" w:id="18"/>
    <w:p>
      <w:pPr>
        <w:spacing w:after="0"/>
        <w:ind w:left="0"/>
        <w:jc w:val="both"/>
      </w:pPr>
      <w:r>
        <w:rPr>
          <w:rFonts w:ascii="Times New Roman"/>
          <w:b w:val="false"/>
          <w:i w:val="false"/>
          <w:color w:val="000000"/>
          <w:sz w:val="28"/>
        </w:rPr>
        <w:t>
      3)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bookmarkEnd w:id="18"/>
    <w:bookmarkStart w:name="z27" w:id="19"/>
    <w:p>
      <w:pPr>
        <w:spacing w:after="0"/>
        <w:ind w:left="0"/>
        <w:jc w:val="both"/>
      </w:pPr>
      <w:r>
        <w:rPr>
          <w:rFonts w:ascii="Times New Roman"/>
          <w:b w:val="false"/>
          <w:i w:val="false"/>
          <w:color w:val="000000"/>
          <w:sz w:val="28"/>
        </w:rPr>
        <w:t>
      4)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 (өзгерістермен және толықтырулармен);</w:t>
      </w:r>
    </w:p>
    <w:bookmarkEnd w:id="19"/>
    <w:bookmarkStart w:name="z28" w:id="20"/>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20"/>
    <w:bookmarkStart w:name="z29" w:id="21"/>
    <w:p>
      <w:pPr>
        <w:spacing w:after="0"/>
        <w:ind w:left="0"/>
        <w:jc w:val="both"/>
      </w:pPr>
      <w:r>
        <w:rPr>
          <w:rFonts w:ascii="Times New Roman"/>
          <w:b w:val="false"/>
          <w:i w:val="false"/>
          <w:color w:val="000000"/>
          <w:sz w:val="28"/>
        </w:rPr>
        <w:t>
      6) Комиссия Алқасының "Еуразиялық экономикалық одақтың бірыңғай нормативтік-анықтамалық ақпарат жүйесі туралы" 2015 жылғы 17 қарашадағы № 155 шешімі;</w:t>
      </w:r>
    </w:p>
    <w:bookmarkEnd w:id="21"/>
    <w:bookmarkStart w:name="z30" w:id="22"/>
    <w:p>
      <w:pPr>
        <w:spacing w:after="0"/>
        <w:ind w:left="0"/>
        <w:jc w:val="both"/>
      </w:pPr>
      <w:r>
        <w:rPr>
          <w:rFonts w:ascii="Times New Roman"/>
          <w:b w:val="false"/>
          <w:i w:val="false"/>
          <w:color w:val="000000"/>
          <w:sz w:val="28"/>
        </w:rPr>
        <w:t>
      7) Комиссия Алқасының "Еуразиялық экономикалық одақтың интеграцияланған ақпараттық жүйесінің Еуразиялық экономикалық комиссия интеграциялық сегментінің бағдарламалық қамтылымын беру және оны пайдалану тәртібін бекіту туралы" 2016 жылғы 26 қаңтардағы № 10 шешімі;</w:t>
      </w:r>
    </w:p>
    <w:bookmarkEnd w:id="22"/>
    <w:bookmarkStart w:name="z31" w:id="23"/>
    <w:p>
      <w:pPr>
        <w:spacing w:after="0"/>
        <w:ind w:left="0"/>
        <w:jc w:val="both"/>
      </w:pPr>
      <w:r>
        <w:rPr>
          <w:rFonts w:ascii="Times New Roman"/>
          <w:b w:val="false"/>
          <w:i w:val="false"/>
          <w:color w:val="000000"/>
          <w:sz w:val="28"/>
        </w:rPr>
        <w:t>
      8) Еуразиялық экономикалық комиссия Алқасының "Еуразиялық экономикалық одақтың интеграцияланған ақпараттық жүйесінде деректерді беру арналарын қорғау үшін пайдаланылатын криптографиялық стандарттар туралы" 2016 жылғы 2 маусымдағы № 50 (ҚБП) шешімі;</w:t>
      </w:r>
    </w:p>
    <w:bookmarkEnd w:id="23"/>
    <w:bookmarkStart w:name="z32" w:id="24"/>
    <w:p>
      <w:pPr>
        <w:spacing w:after="0"/>
        <w:ind w:left="0"/>
        <w:jc w:val="both"/>
      </w:pPr>
      <w:r>
        <w:rPr>
          <w:rFonts w:ascii="Times New Roman"/>
          <w:b w:val="false"/>
          <w:i w:val="false"/>
          <w:color w:val="000000"/>
          <w:sz w:val="28"/>
        </w:rPr>
        <w:t>
      9) Комиссия Алқасының "Трансшекаралық сенім кеңістігін дамыту стратегиясы туралы" 2016 жылғы 27 қыркүйектегі № 105 шешімі;</w:t>
      </w:r>
    </w:p>
    <w:bookmarkEnd w:id="24"/>
    <w:bookmarkStart w:name="z33" w:id="25"/>
    <w:p>
      <w:pPr>
        <w:spacing w:after="0"/>
        <w:ind w:left="0"/>
        <w:jc w:val="both"/>
      </w:pPr>
      <w:r>
        <w:rPr>
          <w:rFonts w:ascii="Times New Roman"/>
          <w:b w:val="false"/>
          <w:i w:val="false"/>
          <w:color w:val="000000"/>
          <w:sz w:val="28"/>
        </w:rPr>
        <w:t>
      10) Комиссия Алқасының "Еуразиялық экономикалық одақ шеңберіндегі ортақ процестерді іске асыру тәртібін бекіту туралы"2016 жылғы 19 желтоқсандағы № 169 шешімі;</w:t>
      </w:r>
    </w:p>
    <w:bookmarkEnd w:id="25"/>
    <w:bookmarkStart w:name="z34" w:id="26"/>
    <w:p>
      <w:pPr>
        <w:spacing w:after="0"/>
        <w:ind w:left="0"/>
        <w:jc w:val="both"/>
      </w:pPr>
      <w:r>
        <w:rPr>
          <w:rFonts w:ascii="Times New Roman"/>
          <w:b w:val="false"/>
          <w:i w:val="false"/>
          <w:color w:val="000000"/>
          <w:sz w:val="28"/>
        </w:rPr>
        <w:t>
      11) Комиссия Кеңесінің "Еуразиялық экономикалық одақтың интеграцияланған ақпараттық жүйесін дамытудың 2025 жылға дейінгі кезеңге арналған стратегиясын бекіту туралы" 2017 жылғы 22 тамыздағы № 100 шешімі;</w:t>
      </w:r>
    </w:p>
    <w:bookmarkEnd w:id="26"/>
    <w:bookmarkStart w:name="z35" w:id="27"/>
    <w:p>
      <w:pPr>
        <w:spacing w:after="0"/>
        <w:ind w:left="0"/>
        <w:jc w:val="both"/>
      </w:pPr>
      <w:r>
        <w:rPr>
          <w:rFonts w:ascii="Times New Roman"/>
          <w:b w:val="false"/>
          <w:i w:val="false"/>
          <w:color w:val="000000"/>
          <w:sz w:val="28"/>
        </w:rPr>
        <w:t>
      12) Комиссия Алқасының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2017 жылғы 19 қыркүйектегі № 121 шешімі;</w:t>
      </w:r>
    </w:p>
    <w:bookmarkEnd w:id="27"/>
    <w:bookmarkStart w:name="z36" w:id="28"/>
    <w:p>
      <w:pPr>
        <w:spacing w:after="0"/>
        <w:ind w:left="0"/>
        <w:jc w:val="both"/>
      </w:pPr>
      <w:r>
        <w:rPr>
          <w:rFonts w:ascii="Times New Roman"/>
          <w:b w:val="false"/>
          <w:i w:val="false"/>
          <w:color w:val="000000"/>
          <w:sz w:val="28"/>
        </w:rPr>
        <w:t>
      13) Еуразиялық экономикалық комиссия Алқасының "Еуразиялық экономикалық одақтың интеграцияланған ақпараттық жүйесінің интеграциялық және ұлттық сегменттері арасындағы, сондай-ақ Еуразиялық экономикалық одақтың интеграцияланған ақпараттық жүйесінің ұлттық сегменттері арасындағы деректерді беру арналарында бұзушының ақпараты мен іс-әрекеттерінің қауіпсіздігіне төнетін қатерлерді бекіту туралы" 2017 жылғы 14 қарашадағы № 146 (ҚБП) шешімі;</w:t>
      </w:r>
    </w:p>
    <w:bookmarkEnd w:id="28"/>
    <w:bookmarkStart w:name="z37" w:id="29"/>
    <w:p>
      <w:pPr>
        <w:spacing w:after="0"/>
        <w:ind w:left="0"/>
        <w:jc w:val="both"/>
      </w:pPr>
      <w:r>
        <w:rPr>
          <w:rFonts w:ascii="Times New Roman"/>
          <w:b w:val="false"/>
          <w:i w:val="false"/>
          <w:color w:val="000000"/>
          <w:sz w:val="28"/>
        </w:rPr>
        <w:t>
      14) Комиссия Алқасының "Еуразиялық экономикалық одақтың деректер моделі туралы ережені бекіту туралы" 2017 жылғы 26 желтоқсандағы № 190 шешімі;</w:t>
      </w:r>
    </w:p>
    <w:bookmarkEnd w:id="29"/>
    <w:bookmarkStart w:name="z38" w:id="30"/>
    <w:p>
      <w:pPr>
        <w:spacing w:after="0"/>
        <w:ind w:left="0"/>
        <w:jc w:val="both"/>
      </w:pPr>
      <w:r>
        <w:rPr>
          <w:rFonts w:ascii="Times New Roman"/>
          <w:b w:val="false"/>
          <w:i w:val="false"/>
          <w:color w:val="000000"/>
          <w:sz w:val="28"/>
        </w:rPr>
        <w:t>
      15) Еуразиялық экономикалық комиссия Алқасының "Еуразиялық экономикалық комиссияның куәландырушы орталығы туралы" 2018 жылғы 9 шілдедегі № 110 шешімі;</w:t>
      </w:r>
    </w:p>
    <w:bookmarkEnd w:id="30"/>
    <w:bookmarkStart w:name="z39" w:id="31"/>
    <w:p>
      <w:pPr>
        <w:spacing w:after="0"/>
        <w:ind w:left="0"/>
        <w:jc w:val="both"/>
      </w:pPr>
      <w:r>
        <w:rPr>
          <w:rFonts w:ascii="Times New Roman"/>
          <w:b w:val="false"/>
          <w:i w:val="false"/>
          <w:color w:val="000000"/>
          <w:sz w:val="28"/>
        </w:rPr>
        <w:t>
      16) Комиссия Алқасының "Еуразиялық экономикалық одақтың интеграцияланған ақпараттық жүйесінің сенім білдірілген үшінші тарапы қызметінің куәландырушы орталығы туралы" 2018 жылғы 25 қыркүйектегі № 154 шешімі;</w:t>
      </w:r>
    </w:p>
    <w:bookmarkEnd w:id="31"/>
    <w:bookmarkStart w:name="z40" w:id="32"/>
    <w:p>
      <w:pPr>
        <w:spacing w:after="0"/>
        <w:ind w:left="0"/>
        <w:jc w:val="both"/>
      </w:pPr>
      <w:r>
        <w:rPr>
          <w:rFonts w:ascii="Times New Roman"/>
          <w:b w:val="false"/>
          <w:i w:val="false"/>
          <w:color w:val="000000"/>
          <w:sz w:val="28"/>
        </w:rPr>
        <w:t>
      17) Еуразиялық экономикалық комиссия Кеңесінің "Трансшекаралық сенім кеңістігін құруға, дамытуға және оның жұмыс істеуіне қойылатын талаптар туралы" 2018 жылғы 5 желтоқсандағы № 96 шешімі;</w:t>
      </w:r>
    </w:p>
    <w:bookmarkEnd w:id="32"/>
    <w:bookmarkStart w:name="z41" w:id="33"/>
    <w:p>
      <w:pPr>
        <w:spacing w:after="0"/>
        <w:ind w:left="0"/>
        <w:jc w:val="both"/>
      </w:pPr>
      <w:r>
        <w:rPr>
          <w:rFonts w:ascii="Times New Roman"/>
          <w:b w:val="false"/>
          <w:i w:val="false"/>
          <w:color w:val="000000"/>
          <w:sz w:val="28"/>
        </w:rPr>
        <w:t>
      18) Еуразиялық экономикалық комиссия Алқасының "Еуразиялық экономикалық одақтың цифрлық күн тәртібін іске асыру шеңберінде қолданылатын ақпараттық қауіпсіздік саласындағы стандарттар мен ұсынымдардың тізбесі туралы" 2019 жылғы 12 наурыздағы № 9 ұсынымы;</w:t>
      </w:r>
    </w:p>
    <w:bookmarkEnd w:id="33"/>
    <w:bookmarkStart w:name="z42" w:id="34"/>
    <w:p>
      <w:pPr>
        <w:spacing w:after="0"/>
        <w:ind w:left="0"/>
        <w:jc w:val="both"/>
      </w:pPr>
      <w:r>
        <w:rPr>
          <w:rFonts w:ascii="Times New Roman"/>
          <w:b w:val="false"/>
          <w:i w:val="false"/>
          <w:color w:val="000000"/>
          <w:sz w:val="28"/>
        </w:rPr>
        <w:t>
      19) Еуразиялық экономикалық комиссия Алқасының "Еуразиялық экономикалық одақтың интеграцияланған ақпараттық жүйесінің сенімді үшінші тарап қызметінің жұмыс істеу тәртібін бекіту туралы" 2019 жылғы 26 наурыздағы № 42 (ҚБП) шешімі;</w:t>
      </w:r>
    </w:p>
    <w:bookmarkEnd w:id="34"/>
    <w:bookmarkStart w:name="z43" w:id="35"/>
    <w:p>
      <w:pPr>
        <w:spacing w:after="0"/>
        <w:ind w:left="0"/>
        <w:jc w:val="both"/>
      </w:pPr>
      <w:r>
        <w:rPr>
          <w:rFonts w:ascii="Times New Roman"/>
          <w:b w:val="false"/>
          <w:i w:val="false"/>
          <w:color w:val="000000"/>
          <w:sz w:val="28"/>
        </w:rPr>
        <w:t>
      20) Еуразиялық экономикалық комиссия Алқасының "Еуразиялық экономикалық одақтың интеграцияланған ақпараттық жүйесі мен халықаралық бірлестіктер мен үшінші елдердің ақпараттық жүйелері арасындағы деректерді беру арналарында бұзушының ақпараты мен іс-әрекетінің қауіпсіздігіне төнетін қатерлердің базалық моделін бекіту туралы" 2019 жылғы 14 мамырдағы № 69 (ҚБП) шешімі;</w:t>
      </w:r>
    </w:p>
    <w:bookmarkEnd w:id="35"/>
    <w:bookmarkStart w:name="z44" w:id="36"/>
    <w:p>
      <w:pPr>
        <w:spacing w:after="0"/>
        <w:ind w:left="0"/>
        <w:jc w:val="both"/>
      </w:pPr>
      <w:r>
        <w:rPr>
          <w:rFonts w:ascii="Times New Roman"/>
          <w:b w:val="false"/>
          <w:i w:val="false"/>
          <w:color w:val="000000"/>
          <w:sz w:val="28"/>
        </w:rPr>
        <w:t>
      21) Комиссия Алқасының "Еуразиялық экономикалық одақтың интеграцияланған ақпараттық жүйесін сүйемелдеу және оған техникалық қызмет көрсету регламентін бекіту туралы" 2019 жылғы 6 тамыздағы № 136 шешімі;</w:t>
      </w:r>
    </w:p>
    <w:bookmarkEnd w:id="36"/>
    <w:bookmarkStart w:name="z45" w:id="37"/>
    <w:p>
      <w:pPr>
        <w:spacing w:after="0"/>
        <w:ind w:left="0"/>
        <w:jc w:val="both"/>
      </w:pPr>
      <w:r>
        <w:rPr>
          <w:rFonts w:ascii="Times New Roman"/>
          <w:b w:val="false"/>
          <w:i w:val="false"/>
          <w:color w:val="000000"/>
          <w:sz w:val="28"/>
        </w:rPr>
        <w:t>
      22) Еуразиялық үкіметаралық кеңестің "Трансшекаралық ақпараттық өзара іс-қимыл тұжырымдамасы туралы" 2019 жылғы 9 тамыздағы № 7 шешімі.</w:t>
      </w:r>
    </w:p>
    <w:bookmarkEnd w:id="37"/>
    <w:bookmarkStart w:name="z46" w:id="38"/>
    <w:p>
      <w:pPr>
        <w:spacing w:after="0"/>
        <w:ind w:left="0"/>
        <w:jc w:val="both"/>
      </w:pPr>
      <w:r>
        <w:rPr>
          <w:rFonts w:ascii="Times New Roman"/>
          <w:b w:val="false"/>
          <w:i w:val="false"/>
          <w:color w:val="000000"/>
          <w:sz w:val="28"/>
        </w:rPr>
        <w:t>
      1.4. Осы техникалық тапсырмаға сәйкес интеграцияланған жүйені дамыту жөніндегі жұмыстардың басталатын және аяқталатын мерзімдері</w:t>
      </w:r>
    </w:p>
    <w:bookmarkEnd w:id="38"/>
    <w:p>
      <w:pPr>
        <w:spacing w:after="0"/>
        <w:ind w:left="0"/>
        <w:jc w:val="both"/>
      </w:pPr>
      <w:r>
        <w:rPr>
          <w:rFonts w:ascii="Times New Roman"/>
          <w:b w:val="false"/>
          <w:i w:val="false"/>
          <w:color w:val="000000"/>
          <w:sz w:val="28"/>
        </w:rPr>
        <w:t>
      Жұмыстар басталатын күн: 2022 жыл.</w:t>
      </w:r>
    </w:p>
    <w:p>
      <w:pPr>
        <w:spacing w:after="0"/>
        <w:ind w:left="0"/>
        <w:jc w:val="both"/>
      </w:pPr>
      <w:r>
        <w:rPr>
          <w:rFonts w:ascii="Times New Roman"/>
          <w:b w:val="false"/>
          <w:i w:val="false"/>
          <w:color w:val="000000"/>
          <w:sz w:val="28"/>
        </w:rPr>
        <w:t>
      Жұмыстар аяқталатын күн: 2025 жыл.</w:t>
      </w:r>
    </w:p>
    <w:bookmarkStart w:name="z47" w:id="39"/>
    <w:p>
      <w:pPr>
        <w:spacing w:after="0"/>
        <w:ind w:left="0"/>
        <w:jc w:val="both"/>
      </w:pPr>
      <w:r>
        <w:rPr>
          <w:rFonts w:ascii="Times New Roman"/>
          <w:b w:val="false"/>
          <w:i w:val="false"/>
          <w:color w:val="000000"/>
          <w:sz w:val="28"/>
        </w:rPr>
        <w:t>
      1.5. Жұмыстарды қаржыландыру көздері мен тәртібі</w:t>
      </w:r>
    </w:p>
    <w:bookmarkEnd w:id="39"/>
    <w:bookmarkStart w:name="z48" w:id="40"/>
    <w:p>
      <w:pPr>
        <w:spacing w:after="0"/>
        <w:ind w:left="0"/>
        <w:jc w:val="both"/>
      </w:pPr>
      <w:r>
        <w:rPr>
          <w:rFonts w:ascii="Times New Roman"/>
          <w:b w:val="false"/>
          <w:i w:val="false"/>
          <w:color w:val="000000"/>
          <w:sz w:val="28"/>
        </w:rPr>
        <w:t>
      1.5.1. Комиссияның интеграциялық сегментін, Комиссияның ақпараттық ресурстары мен жүйелерін құру, дамыту, жұмыс істеуін қамтамасыз ету және дамыту жөніндегі жұмыстарды қаржыландыру Одақ бюджетінің қаражаты есебінен жүзеге асырылады.</w:t>
      </w:r>
    </w:p>
    <w:bookmarkEnd w:id="40"/>
    <w:bookmarkStart w:name="z49" w:id="41"/>
    <w:p>
      <w:pPr>
        <w:spacing w:after="0"/>
        <w:ind w:left="0"/>
        <w:jc w:val="both"/>
      </w:pPr>
      <w:r>
        <w:rPr>
          <w:rFonts w:ascii="Times New Roman"/>
          <w:b w:val="false"/>
          <w:i w:val="false"/>
          <w:color w:val="000000"/>
          <w:sz w:val="28"/>
        </w:rPr>
        <w:t>
      1.5.2. Уәкілетті органдардың, сондай-ақ ұлттық сегменттердің мемлекеттік ақпараттық ресурстары мен ақпараттық жүйелерін құру, дамыту және олардың жұмыс істеуін қамтамасыз ету жөніндегі жұмыстарды қаржыландыру мүше мемлекеттер бюджеттерінің қаражаты есебінен жүзеге асырылады.</w:t>
      </w:r>
    </w:p>
    <w:bookmarkEnd w:id="41"/>
    <w:bookmarkStart w:name="z50" w:id="42"/>
    <w:p>
      <w:pPr>
        <w:spacing w:after="0"/>
        <w:ind w:left="0"/>
        <w:jc w:val="both"/>
      </w:pPr>
      <w:r>
        <w:rPr>
          <w:rFonts w:ascii="Times New Roman"/>
          <w:b w:val="false"/>
          <w:i w:val="false"/>
          <w:color w:val="000000"/>
          <w:sz w:val="28"/>
        </w:rPr>
        <w:t>
      1.6. Жұмыс нәтижелерін ресімдеу және тапсырыс берушіге ұсыну тәртібі</w:t>
      </w:r>
    </w:p>
    <w:bookmarkEnd w:id="42"/>
    <w:bookmarkStart w:name="z51" w:id="43"/>
    <w:p>
      <w:pPr>
        <w:spacing w:after="0"/>
        <w:ind w:left="0"/>
        <w:jc w:val="both"/>
      </w:pPr>
      <w:r>
        <w:rPr>
          <w:rFonts w:ascii="Times New Roman"/>
          <w:b w:val="false"/>
          <w:i w:val="false"/>
          <w:color w:val="000000"/>
          <w:sz w:val="28"/>
        </w:rPr>
        <w:t>
      1.6.1. Интеграцияланған жүйені құру, оның жұмыс істеуін қамтамасыз ету және дамыту жөніндегі жұмыстардың нәтижелерін ресімдеу және тапсырыс берушіге ұсыну тәртібі осы техникалық тапсырманың талаптарына, сондай-ақ жұмыстарды орындауға арналған келісімшарттардың талаптарына сәйкес келуге тиіс.</w:t>
      </w:r>
    </w:p>
    <w:bookmarkEnd w:id="43"/>
    <w:bookmarkStart w:name="z52" w:id="44"/>
    <w:p>
      <w:pPr>
        <w:spacing w:after="0"/>
        <w:ind w:left="0"/>
        <w:jc w:val="both"/>
      </w:pPr>
      <w:r>
        <w:rPr>
          <w:rFonts w:ascii="Times New Roman"/>
          <w:b w:val="false"/>
          <w:i w:val="false"/>
          <w:color w:val="000000"/>
          <w:sz w:val="28"/>
        </w:rPr>
        <w:t>
      1.7. Анықтамалар</w:t>
      </w:r>
    </w:p>
    <w:bookmarkEnd w:id="44"/>
    <w:p>
      <w:pPr>
        <w:spacing w:after="0"/>
        <w:ind w:left="0"/>
        <w:jc w:val="both"/>
      </w:pPr>
      <w:r>
        <w:rPr>
          <w:rFonts w:ascii="Times New Roman"/>
          <w:b w:val="false"/>
          <w:i w:val="false"/>
          <w:color w:val="000000"/>
          <w:sz w:val="28"/>
        </w:rPr>
        <w:t>
      Осы техникалық тапсырмада пайдаланылатын ұғымдар Одақ органдарының интеграцияланған жүйені құру және дамыту мәселелерін реттейтін хаттамаларын, актілерін қоса алғанда, Шартта айқындалған мәндерде қолданылады.</w:t>
      </w:r>
    </w:p>
    <w:bookmarkStart w:name="z53" w:id="45"/>
    <w:p>
      <w:pPr>
        <w:spacing w:after="0"/>
        <w:ind w:left="0"/>
        <w:jc w:val="both"/>
      </w:pPr>
      <w:r>
        <w:rPr>
          <w:rFonts w:ascii="Times New Roman"/>
          <w:b w:val="false"/>
          <w:i w:val="false"/>
          <w:color w:val="000000"/>
          <w:sz w:val="28"/>
        </w:rPr>
        <w:t>
      2. Интеграцияланған жүйені дамытудың мақсаты мен мақсаттары</w:t>
      </w:r>
    </w:p>
    <w:bookmarkEnd w:id="45"/>
    <w:bookmarkStart w:name="z54" w:id="46"/>
    <w:p>
      <w:pPr>
        <w:spacing w:after="0"/>
        <w:ind w:left="0"/>
        <w:jc w:val="both"/>
      </w:pPr>
      <w:r>
        <w:rPr>
          <w:rFonts w:ascii="Times New Roman"/>
          <w:b w:val="false"/>
          <w:i w:val="false"/>
          <w:color w:val="000000"/>
          <w:sz w:val="28"/>
        </w:rPr>
        <w:t>
      2.1. Интеграцияланған жүйенің мақсаты</w:t>
      </w:r>
    </w:p>
    <w:bookmarkEnd w:id="46"/>
    <w:bookmarkStart w:name="z55" w:id="47"/>
    <w:p>
      <w:pPr>
        <w:spacing w:after="0"/>
        <w:ind w:left="0"/>
        <w:jc w:val="both"/>
      </w:pPr>
      <w:r>
        <w:rPr>
          <w:rFonts w:ascii="Times New Roman"/>
          <w:b w:val="false"/>
          <w:i w:val="false"/>
          <w:color w:val="000000"/>
          <w:sz w:val="28"/>
        </w:rPr>
        <w:t>
      2.1.1. Интеграцияланған жүйе мүше мемлекеттердің аумақтық тұрғыдан бөлінген мемлекеттік ақпараттық ресурстары мен мемлекеттік билік органдарының ақпараттық жүйелерінің, мүше мемлекеттердің ұлттық сегменттерімен, Комиссияның интеграциялық сегментімен және Комиссияның жергілікті есептеу желісінің сегментімен (бұдан әрі – Комиссия ЖЕЖ) біріктірілетін Комиссияның ақпараттық ресурстары мен жүйелерінің ұйымдық жиынтығы болып табылады. Интеграцияланған жүйе Одақ шеңберінде Одаққа кірмейтін мемлекеттермен (үшінші елдермен), халықаралық ұйымдармен және интеграциялық бірлестіктермен мемлекетаралық деректер және электрондық құжаттар алмасуды қамтамасыз етуге, мүше мемлекеттер үшін ортақ ақпараттық ресурстарды құруға, Одақ шеңберінде ортақ процестерді іске асыруға, сондай-ақ Одақ органдарының қызметін қамтамасыз етуге арналған.</w:t>
      </w:r>
    </w:p>
    <w:bookmarkEnd w:id="47"/>
    <w:p>
      <w:pPr>
        <w:spacing w:after="0"/>
        <w:ind w:left="0"/>
        <w:jc w:val="both"/>
      </w:pPr>
      <w:r>
        <w:rPr>
          <w:rFonts w:ascii="Times New Roman"/>
          <w:b w:val="false"/>
          <w:i w:val="false"/>
          <w:color w:val="000000"/>
          <w:sz w:val="28"/>
        </w:rPr>
        <w:t>
      Мүше мемлекеттердің уәкілетті органдарының мемлекеттік ақпараттық ресурстары мен ақпараттық жүйелері Одақ шеңберіндегі ортақ процестерді іске асыру шеңберінде ұлттық интеграциялық шлюздер арқылы интеграцияланған жүйеге қосылады.</w:t>
      </w:r>
    </w:p>
    <w:p>
      <w:pPr>
        <w:spacing w:after="0"/>
        <w:ind w:left="0"/>
        <w:jc w:val="both"/>
      </w:pPr>
      <w:r>
        <w:rPr>
          <w:rFonts w:ascii="Times New Roman"/>
          <w:b w:val="false"/>
          <w:i w:val="false"/>
          <w:color w:val="000000"/>
          <w:sz w:val="28"/>
        </w:rPr>
        <w:t>
      Мүше мемлекеттердің ұлттық сегменттері арасында, сондай-ақ ұлттық сегменттер мен Комиссияның интеграциялық сегменті арасында интеграцияланған жүйе құралдарымен берілетін деректердің құрамы Шартта және Одақ құқығына кіретін актілерде айқындалады.</w:t>
      </w:r>
    </w:p>
    <w:p>
      <w:pPr>
        <w:spacing w:after="0"/>
        <w:ind w:left="0"/>
        <w:jc w:val="both"/>
      </w:pPr>
      <w:r>
        <w:rPr>
          <w:rFonts w:ascii="Times New Roman"/>
          <w:b w:val="false"/>
          <w:i w:val="false"/>
          <w:color w:val="000000"/>
          <w:sz w:val="28"/>
        </w:rPr>
        <w:t>
      Интеграцияланған жүйе құралдарымен Одаққа кірмейтін мемлекеттермен (үшінші елдермен), халықаралық ұйымдармен және интеграциялық бірлестіктермен электрондық деректер алмасу қамтамасыз етіледі. Осындай өзара іс-қимыл кезінде электрондық нысанда берілетін деректердің құрамы Шартта және Одақ шеңберіндегі халықаралық шарттарда айқындалады.</w:t>
      </w:r>
    </w:p>
    <w:p>
      <w:pPr>
        <w:spacing w:after="0"/>
        <w:ind w:left="0"/>
        <w:jc w:val="both"/>
      </w:pPr>
      <w:r>
        <w:rPr>
          <w:rFonts w:ascii="Times New Roman"/>
          <w:b w:val="false"/>
          <w:i w:val="false"/>
          <w:color w:val="000000"/>
          <w:sz w:val="28"/>
        </w:rPr>
        <w:t>
      Мүше мемлекеттердің интеграцияланған жүйесі мен ұлттық сегменттерін дамыту жеке тұлғалар мен шаруашылық жүргізуші субъектілерге мемлекетаралық қызметтер көрсету тетіктерін іске асыруды (Одақ органдарының тиісті құқықтық актілерінің қабылдануы шартымен), сондай-ақ мемлекетаралық ақпараттық өзара іс-қимылдың әртүрлі түрлерін (State2State, Government2Government, Business2Government, Business2Business, Citizen2Government) қолдауды қамтамасыз етуді көздейді.</w:t>
      </w:r>
    </w:p>
    <w:bookmarkStart w:name="z56" w:id="48"/>
    <w:p>
      <w:pPr>
        <w:spacing w:after="0"/>
        <w:ind w:left="0"/>
        <w:jc w:val="both"/>
      </w:pPr>
      <w:r>
        <w:rPr>
          <w:rFonts w:ascii="Times New Roman"/>
          <w:b w:val="false"/>
          <w:i w:val="false"/>
          <w:color w:val="000000"/>
          <w:sz w:val="28"/>
        </w:rPr>
        <w:t>
      2.1.2. Интеграцияланған жүйе Одақтың өкілеттігі шегінде мынадай бағыттар бойынша ақпараттық қолдауды қамтамасыз етуге тиіс:</w:t>
      </w:r>
    </w:p>
    <w:bookmarkEnd w:id="48"/>
    <w:bookmarkStart w:name="z57" w:id="49"/>
    <w:p>
      <w:pPr>
        <w:spacing w:after="0"/>
        <w:ind w:left="0"/>
        <w:jc w:val="both"/>
      </w:pPr>
      <w:r>
        <w:rPr>
          <w:rFonts w:ascii="Times New Roman"/>
          <w:b w:val="false"/>
          <w:i w:val="false"/>
          <w:color w:val="000000"/>
          <w:sz w:val="28"/>
        </w:rPr>
        <w:t>
      1) кедендік-тарифтік және тарифтік емес реттеу;</w:t>
      </w:r>
    </w:p>
    <w:bookmarkEnd w:id="49"/>
    <w:bookmarkStart w:name="z58" w:id="50"/>
    <w:p>
      <w:pPr>
        <w:spacing w:after="0"/>
        <w:ind w:left="0"/>
        <w:jc w:val="both"/>
      </w:pPr>
      <w:r>
        <w:rPr>
          <w:rFonts w:ascii="Times New Roman"/>
          <w:b w:val="false"/>
          <w:i w:val="false"/>
          <w:color w:val="000000"/>
          <w:sz w:val="28"/>
        </w:rPr>
        <w:t>
      2) кедендік реттеу;</w:t>
      </w:r>
    </w:p>
    <w:bookmarkEnd w:id="50"/>
    <w:bookmarkStart w:name="z59" w:id="51"/>
    <w:p>
      <w:pPr>
        <w:spacing w:after="0"/>
        <w:ind w:left="0"/>
        <w:jc w:val="both"/>
      </w:pPr>
      <w:r>
        <w:rPr>
          <w:rFonts w:ascii="Times New Roman"/>
          <w:b w:val="false"/>
          <w:i w:val="false"/>
          <w:color w:val="000000"/>
          <w:sz w:val="28"/>
        </w:rPr>
        <w:t>
      3) техникалық реттеу, санитариялық, ветеринариялық-санитариялық және карантиндік фитосанитариялық шараларды қолдану;</w:t>
      </w:r>
    </w:p>
    <w:bookmarkEnd w:id="51"/>
    <w:bookmarkStart w:name="z60" w:id="52"/>
    <w:p>
      <w:pPr>
        <w:spacing w:after="0"/>
        <w:ind w:left="0"/>
        <w:jc w:val="both"/>
      </w:pPr>
      <w:r>
        <w:rPr>
          <w:rFonts w:ascii="Times New Roman"/>
          <w:b w:val="false"/>
          <w:i w:val="false"/>
          <w:color w:val="000000"/>
          <w:sz w:val="28"/>
        </w:rPr>
        <w:t>
      4) кедендік әкелу баждарын есепке жатқызу және бөлу;</w:t>
      </w:r>
    </w:p>
    <w:bookmarkEnd w:id="52"/>
    <w:bookmarkStart w:name="z61" w:id="53"/>
    <w:p>
      <w:pPr>
        <w:spacing w:after="0"/>
        <w:ind w:left="0"/>
        <w:jc w:val="both"/>
      </w:pPr>
      <w:r>
        <w:rPr>
          <w:rFonts w:ascii="Times New Roman"/>
          <w:b w:val="false"/>
          <w:i w:val="false"/>
          <w:color w:val="000000"/>
          <w:sz w:val="28"/>
        </w:rPr>
        <w:t>
      5) арнайы, демпингке қарсы және өтемақы баждарын есепке алу және бөлу;</w:t>
      </w:r>
    </w:p>
    <w:bookmarkEnd w:id="53"/>
    <w:bookmarkStart w:name="z62" w:id="54"/>
    <w:p>
      <w:pPr>
        <w:spacing w:after="0"/>
        <w:ind w:left="0"/>
        <w:jc w:val="both"/>
      </w:pPr>
      <w:r>
        <w:rPr>
          <w:rFonts w:ascii="Times New Roman"/>
          <w:b w:val="false"/>
          <w:i w:val="false"/>
          <w:color w:val="000000"/>
          <w:sz w:val="28"/>
        </w:rPr>
        <w:t>
      6) статистика;</w:t>
      </w:r>
    </w:p>
    <w:bookmarkEnd w:id="54"/>
    <w:bookmarkStart w:name="z63" w:id="55"/>
    <w:p>
      <w:pPr>
        <w:spacing w:after="0"/>
        <w:ind w:left="0"/>
        <w:jc w:val="both"/>
      </w:pPr>
      <w:r>
        <w:rPr>
          <w:rFonts w:ascii="Times New Roman"/>
          <w:b w:val="false"/>
          <w:i w:val="false"/>
          <w:color w:val="000000"/>
          <w:sz w:val="28"/>
        </w:rPr>
        <w:t>
      7) бәсекелестік саясат, монополияға қарсы реттеу, мемлекеттік бағаны реттеу;</w:t>
      </w:r>
    </w:p>
    <w:bookmarkEnd w:id="55"/>
    <w:bookmarkStart w:name="z64" w:id="56"/>
    <w:p>
      <w:pPr>
        <w:spacing w:after="0"/>
        <w:ind w:left="0"/>
        <w:jc w:val="both"/>
      </w:pPr>
      <w:r>
        <w:rPr>
          <w:rFonts w:ascii="Times New Roman"/>
          <w:b w:val="false"/>
          <w:i w:val="false"/>
          <w:color w:val="000000"/>
          <w:sz w:val="28"/>
        </w:rPr>
        <w:t>
      8) энергетикалық саясат;</w:t>
      </w:r>
    </w:p>
    <w:bookmarkEnd w:id="56"/>
    <w:bookmarkStart w:name="z65" w:id="57"/>
    <w:p>
      <w:pPr>
        <w:spacing w:after="0"/>
        <w:ind w:left="0"/>
        <w:jc w:val="both"/>
      </w:pPr>
      <w:r>
        <w:rPr>
          <w:rFonts w:ascii="Times New Roman"/>
          <w:b w:val="false"/>
          <w:i w:val="false"/>
          <w:color w:val="000000"/>
          <w:sz w:val="28"/>
        </w:rPr>
        <w:t>
      9) валюта саясаты;</w:t>
      </w:r>
    </w:p>
    <w:bookmarkEnd w:id="57"/>
    <w:bookmarkStart w:name="z66" w:id="58"/>
    <w:p>
      <w:pPr>
        <w:spacing w:after="0"/>
        <w:ind w:left="0"/>
        <w:jc w:val="both"/>
      </w:pPr>
      <w:r>
        <w:rPr>
          <w:rFonts w:ascii="Times New Roman"/>
          <w:b w:val="false"/>
          <w:i w:val="false"/>
          <w:color w:val="000000"/>
          <w:sz w:val="28"/>
        </w:rPr>
        <w:t>
      10) зияткерлік меншік;</w:t>
      </w:r>
    </w:p>
    <w:bookmarkEnd w:id="58"/>
    <w:bookmarkStart w:name="z67" w:id="59"/>
    <w:p>
      <w:pPr>
        <w:spacing w:after="0"/>
        <w:ind w:left="0"/>
        <w:jc w:val="both"/>
      </w:pPr>
      <w:r>
        <w:rPr>
          <w:rFonts w:ascii="Times New Roman"/>
          <w:b w:val="false"/>
          <w:i w:val="false"/>
          <w:color w:val="000000"/>
          <w:sz w:val="28"/>
        </w:rPr>
        <w:t>
      11) қаржы нарықтары (банк саласы, сақтандыру саласы, валюта нарығы, бағалы қағаздар нарығы);</w:t>
      </w:r>
    </w:p>
    <w:bookmarkEnd w:id="59"/>
    <w:bookmarkStart w:name="z68" w:id="60"/>
    <w:p>
      <w:pPr>
        <w:spacing w:after="0"/>
        <w:ind w:left="0"/>
        <w:jc w:val="both"/>
      </w:pPr>
      <w:r>
        <w:rPr>
          <w:rFonts w:ascii="Times New Roman"/>
          <w:b w:val="false"/>
          <w:i w:val="false"/>
          <w:color w:val="000000"/>
          <w:sz w:val="28"/>
        </w:rPr>
        <w:t>
      12) Одақ органдарының қызметін қамтамасыз ету;</w:t>
      </w:r>
    </w:p>
    <w:bookmarkEnd w:id="60"/>
    <w:bookmarkStart w:name="z69" w:id="61"/>
    <w:p>
      <w:pPr>
        <w:spacing w:after="0"/>
        <w:ind w:left="0"/>
        <w:jc w:val="both"/>
      </w:pPr>
      <w:r>
        <w:rPr>
          <w:rFonts w:ascii="Times New Roman"/>
          <w:b w:val="false"/>
          <w:i w:val="false"/>
          <w:color w:val="000000"/>
          <w:sz w:val="28"/>
        </w:rPr>
        <w:t>
      13) макроэкономикалық саясат;</w:t>
      </w:r>
    </w:p>
    <w:bookmarkEnd w:id="61"/>
    <w:bookmarkStart w:name="z70" w:id="62"/>
    <w:p>
      <w:pPr>
        <w:spacing w:after="0"/>
        <w:ind w:left="0"/>
        <w:jc w:val="both"/>
      </w:pPr>
      <w:r>
        <w:rPr>
          <w:rFonts w:ascii="Times New Roman"/>
          <w:b w:val="false"/>
          <w:i w:val="false"/>
          <w:color w:val="000000"/>
          <w:sz w:val="28"/>
        </w:rPr>
        <w:t>
      14) өнеркәсіптік саясат;</w:t>
      </w:r>
    </w:p>
    <w:bookmarkEnd w:id="62"/>
    <w:bookmarkStart w:name="z71" w:id="63"/>
    <w:p>
      <w:pPr>
        <w:spacing w:after="0"/>
        <w:ind w:left="0"/>
        <w:jc w:val="both"/>
      </w:pPr>
      <w:r>
        <w:rPr>
          <w:rFonts w:ascii="Times New Roman"/>
          <w:b w:val="false"/>
          <w:i w:val="false"/>
          <w:color w:val="000000"/>
          <w:sz w:val="28"/>
        </w:rPr>
        <w:t>
      15) агроөнеркәсіптік саясат;</w:t>
      </w:r>
    </w:p>
    <w:bookmarkEnd w:id="63"/>
    <w:bookmarkStart w:name="z72" w:id="64"/>
    <w:p>
      <w:pPr>
        <w:spacing w:after="0"/>
        <w:ind w:left="0"/>
        <w:jc w:val="both"/>
      </w:pPr>
      <w:r>
        <w:rPr>
          <w:rFonts w:ascii="Times New Roman"/>
          <w:b w:val="false"/>
          <w:i w:val="false"/>
          <w:color w:val="000000"/>
          <w:sz w:val="28"/>
        </w:rPr>
        <w:t>
      16) дәрілік заттар мен медициналық бұйымдардың айналысы;</w:t>
      </w:r>
    </w:p>
    <w:bookmarkEnd w:id="64"/>
    <w:bookmarkStart w:name="z73" w:id="65"/>
    <w:p>
      <w:pPr>
        <w:spacing w:after="0"/>
        <w:ind w:left="0"/>
        <w:jc w:val="both"/>
      </w:pPr>
      <w:r>
        <w:rPr>
          <w:rFonts w:ascii="Times New Roman"/>
          <w:b w:val="false"/>
          <w:i w:val="false"/>
          <w:color w:val="000000"/>
          <w:sz w:val="28"/>
        </w:rPr>
        <w:t>
      17) көлік саясаты, инфрақұрылым және логистика;</w:t>
      </w:r>
    </w:p>
    <w:bookmarkEnd w:id="65"/>
    <w:bookmarkStart w:name="z74" w:id="66"/>
    <w:p>
      <w:pPr>
        <w:spacing w:after="0"/>
        <w:ind w:left="0"/>
        <w:jc w:val="both"/>
      </w:pPr>
      <w:r>
        <w:rPr>
          <w:rFonts w:ascii="Times New Roman"/>
          <w:b w:val="false"/>
          <w:i w:val="false"/>
          <w:color w:val="000000"/>
          <w:sz w:val="28"/>
        </w:rPr>
        <w:t>
      18) тауарлар мен жүктердің қадағалануы;</w:t>
      </w:r>
    </w:p>
    <w:bookmarkEnd w:id="66"/>
    <w:bookmarkStart w:name="z75" w:id="67"/>
    <w:p>
      <w:pPr>
        <w:spacing w:after="0"/>
        <w:ind w:left="0"/>
        <w:jc w:val="both"/>
      </w:pPr>
      <w:r>
        <w:rPr>
          <w:rFonts w:ascii="Times New Roman"/>
          <w:b w:val="false"/>
          <w:i w:val="false"/>
          <w:color w:val="000000"/>
          <w:sz w:val="28"/>
        </w:rPr>
        <w:t>
      19) еңбек көші-қоны және әлеуметтік қорғау;</w:t>
      </w:r>
    </w:p>
    <w:bookmarkEnd w:id="67"/>
    <w:bookmarkStart w:name="z76" w:id="68"/>
    <w:p>
      <w:pPr>
        <w:spacing w:after="0"/>
        <w:ind w:left="0"/>
        <w:jc w:val="both"/>
      </w:pPr>
      <w:r>
        <w:rPr>
          <w:rFonts w:ascii="Times New Roman"/>
          <w:b w:val="false"/>
          <w:i w:val="false"/>
          <w:color w:val="000000"/>
          <w:sz w:val="28"/>
        </w:rPr>
        <w:t>
      20) мемлекеттік (муниципалдық) сатып алу;</w:t>
      </w:r>
    </w:p>
    <w:bookmarkEnd w:id="68"/>
    <w:bookmarkStart w:name="z77" w:id="69"/>
    <w:p>
      <w:pPr>
        <w:spacing w:after="0"/>
        <w:ind w:left="0"/>
        <w:jc w:val="both"/>
      </w:pPr>
      <w:r>
        <w:rPr>
          <w:rFonts w:ascii="Times New Roman"/>
          <w:b w:val="false"/>
          <w:i w:val="false"/>
          <w:color w:val="000000"/>
          <w:sz w:val="28"/>
        </w:rPr>
        <w:t>
      21) ішкі нарықтардың жұмыс істеуі;</w:t>
      </w:r>
    </w:p>
    <w:bookmarkEnd w:id="69"/>
    <w:bookmarkStart w:name="z78" w:id="70"/>
    <w:p>
      <w:pPr>
        <w:spacing w:after="0"/>
        <w:ind w:left="0"/>
        <w:jc w:val="both"/>
      </w:pPr>
      <w:r>
        <w:rPr>
          <w:rFonts w:ascii="Times New Roman"/>
          <w:b w:val="false"/>
          <w:i w:val="false"/>
          <w:color w:val="000000"/>
          <w:sz w:val="28"/>
        </w:rPr>
        <w:t>
      22) сыртқы экономикалық қызметті реттеу жүйесіндегі "бірыңғай терезе" ұлттық тетіктерінің ақпараттық өзара іс-қимылы;</w:t>
      </w:r>
    </w:p>
    <w:bookmarkEnd w:id="70"/>
    <w:bookmarkStart w:name="z79" w:id="71"/>
    <w:p>
      <w:pPr>
        <w:spacing w:after="0"/>
        <w:ind w:left="0"/>
        <w:jc w:val="both"/>
      </w:pPr>
      <w:r>
        <w:rPr>
          <w:rFonts w:ascii="Times New Roman"/>
          <w:b w:val="false"/>
          <w:i w:val="false"/>
          <w:color w:val="000000"/>
          <w:sz w:val="28"/>
        </w:rPr>
        <w:t>
      23) Одақтың үшінші тараптармен халықаралық шарттарына сәйкес мүше мемлекеттер мен үшінші елдер арасында ақпарат алмасу;</w:t>
      </w:r>
    </w:p>
    <w:bookmarkEnd w:id="71"/>
    <w:bookmarkStart w:name="z80" w:id="72"/>
    <w:p>
      <w:pPr>
        <w:spacing w:after="0"/>
        <w:ind w:left="0"/>
        <w:jc w:val="both"/>
      </w:pPr>
      <w:r>
        <w:rPr>
          <w:rFonts w:ascii="Times New Roman"/>
          <w:b w:val="false"/>
          <w:i w:val="false"/>
          <w:color w:val="000000"/>
          <w:sz w:val="28"/>
        </w:rPr>
        <w:t>
      24) Одақтың өкілеттіктері шегінде (интеграцияланған жүйені оның дамуына қарай қамту саласына енгізілетін), оның ішінде цифрлық күн тәртібін іске асыру шеңберіндегі өзге де бағыттар (процестер мен мәселелер).</w:t>
      </w:r>
    </w:p>
    <w:bookmarkEnd w:id="72"/>
    <w:bookmarkStart w:name="z81" w:id="73"/>
    <w:p>
      <w:pPr>
        <w:spacing w:after="0"/>
        <w:ind w:left="0"/>
        <w:jc w:val="both"/>
      </w:pPr>
      <w:r>
        <w:rPr>
          <w:rFonts w:ascii="Times New Roman"/>
          <w:b w:val="false"/>
          <w:i w:val="false"/>
          <w:color w:val="000000"/>
          <w:sz w:val="28"/>
        </w:rPr>
        <w:t>
      2.1.3. Интеграцияланған жүйені дамыту барысында интеграцияланған жүйе шеңберінде уәкілетті органдар мен Одақ органдарының ақпараттық жүйелерінің ақпараттық өзара іс-қимылын қамтамасыз ететін ұлттық сегменттерді құру және дамыту процестерін үйлестіруге бағытталған іс-шаралар ұйымдастырылып, өткізілуге тиіс.</w:t>
      </w:r>
    </w:p>
    <w:bookmarkEnd w:id="73"/>
    <w:bookmarkStart w:name="z82" w:id="74"/>
    <w:p>
      <w:pPr>
        <w:spacing w:after="0"/>
        <w:ind w:left="0"/>
        <w:jc w:val="both"/>
      </w:pPr>
      <w:r>
        <w:rPr>
          <w:rFonts w:ascii="Times New Roman"/>
          <w:b w:val="false"/>
          <w:i w:val="false"/>
          <w:color w:val="000000"/>
          <w:sz w:val="28"/>
        </w:rPr>
        <w:t>
      2.1.4. Интеграцияланған жүйені дамыту барысында деректердің жалпы үлгілерін және Одақтың нормативтік-анықтамалық ақпаратының бірыңғай жүйесін пайдалана отырып, цифрлық платформаларды қалыптастыру мүмкіндігі қамтамасыз етілуге тиіс. Цифрлық платформаларды қалыптастырудың негізгі мақсаттарының бірі Комиссия, мүше мемлекеттер, Еуразиялық экономикалық одақтың заңды және жеке тұлғалары арасында, сондай-ақ үшінші елдермен, халықаралық ұйымдармен және интеграциялық бірлестіктермен цифрлық өзара іс-қимылды жандандыру болып табылады.</w:t>
      </w:r>
    </w:p>
    <w:bookmarkEnd w:id="74"/>
    <w:bookmarkStart w:name="z83" w:id="75"/>
    <w:p>
      <w:pPr>
        <w:spacing w:after="0"/>
        <w:ind w:left="0"/>
        <w:jc w:val="both"/>
      </w:pPr>
      <w:r>
        <w:rPr>
          <w:rFonts w:ascii="Times New Roman"/>
          <w:b w:val="false"/>
          <w:i w:val="false"/>
          <w:color w:val="000000"/>
          <w:sz w:val="28"/>
        </w:rPr>
        <w:t>
      2.2. Интеграцияланған жүйені дамыту мақсаттары</w:t>
      </w:r>
    </w:p>
    <w:bookmarkEnd w:id="75"/>
    <w:bookmarkStart w:name="z84" w:id="76"/>
    <w:p>
      <w:pPr>
        <w:spacing w:after="0"/>
        <w:ind w:left="0"/>
        <w:jc w:val="both"/>
      </w:pPr>
      <w:r>
        <w:rPr>
          <w:rFonts w:ascii="Times New Roman"/>
          <w:b w:val="false"/>
          <w:i w:val="false"/>
          <w:color w:val="000000"/>
          <w:sz w:val="28"/>
        </w:rPr>
        <w:t>
      2.2.1. Интеграцияланған жүйені дамытудың мақсаттары:</w:t>
      </w:r>
    </w:p>
    <w:bookmarkEnd w:id="76"/>
    <w:bookmarkStart w:name="z85" w:id="77"/>
    <w:p>
      <w:pPr>
        <w:spacing w:after="0"/>
        <w:ind w:left="0"/>
        <w:jc w:val="both"/>
      </w:pPr>
      <w:r>
        <w:rPr>
          <w:rFonts w:ascii="Times New Roman"/>
          <w:b w:val="false"/>
          <w:i w:val="false"/>
          <w:color w:val="000000"/>
          <w:sz w:val="28"/>
        </w:rPr>
        <w:t>
      1) Одақтың жұмыс істеуіне әсер ететін экономиканың барлық салаларындағы жаңа интеграциялық процестерді ақпараттық қамтамасыз ету және қолданыстағы интеграциялық процестерді дамыту;</w:t>
      </w:r>
    </w:p>
    <w:bookmarkEnd w:id="77"/>
    <w:bookmarkStart w:name="z86" w:id="78"/>
    <w:p>
      <w:pPr>
        <w:spacing w:after="0"/>
        <w:ind w:left="0"/>
        <w:jc w:val="both"/>
      </w:pPr>
      <w:r>
        <w:rPr>
          <w:rFonts w:ascii="Times New Roman"/>
          <w:b w:val="false"/>
          <w:i w:val="false"/>
          <w:color w:val="000000"/>
          <w:sz w:val="28"/>
        </w:rPr>
        <w:t>
      2) ортақ процестерді іске асыру шеңберінде цифрлық өзара іс-қимылды, деректер мен электрондық құжаттар алмасуды жүзеге асыру кезінде интеграцияланған жүйенің қазіргі заманғы цифрлық және технологиялық мүмкіндіктерін қамтамасыз ету;</w:t>
      </w:r>
    </w:p>
    <w:bookmarkEnd w:id="78"/>
    <w:bookmarkStart w:name="z87" w:id="79"/>
    <w:p>
      <w:pPr>
        <w:spacing w:after="0"/>
        <w:ind w:left="0"/>
        <w:jc w:val="both"/>
      </w:pPr>
      <w:r>
        <w:rPr>
          <w:rFonts w:ascii="Times New Roman"/>
          <w:b w:val="false"/>
          <w:i w:val="false"/>
          <w:color w:val="000000"/>
          <w:sz w:val="28"/>
        </w:rPr>
        <w:t>
      3) Одақ органдарының қызметін ақпараттық-технологиялық қамтамасыз етуді кеңейту;</w:t>
      </w:r>
    </w:p>
    <w:bookmarkEnd w:id="79"/>
    <w:bookmarkStart w:name="z88" w:id="80"/>
    <w:p>
      <w:pPr>
        <w:spacing w:after="0"/>
        <w:ind w:left="0"/>
        <w:jc w:val="both"/>
      </w:pPr>
      <w:r>
        <w:rPr>
          <w:rFonts w:ascii="Times New Roman"/>
          <w:b w:val="false"/>
          <w:i w:val="false"/>
          <w:color w:val="000000"/>
          <w:sz w:val="28"/>
        </w:rPr>
        <w:t>
      4) ақпараттық-коммуникациялық технологияларды пайдалана отырып, мемлекеттік бақылаудың тиімділігін арттыру;</w:t>
      </w:r>
    </w:p>
    <w:bookmarkEnd w:id="80"/>
    <w:bookmarkStart w:name="z89" w:id="81"/>
    <w:p>
      <w:pPr>
        <w:spacing w:after="0"/>
        <w:ind w:left="0"/>
        <w:jc w:val="both"/>
      </w:pPr>
      <w:r>
        <w:rPr>
          <w:rFonts w:ascii="Times New Roman"/>
          <w:b w:val="false"/>
          <w:i w:val="false"/>
          <w:color w:val="000000"/>
          <w:sz w:val="28"/>
        </w:rPr>
        <w:t>
      5) жалпы ақпараттық ресурстарға, оның ішінде Одақтың нормативтік-анықтамалық ақпаратының бірыңғай жүйесіне қол жеткізу мүмкіндіктерін кеңейту;</w:t>
      </w:r>
    </w:p>
    <w:bookmarkEnd w:id="81"/>
    <w:bookmarkStart w:name="z90" w:id="82"/>
    <w:p>
      <w:pPr>
        <w:spacing w:after="0"/>
        <w:ind w:left="0"/>
        <w:jc w:val="both"/>
      </w:pPr>
      <w:r>
        <w:rPr>
          <w:rFonts w:ascii="Times New Roman"/>
          <w:b w:val="false"/>
          <w:i w:val="false"/>
          <w:color w:val="000000"/>
          <w:sz w:val="28"/>
        </w:rPr>
        <w:t>
      6) трансшекаралық сенім кеңістігін дамыту;</w:t>
      </w:r>
    </w:p>
    <w:bookmarkEnd w:id="82"/>
    <w:bookmarkStart w:name="z91" w:id="83"/>
    <w:p>
      <w:pPr>
        <w:spacing w:after="0"/>
        <w:ind w:left="0"/>
        <w:jc w:val="both"/>
      </w:pPr>
      <w:r>
        <w:rPr>
          <w:rFonts w:ascii="Times New Roman"/>
          <w:b w:val="false"/>
          <w:i w:val="false"/>
          <w:color w:val="000000"/>
          <w:sz w:val="28"/>
        </w:rPr>
        <w:t>
      7) жеке және заңды тұлғаларға электрондық мемлекетаралық қызметтер көрсету жүйелерін қалыптастыру және дамыту (мемлекетаралық қызметтерге байланысты мәселелер бойынша Одақ органдарының тиісті құқықтық актілерінің электрондық түрде қабылдануы шартымен).</w:t>
      </w:r>
    </w:p>
    <w:bookmarkEnd w:id="83"/>
    <w:bookmarkStart w:name="z92" w:id="84"/>
    <w:p>
      <w:pPr>
        <w:spacing w:after="0"/>
        <w:ind w:left="0"/>
        <w:jc w:val="both"/>
      </w:pPr>
      <w:r>
        <w:rPr>
          <w:rFonts w:ascii="Times New Roman"/>
          <w:b w:val="false"/>
          <w:i w:val="false"/>
          <w:color w:val="000000"/>
          <w:sz w:val="28"/>
        </w:rPr>
        <w:t>
      2.3. Интеграцияланған жүйенің міндеттері</w:t>
      </w:r>
    </w:p>
    <w:bookmarkEnd w:id="84"/>
    <w:bookmarkStart w:name="z93" w:id="85"/>
    <w:p>
      <w:pPr>
        <w:spacing w:after="0"/>
        <w:ind w:left="0"/>
        <w:jc w:val="both"/>
      </w:pPr>
      <w:r>
        <w:rPr>
          <w:rFonts w:ascii="Times New Roman"/>
          <w:b w:val="false"/>
          <w:i w:val="false"/>
          <w:color w:val="000000"/>
          <w:sz w:val="28"/>
        </w:rPr>
        <w:t>
      2.3.1. Интеграцияланған жүйені дамыту шеңберінде жүзеге асырылатын міндеттерге мыналар жатады:</w:t>
      </w:r>
    </w:p>
    <w:bookmarkEnd w:id="85"/>
    <w:bookmarkStart w:name="z94" w:id="86"/>
    <w:p>
      <w:pPr>
        <w:spacing w:after="0"/>
        <w:ind w:left="0"/>
        <w:jc w:val="both"/>
      </w:pPr>
      <w:r>
        <w:rPr>
          <w:rFonts w:ascii="Times New Roman"/>
          <w:b w:val="false"/>
          <w:i w:val="false"/>
          <w:color w:val="000000"/>
          <w:sz w:val="28"/>
        </w:rPr>
        <w:t>
      1) Одақ шеңберінде ортақ процестерді іске асыру кезінде ақпараттық өзара іс-қимылдың кең функционалдық және технологиялық мүмкіндіктерін қамтамасыз ету;</w:t>
      </w:r>
    </w:p>
    <w:bookmarkEnd w:id="86"/>
    <w:bookmarkStart w:name="z95" w:id="87"/>
    <w:p>
      <w:pPr>
        <w:spacing w:after="0"/>
        <w:ind w:left="0"/>
        <w:jc w:val="both"/>
      </w:pPr>
      <w:r>
        <w:rPr>
          <w:rFonts w:ascii="Times New Roman"/>
          <w:b w:val="false"/>
          <w:i w:val="false"/>
          <w:color w:val="000000"/>
          <w:sz w:val="28"/>
        </w:rPr>
        <w:t>
      2) өзара іс-қимылға (электрондық деректер алмасуға), жылдамдыққа, көлемге, ақпаратты алуға, беруге, сақтауға және өңдеуге қатысушылардың санын ұлғайту;</w:t>
      </w:r>
    </w:p>
    <w:bookmarkEnd w:id="87"/>
    <w:bookmarkStart w:name="z96" w:id="88"/>
    <w:p>
      <w:pPr>
        <w:spacing w:after="0"/>
        <w:ind w:left="0"/>
        <w:jc w:val="both"/>
      </w:pPr>
      <w:r>
        <w:rPr>
          <w:rFonts w:ascii="Times New Roman"/>
          <w:b w:val="false"/>
          <w:i w:val="false"/>
          <w:color w:val="000000"/>
          <w:sz w:val="28"/>
        </w:rPr>
        <w:t>
      3) ортақ ақпараттық ресурстарды құру және дамыту, оларға қол жеткізудің қажетті әдістерін, тәсілдері мен технологияларын іске асыру және мүмкіндіктерін кеңейту;</w:t>
      </w:r>
    </w:p>
    <w:bookmarkEnd w:id="88"/>
    <w:bookmarkStart w:name="z97" w:id="89"/>
    <w:p>
      <w:pPr>
        <w:spacing w:after="0"/>
        <w:ind w:left="0"/>
        <w:jc w:val="both"/>
      </w:pPr>
      <w:r>
        <w:rPr>
          <w:rFonts w:ascii="Times New Roman"/>
          <w:b w:val="false"/>
          <w:i w:val="false"/>
          <w:color w:val="000000"/>
          <w:sz w:val="28"/>
        </w:rPr>
        <w:t>
      4) Одақтың бірыңғай жіктеу және кодтау жүйесі негізінде қалыптастырылған нормативтік-анықтамалық ақпараттың бірыңғай жүйесін құру, жүргізу, тарату бойынша мүмкіндіктер мен функцияларды кеңейту;</w:t>
      </w:r>
    </w:p>
    <w:bookmarkEnd w:id="89"/>
    <w:bookmarkStart w:name="z98" w:id="90"/>
    <w:p>
      <w:pPr>
        <w:spacing w:after="0"/>
        <w:ind w:left="0"/>
        <w:jc w:val="both"/>
      </w:pPr>
      <w:r>
        <w:rPr>
          <w:rFonts w:ascii="Times New Roman"/>
          <w:b w:val="false"/>
          <w:i w:val="false"/>
          <w:color w:val="000000"/>
          <w:sz w:val="28"/>
        </w:rPr>
        <w:t>
      5) Одақ құқығын құрайтын халықаралық шарттар мен актілерге (осындай халықаралық шарттар мен актілердің жобаларына) қол жеткізуді қамтамасыз ету;</w:t>
      </w:r>
    </w:p>
    <w:bookmarkEnd w:id="90"/>
    <w:bookmarkStart w:name="z99" w:id="91"/>
    <w:p>
      <w:pPr>
        <w:spacing w:after="0"/>
        <w:ind w:left="0"/>
        <w:jc w:val="both"/>
      </w:pPr>
      <w:r>
        <w:rPr>
          <w:rFonts w:ascii="Times New Roman"/>
          <w:b w:val="false"/>
          <w:i w:val="false"/>
          <w:color w:val="000000"/>
          <w:sz w:val="28"/>
        </w:rPr>
        <w:t>
      6) Одақ құқығына және Одақ органдарының белгілі бір шешімдеріне қол жеткізу шарттарына сәйкес жеке тұлғалар мен шаруашылық жүргізуші субъектілер, мүше мемлекеттердің (кейіннен үшінші елдердің) уәкілетті органдары, басқа да сыртқы ақпараттық жүйелер мен цифрлық платформалар үшін сервистерге және ортақ ақпараттық ресурстарға қол жеткізуді қамтамасыз ету;</w:t>
      </w:r>
    </w:p>
    <w:bookmarkEnd w:id="91"/>
    <w:bookmarkStart w:name="z100" w:id="92"/>
    <w:p>
      <w:pPr>
        <w:spacing w:after="0"/>
        <w:ind w:left="0"/>
        <w:jc w:val="both"/>
      </w:pPr>
      <w:r>
        <w:rPr>
          <w:rFonts w:ascii="Times New Roman"/>
          <w:b w:val="false"/>
          <w:i w:val="false"/>
          <w:color w:val="000000"/>
          <w:sz w:val="28"/>
        </w:rPr>
        <w:t>
      7) ақпаратты электрондық түрде құжаттаудың ортақ инфрақұрылымын құру және оның жұмыс істеуін қамтамасыз ету;</w:t>
      </w:r>
    </w:p>
    <w:bookmarkEnd w:id="92"/>
    <w:bookmarkStart w:name="z101" w:id="93"/>
    <w:p>
      <w:pPr>
        <w:spacing w:after="0"/>
        <w:ind w:left="0"/>
        <w:jc w:val="both"/>
      </w:pPr>
      <w:r>
        <w:rPr>
          <w:rFonts w:ascii="Times New Roman"/>
          <w:b w:val="false"/>
          <w:i w:val="false"/>
          <w:color w:val="000000"/>
          <w:sz w:val="28"/>
        </w:rPr>
        <w:t>
      8) мүше мемлекеттердің уәкілетті органдарын ортақ процестерді іске асыру кезінде мемлекеттік бақылауды жүзеге асыру үшін қажетті ақпаратпен қамтамасыз ету;</w:t>
      </w:r>
    </w:p>
    <w:bookmarkEnd w:id="93"/>
    <w:bookmarkStart w:name="z102" w:id="94"/>
    <w:p>
      <w:pPr>
        <w:spacing w:after="0"/>
        <w:ind w:left="0"/>
        <w:jc w:val="both"/>
      </w:pPr>
      <w:r>
        <w:rPr>
          <w:rFonts w:ascii="Times New Roman"/>
          <w:b w:val="false"/>
          <w:i w:val="false"/>
          <w:color w:val="000000"/>
          <w:sz w:val="28"/>
        </w:rPr>
        <w:t>
      9) мемлекетаралық ақпараттық өзара іс-қимыл кезінде ақпаратты қорғауды қамтамасыз ету;</w:t>
      </w:r>
    </w:p>
    <w:bookmarkEnd w:id="94"/>
    <w:bookmarkStart w:name="z103" w:id="95"/>
    <w:p>
      <w:pPr>
        <w:spacing w:after="0"/>
        <w:ind w:left="0"/>
        <w:jc w:val="both"/>
      </w:pPr>
      <w:r>
        <w:rPr>
          <w:rFonts w:ascii="Times New Roman"/>
          <w:b w:val="false"/>
          <w:i w:val="false"/>
          <w:color w:val="000000"/>
          <w:sz w:val="28"/>
        </w:rPr>
        <w:t>
      10) Одақ органдарының қызметін ақпараттық қолдау.</w:t>
      </w:r>
    </w:p>
    <w:bookmarkEnd w:id="95"/>
    <w:bookmarkStart w:name="z104" w:id="96"/>
    <w:p>
      <w:pPr>
        <w:spacing w:after="0"/>
        <w:ind w:left="0"/>
        <w:jc w:val="both"/>
      </w:pPr>
      <w:r>
        <w:rPr>
          <w:rFonts w:ascii="Times New Roman"/>
          <w:b w:val="false"/>
          <w:i w:val="false"/>
          <w:color w:val="000000"/>
          <w:sz w:val="28"/>
        </w:rPr>
        <w:t>
      2.3.2. Интеграцияланған жүйені дамыту шеңберінде міндеттерді жүзеге асыру кезінде интеграцияланған жүйені құру кезінде әзірленген инфрақұрылымдық, технологиялық және ақпараттық-бағдарламалық шешімдер пайдаланылуға тиіс. Бұл ретте қазіргі уақытта пайдаланылатын интеграциялық шлюздерді мүше мемлекеттердің пайдалану мүмкіндігін қамтамасыз ету мақсатында интеграцияланған жүйенің интеграциялық платформасын дамыту кезінде кері үйлесімділік қағидаты сақталуға тиіс.</w:t>
      </w:r>
    </w:p>
    <w:bookmarkEnd w:id="96"/>
    <w:bookmarkStart w:name="z105" w:id="97"/>
    <w:p>
      <w:pPr>
        <w:spacing w:after="0"/>
        <w:ind w:left="0"/>
        <w:jc w:val="both"/>
      </w:pPr>
      <w:r>
        <w:rPr>
          <w:rFonts w:ascii="Times New Roman"/>
          <w:b w:val="false"/>
          <w:i w:val="false"/>
          <w:color w:val="000000"/>
          <w:sz w:val="28"/>
        </w:rPr>
        <w:t>
      2.3.3. Интеграцияланған жүйені дамыту шеңберінде міндеттерді шешу кезінде интеграцияланған жүйедегі Комиссияның интеграциялық сегментінің кіші жүйелерінің микросервистік архитектураға кезең-кезеңімен көшуі мұндай архитектураны пайдалану техникалық және экономикалық негізделген және ақпаратты қорғауға қойылатын талаптарға сәйкес келетін бөлігінде іске асырылуға тиіс. Бұл ретте интеграцияланған жүйені жаңғырту үшінші елдердің бағдарламалық қамтылымды әзірлеушілері мен өндірушілері енгізуі немесе құруы мүмкін шектеулер және (немесе) ыдыратушы іс-әрекеттер қаупі төнген жағдайда интеграцияланған жүйенің тұрақты жұмыс істеуін қамтамасыз ететін заманауи және біріздендірілген бағдарламалық технологияларға көшуді ескере отырып жүзеге асырылуға тиіс.</w:t>
      </w:r>
    </w:p>
    <w:bookmarkEnd w:id="97"/>
    <w:bookmarkStart w:name="z106" w:id="98"/>
    <w:p>
      <w:pPr>
        <w:spacing w:after="0"/>
        <w:ind w:left="0"/>
        <w:jc w:val="both"/>
      </w:pPr>
      <w:r>
        <w:rPr>
          <w:rFonts w:ascii="Times New Roman"/>
          <w:b w:val="false"/>
          <w:i w:val="false"/>
          <w:color w:val="000000"/>
          <w:sz w:val="28"/>
        </w:rPr>
        <w:t>
      2.3.4. Интеграцияланған жүйедегі Комиссияның интеграциялық сегментін дамыту шеңберінде міндеттерді жүзеге асыру кезінде бағдарламалық қамтылымның әзірленуі әзірлеу нұсқаларын басқару жүйесінде жүзеге асырылуға, сондай-ақ дәйекті және автоматтандырылған құрастыру, тестілеу және орналастыру тетіктері қамтамасыз етілуге тиіс.</w:t>
      </w:r>
    </w:p>
    <w:bookmarkEnd w:id="98"/>
    <w:bookmarkStart w:name="z107" w:id="99"/>
    <w:p>
      <w:pPr>
        <w:spacing w:after="0"/>
        <w:ind w:left="0"/>
        <w:jc w:val="left"/>
      </w:pPr>
      <w:r>
        <w:rPr>
          <w:rFonts w:ascii="Times New Roman"/>
          <w:b/>
          <w:i w:val="false"/>
          <w:color w:val="000000"/>
        </w:rPr>
        <w:t xml:space="preserve"> 3. Автоматтандыру объектілерінің сипаттамасы</w:t>
      </w:r>
    </w:p>
    <w:bookmarkEnd w:id="99"/>
    <w:bookmarkStart w:name="z108" w:id="100"/>
    <w:p>
      <w:pPr>
        <w:spacing w:after="0"/>
        <w:ind w:left="0"/>
        <w:jc w:val="both"/>
      </w:pPr>
      <w:r>
        <w:rPr>
          <w:rFonts w:ascii="Times New Roman"/>
          <w:b w:val="false"/>
          <w:i w:val="false"/>
          <w:color w:val="000000"/>
          <w:sz w:val="28"/>
        </w:rPr>
        <w:t>
      3.1. Автоматтандыру объектілері туралы қысқаша мәліметтер</w:t>
      </w:r>
    </w:p>
    <w:bookmarkEnd w:id="100"/>
    <w:bookmarkStart w:name="z109" w:id="101"/>
    <w:p>
      <w:pPr>
        <w:spacing w:after="0"/>
        <w:ind w:left="0"/>
        <w:jc w:val="both"/>
      </w:pPr>
      <w:r>
        <w:rPr>
          <w:rFonts w:ascii="Times New Roman"/>
          <w:b w:val="false"/>
          <w:i w:val="false"/>
          <w:color w:val="000000"/>
          <w:sz w:val="28"/>
        </w:rPr>
        <w:t>
      3.1.1. Интеграцияланған жүйені дамытудағы автоматтандыру объектілері:</w:t>
      </w:r>
    </w:p>
    <w:bookmarkEnd w:id="101"/>
    <w:bookmarkStart w:name="z110" w:id="102"/>
    <w:p>
      <w:pPr>
        <w:spacing w:after="0"/>
        <w:ind w:left="0"/>
        <w:jc w:val="both"/>
      </w:pPr>
      <w:r>
        <w:rPr>
          <w:rFonts w:ascii="Times New Roman"/>
          <w:b w:val="false"/>
          <w:i w:val="false"/>
          <w:color w:val="000000"/>
          <w:sz w:val="28"/>
        </w:rPr>
        <w:t>
      1) Комиссия;</w:t>
      </w:r>
    </w:p>
    <w:bookmarkEnd w:id="102"/>
    <w:bookmarkStart w:name="z111" w:id="103"/>
    <w:p>
      <w:pPr>
        <w:spacing w:after="0"/>
        <w:ind w:left="0"/>
        <w:jc w:val="both"/>
      </w:pPr>
      <w:r>
        <w:rPr>
          <w:rFonts w:ascii="Times New Roman"/>
          <w:b w:val="false"/>
          <w:i w:val="false"/>
          <w:color w:val="000000"/>
          <w:sz w:val="28"/>
        </w:rPr>
        <w:t>
      2) ұлттық сегменттердің интеграциялық шлюздерінің уәкілетті операторлары;</w:t>
      </w:r>
    </w:p>
    <w:bookmarkEnd w:id="103"/>
    <w:bookmarkStart w:name="z112" w:id="104"/>
    <w:p>
      <w:pPr>
        <w:spacing w:after="0"/>
        <w:ind w:left="0"/>
        <w:jc w:val="both"/>
      </w:pPr>
      <w:r>
        <w:rPr>
          <w:rFonts w:ascii="Times New Roman"/>
          <w:b w:val="false"/>
          <w:i w:val="false"/>
          <w:color w:val="000000"/>
          <w:sz w:val="28"/>
        </w:rPr>
        <w:t>
      3) мүше мемлекеттердің сенім білдірілген үшінші тарапының (бұдан әрі – СҮТ) уәкілетті операторлары;</w:t>
      </w:r>
    </w:p>
    <w:bookmarkEnd w:id="104"/>
    <w:bookmarkStart w:name="z113" w:id="105"/>
    <w:p>
      <w:pPr>
        <w:spacing w:after="0"/>
        <w:ind w:left="0"/>
        <w:jc w:val="both"/>
      </w:pPr>
      <w:r>
        <w:rPr>
          <w:rFonts w:ascii="Times New Roman"/>
          <w:b w:val="false"/>
          <w:i w:val="false"/>
          <w:color w:val="000000"/>
          <w:sz w:val="28"/>
        </w:rPr>
        <w:t>
      4) ортақ процестерді іске асыруға қатысатын уәкілетті органдар.</w:t>
      </w:r>
    </w:p>
    <w:bookmarkEnd w:id="105"/>
    <w:bookmarkStart w:name="z114" w:id="106"/>
    <w:p>
      <w:pPr>
        <w:spacing w:after="0"/>
        <w:ind w:left="0"/>
        <w:jc w:val="both"/>
      </w:pPr>
      <w:r>
        <w:rPr>
          <w:rFonts w:ascii="Times New Roman"/>
          <w:b w:val="false"/>
          <w:i w:val="false"/>
          <w:color w:val="000000"/>
          <w:sz w:val="28"/>
        </w:rPr>
        <w:t>
      3.1.2. Осы техникалық тапсырманың 2.1.2-тармағында көрсетілген бағыттар бойынша Одақ қызметін реттеуге байланысты процестер автоматтандыру нысанасы болып табылады.</w:t>
      </w:r>
    </w:p>
    <w:bookmarkEnd w:id="106"/>
    <w:bookmarkStart w:name="z115" w:id="107"/>
    <w:p>
      <w:pPr>
        <w:spacing w:after="0"/>
        <w:ind w:left="0"/>
        <w:jc w:val="both"/>
      </w:pPr>
      <w:r>
        <w:rPr>
          <w:rFonts w:ascii="Times New Roman"/>
          <w:b w:val="false"/>
          <w:i w:val="false"/>
          <w:color w:val="000000"/>
          <w:sz w:val="28"/>
        </w:rPr>
        <w:t>
      3.1.3. Интеграцияланған жүйенің құрамына Комиссияның интеграциялық сегменті және мына ұлттық сегменттер кіреді:</w:t>
      </w:r>
    </w:p>
    <w:bookmarkEnd w:id="107"/>
    <w:bookmarkStart w:name="z116" w:id="108"/>
    <w:p>
      <w:pPr>
        <w:spacing w:after="0"/>
        <w:ind w:left="0"/>
        <w:jc w:val="both"/>
      </w:pPr>
      <w:r>
        <w:rPr>
          <w:rFonts w:ascii="Times New Roman"/>
          <w:b w:val="false"/>
          <w:i w:val="false"/>
          <w:color w:val="000000"/>
          <w:sz w:val="28"/>
        </w:rPr>
        <w:t>
      1) Армения Республикасының ұлттық сегменті;</w:t>
      </w:r>
    </w:p>
    <w:bookmarkEnd w:id="108"/>
    <w:bookmarkStart w:name="z117" w:id="109"/>
    <w:p>
      <w:pPr>
        <w:spacing w:after="0"/>
        <w:ind w:left="0"/>
        <w:jc w:val="both"/>
      </w:pPr>
      <w:r>
        <w:rPr>
          <w:rFonts w:ascii="Times New Roman"/>
          <w:b w:val="false"/>
          <w:i w:val="false"/>
          <w:color w:val="000000"/>
          <w:sz w:val="28"/>
        </w:rPr>
        <w:t>
      2) Беларусь Республикасының ұлттық сегменті;</w:t>
      </w:r>
    </w:p>
    <w:bookmarkEnd w:id="109"/>
    <w:bookmarkStart w:name="z118" w:id="110"/>
    <w:p>
      <w:pPr>
        <w:spacing w:after="0"/>
        <w:ind w:left="0"/>
        <w:jc w:val="both"/>
      </w:pPr>
      <w:r>
        <w:rPr>
          <w:rFonts w:ascii="Times New Roman"/>
          <w:b w:val="false"/>
          <w:i w:val="false"/>
          <w:color w:val="000000"/>
          <w:sz w:val="28"/>
        </w:rPr>
        <w:t>
      3) Қазақстан Республикасының ұлттық сегменті;</w:t>
      </w:r>
    </w:p>
    <w:bookmarkEnd w:id="110"/>
    <w:bookmarkStart w:name="z119" w:id="111"/>
    <w:p>
      <w:pPr>
        <w:spacing w:after="0"/>
        <w:ind w:left="0"/>
        <w:jc w:val="both"/>
      </w:pPr>
      <w:r>
        <w:rPr>
          <w:rFonts w:ascii="Times New Roman"/>
          <w:b w:val="false"/>
          <w:i w:val="false"/>
          <w:color w:val="000000"/>
          <w:sz w:val="28"/>
        </w:rPr>
        <w:t>
      4) Қырғыз Республикасының ұлттық сегменті;</w:t>
      </w:r>
    </w:p>
    <w:bookmarkEnd w:id="111"/>
    <w:bookmarkStart w:name="z120" w:id="112"/>
    <w:p>
      <w:pPr>
        <w:spacing w:after="0"/>
        <w:ind w:left="0"/>
        <w:jc w:val="both"/>
      </w:pPr>
      <w:r>
        <w:rPr>
          <w:rFonts w:ascii="Times New Roman"/>
          <w:b w:val="false"/>
          <w:i w:val="false"/>
          <w:color w:val="000000"/>
          <w:sz w:val="28"/>
        </w:rPr>
        <w:t>
      5) Ресей Федерациясының ұлттық сегменті.</w:t>
      </w:r>
    </w:p>
    <w:bookmarkEnd w:id="112"/>
    <w:bookmarkStart w:name="z121" w:id="113"/>
    <w:p>
      <w:pPr>
        <w:spacing w:after="0"/>
        <w:ind w:left="0"/>
        <w:jc w:val="both"/>
      </w:pPr>
      <w:r>
        <w:rPr>
          <w:rFonts w:ascii="Times New Roman"/>
          <w:b w:val="false"/>
          <w:i w:val="false"/>
          <w:color w:val="000000"/>
          <w:sz w:val="28"/>
        </w:rPr>
        <w:t>
      3.1.4. Интеграцияланған жүйе уәкілетті органдар пайдаланатын және әзірлейтін ақпараттық жүйелерді басымдықпен ұштастыруға бағытталған, мүше мемлекеттер бұған дейін келіскен қағидаттарды ескере отырып құрылды. Мемлекетаралық ақпараттық өзара іс-қимылды талап ететін міндеттердің көпшілігі бойынша мүше мемлекеттердің әрқайсысында тәжірибе жинақталды, ұлттық заңнаманың ерекшелігін ескеретін тиісті бағдарламалық-техникалық шешімдер құрылды және пайдаланылады. Мүше мемлекеттердің ұлттық сегменттерінде ортақ процестердің келісілген енгізілуін қамтамасыз ету үшін ортақ процестерге қатысушылардың ақпараттық жүйелерін пысықтауды (құруды), оларды ұлттық сегменттерге қосуды және ақпараттық өзара іс-қимылды мемлекетаралық тестілеуді жүргізуді қамтамасыз ету қажет. Ұлттық сегменттердің ағымдағы жай-күйінің сипаттамасы осы техникалық тапсырманың 3.2-тармақшасында келтірілген.</w:t>
      </w:r>
    </w:p>
    <w:bookmarkEnd w:id="113"/>
    <w:bookmarkStart w:name="z122" w:id="114"/>
    <w:p>
      <w:pPr>
        <w:spacing w:after="0"/>
        <w:ind w:left="0"/>
        <w:jc w:val="both"/>
      </w:pPr>
      <w:r>
        <w:rPr>
          <w:rFonts w:ascii="Times New Roman"/>
          <w:b w:val="false"/>
          <w:i w:val="false"/>
          <w:color w:val="000000"/>
          <w:sz w:val="28"/>
        </w:rPr>
        <w:t>
      3.1.5. Комиссияның интеграциялық сегментінің ағымдағы жай-күйінің сипаттамасы осы техникалық тапсырманың 3.3-тармақшасында келтірілген.</w:t>
      </w:r>
    </w:p>
    <w:bookmarkEnd w:id="114"/>
    <w:bookmarkStart w:name="z123" w:id="115"/>
    <w:p>
      <w:pPr>
        <w:spacing w:after="0"/>
        <w:ind w:left="0"/>
        <w:jc w:val="both"/>
      </w:pPr>
      <w:r>
        <w:rPr>
          <w:rFonts w:ascii="Times New Roman"/>
          <w:b w:val="false"/>
          <w:i w:val="false"/>
          <w:color w:val="000000"/>
          <w:sz w:val="28"/>
        </w:rPr>
        <w:t>
      3.2. Ұлттық сегменттердің ағымдағы жай-күйінің сипаттамасы</w:t>
      </w:r>
    </w:p>
    <w:bookmarkEnd w:id="115"/>
    <w:bookmarkStart w:name="z124" w:id="116"/>
    <w:p>
      <w:pPr>
        <w:spacing w:after="0"/>
        <w:ind w:left="0"/>
        <w:jc w:val="both"/>
      </w:pPr>
      <w:r>
        <w:rPr>
          <w:rFonts w:ascii="Times New Roman"/>
          <w:b w:val="false"/>
          <w:i w:val="false"/>
          <w:color w:val="000000"/>
          <w:sz w:val="28"/>
        </w:rPr>
        <w:t>
      3.2.1. Армения Республикасының ұлттық сегментінің ағымдағы жай-күйінің сипаттамасы</w:t>
      </w:r>
    </w:p>
    <w:bookmarkEnd w:id="116"/>
    <w:p>
      <w:pPr>
        <w:spacing w:after="0"/>
        <w:ind w:left="0"/>
        <w:jc w:val="both"/>
      </w:pPr>
      <w:r>
        <w:rPr>
          <w:rFonts w:ascii="Times New Roman"/>
          <w:b w:val="false"/>
          <w:i w:val="false"/>
          <w:color w:val="000000"/>
          <w:sz w:val="28"/>
        </w:rPr>
        <w:t>
      Армения Республикасының ұлттық сегменті Армения Республикасының уәкілетті органдары мен басқа мүше мемлекеттердің уәкілетті органдары арасындағы ақпараттық өзара іс-қимылды қамтамасыз етеді. Бұл ақпараттық өзара іс-қимыл интеграцияланған жүйенің инфрақұрылымын, сондай-ақ Беларусь Республикасының, Қазақстан Республикасының, Қырғыз Республикасының және Ресей Федерациясының уәкілетті органдарының деректерді берудің қолданыстағы жүйесін пайдалана отырып іске асырылады.</w:t>
      </w:r>
    </w:p>
    <w:p>
      <w:pPr>
        <w:spacing w:after="0"/>
        <w:ind w:left="0"/>
        <w:jc w:val="both"/>
      </w:pPr>
      <w:r>
        <w:rPr>
          <w:rFonts w:ascii="Times New Roman"/>
          <w:b w:val="false"/>
          <w:i w:val="false"/>
          <w:color w:val="000000"/>
          <w:sz w:val="28"/>
        </w:rPr>
        <w:t>
      Армения Республикасының ұлттық сегментіне тапсырыс беруші Армения Республикасының Жоғары технологиялық өнеркәсіп министрлігі болып табылады. Интеграциялық шлюз және сенімді үшінші тарап операторы болып "EKENG" ЖАҚ анықталды.</w:t>
      </w:r>
    </w:p>
    <w:p>
      <w:pPr>
        <w:spacing w:after="0"/>
        <w:ind w:left="0"/>
        <w:jc w:val="both"/>
      </w:pPr>
      <w:r>
        <w:rPr>
          <w:rFonts w:ascii="Times New Roman"/>
          <w:b w:val="false"/>
          <w:i w:val="false"/>
          <w:color w:val="000000"/>
          <w:sz w:val="28"/>
        </w:rPr>
        <w:t>
      Армения Республикасының ұлттық сегментінің интеграциялық шлюзі мен СҮТ сервистері Комиссияның интеграциялық сегментінің құрамында әзірленген үлгілік интеграциялық шлюзді бағдарламалық қамтамасыз ету негізінде іске асырылды.</w:t>
      </w:r>
    </w:p>
    <w:p>
      <w:pPr>
        <w:spacing w:after="0"/>
        <w:ind w:left="0"/>
        <w:jc w:val="both"/>
      </w:pPr>
      <w:r>
        <w:rPr>
          <w:rFonts w:ascii="Times New Roman"/>
          <w:b w:val="false"/>
          <w:i w:val="false"/>
          <w:color w:val="000000"/>
          <w:sz w:val="28"/>
        </w:rPr>
        <w:t>
      Армения Республикасының ұлттық сегментінің интеграциялық шлюзі Армения Республикасының кеден қызметі мен мүше мемлекеттердің кеден органдары арасындағы ақпараттық өзара іс-қимылды іске асыру үшін де пайдаланылады.</w:t>
      </w:r>
    </w:p>
    <w:p>
      <w:pPr>
        <w:spacing w:after="0"/>
        <w:ind w:left="0"/>
        <w:jc w:val="both"/>
      </w:pPr>
      <w:r>
        <w:rPr>
          <w:rFonts w:ascii="Times New Roman"/>
          <w:b w:val="false"/>
          <w:i w:val="false"/>
          <w:color w:val="000000"/>
          <w:sz w:val="28"/>
        </w:rPr>
        <w:t>
      Армения Республикасының ұлттық сегментінің интеграциялық шлюзінің Армения Республикасының кеден қызметінің ақпараттық жүйесімен өзара іс-қимылын қамтамасыз ету үшін арнаулы адаптер пайдаланылады.</w:t>
      </w:r>
    </w:p>
    <w:bookmarkStart w:name="z125" w:id="117"/>
    <w:p>
      <w:pPr>
        <w:spacing w:after="0"/>
        <w:ind w:left="0"/>
        <w:jc w:val="both"/>
      </w:pPr>
      <w:r>
        <w:rPr>
          <w:rFonts w:ascii="Times New Roman"/>
          <w:b w:val="false"/>
          <w:i w:val="false"/>
          <w:color w:val="000000"/>
          <w:sz w:val="28"/>
        </w:rPr>
        <w:t>
      3.2.2. Беларусь Республикасының ұлттық сегментінің ағымдағы жай-күйінің сипаттамасы</w:t>
      </w:r>
    </w:p>
    <w:bookmarkEnd w:id="117"/>
    <w:p>
      <w:pPr>
        <w:spacing w:after="0"/>
        <w:ind w:left="0"/>
        <w:jc w:val="both"/>
      </w:pPr>
      <w:r>
        <w:rPr>
          <w:rFonts w:ascii="Times New Roman"/>
          <w:b w:val="false"/>
          <w:i w:val="false"/>
          <w:color w:val="000000"/>
          <w:sz w:val="28"/>
        </w:rPr>
        <w:t>
      Беларусь Республикасының ұлттық сегментінің интеграциялық шлюзі мен СҮТ сервистері Комиссияның интеграциялық сегментінің құрамында әзірленген үлгілік бағдарламалық қамтамасыз ету негізінде іске асырылды.</w:t>
      </w:r>
    </w:p>
    <w:p>
      <w:pPr>
        <w:spacing w:after="0"/>
        <w:ind w:left="0"/>
        <w:jc w:val="both"/>
      </w:pPr>
      <w:r>
        <w:rPr>
          <w:rFonts w:ascii="Times New Roman"/>
          <w:b w:val="false"/>
          <w:i w:val="false"/>
          <w:color w:val="000000"/>
          <w:sz w:val="28"/>
        </w:rPr>
        <w:t>
      Беларусь Республикасының Байланыс және ақпараттандыру министрлігі Беларусь Республикасының ұлттық сегментін құру, дамыту және пайдалану жөніндегі жұмыстарға тапсырыс беруші және ұйымдастырушы функцияларын жүзеге асырады (Беларусь Республикасы Президентінің 18.09.2019 № 350 Жарлығы). Осы Жарлықтың талаптарына сәйкес осы жұмыстарға тапсырыс беруші туралы ереже әзірленді.</w:t>
      </w:r>
    </w:p>
    <w:p>
      <w:pPr>
        <w:spacing w:after="0"/>
        <w:ind w:left="0"/>
        <w:jc w:val="both"/>
      </w:pPr>
      <w:r>
        <w:rPr>
          <w:rFonts w:ascii="Times New Roman"/>
          <w:b w:val="false"/>
          <w:i w:val="false"/>
          <w:color w:val="000000"/>
          <w:sz w:val="28"/>
        </w:rPr>
        <w:t>
      Мемлекетаралық электрондық өзара іс-қимыл кезінде электрондық құжаттардың түпнұсқалығын тану жөніндегі сенім білдірілген үшінші тараптың ұлттық операторының, Беларусь Республикасының Ұлттық сегменті интеграциялық шлюзінің уәкілетті операторының функцияларын "Ұлттық электрондық қызметтер орталығы" республикалық унитарлық кәсіпорны жүзеге асырады (Беларусь Республикасы Президентінің 15.03.2016 № 98 Жарлығы).</w:t>
      </w:r>
    </w:p>
    <w:bookmarkStart w:name="z126" w:id="118"/>
    <w:p>
      <w:pPr>
        <w:spacing w:after="0"/>
        <w:ind w:left="0"/>
        <w:jc w:val="both"/>
      </w:pPr>
      <w:r>
        <w:rPr>
          <w:rFonts w:ascii="Times New Roman"/>
          <w:b w:val="false"/>
          <w:i w:val="false"/>
          <w:color w:val="000000"/>
          <w:sz w:val="28"/>
        </w:rPr>
        <w:t>
      3.2.3. Қазақстан Республикасы Ұлттық сегментінің ағымдағы жай-күйінің сипаттамасы</w:t>
      </w:r>
    </w:p>
    <w:bookmarkEnd w:id="118"/>
    <w:p>
      <w:pPr>
        <w:spacing w:after="0"/>
        <w:ind w:left="0"/>
        <w:jc w:val="both"/>
      </w:pPr>
      <w:r>
        <w:rPr>
          <w:rFonts w:ascii="Times New Roman"/>
          <w:b w:val="false"/>
          <w:i w:val="false"/>
          <w:color w:val="000000"/>
          <w:sz w:val="28"/>
        </w:rPr>
        <w:t>
      Қазақстан Республикасының ұлттық сегменті функционалдық жағынан мынадай компоненттерді қамтиды:</w:t>
      </w:r>
    </w:p>
    <w:bookmarkStart w:name="z127" w:id="119"/>
    <w:p>
      <w:pPr>
        <w:spacing w:after="0"/>
        <w:ind w:left="0"/>
        <w:jc w:val="both"/>
      </w:pPr>
      <w:r>
        <w:rPr>
          <w:rFonts w:ascii="Times New Roman"/>
          <w:b w:val="false"/>
          <w:i w:val="false"/>
          <w:color w:val="000000"/>
          <w:sz w:val="28"/>
        </w:rPr>
        <w:t>
      1) Қазақстан Республикасы ұлттық сегментінің интеграциялық шлюзі;</w:t>
      </w:r>
    </w:p>
    <w:bookmarkEnd w:id="119"/>
    <w:bookmarkStart w:name="z128" w:id="120"/>
    <w:p>
      <w:pPr>
        <w:spacing w:after="0"/>
        <w:ind w:left="0"/>
        <w:jc w:val="both"/>
      </w:pPr>
      <w:r>
        <w:rPr>
          <w:rFonts w:ascii="Times New Roman"/>
          <w:b w:val="false"/>
          <w:i w:val="false"/>
          <w:color w:val="000000"/>
          <w:sz w:val="28"/>
        </w:rPr>
        <w:t>
      2) Қазақстан Республикасының СҮТ.</w:t>
      </w:r>
    </w:p>
    <w:bookmarkEnd w:id="120"/>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 Қазақстан Республикасының ұлттық сегментіне тапсырыс беруші болып табылады. </w:t>
      </w:r>
    </w:p>
    <w:p>
      <w:pPr>
        <w:spacing w:after="0"/>
        <w:ind w:left="0"/>
        <w:jc w:val="both"/>
      </w:pPr>
      <w:r>
        <w:rPr>
          <w:rFonts w:ascii="Times New Roman"/>
          <w:b w:val="false"/>
          <w:i w:val="false"/>
          <w:color w:val="000000"/>
          <w:sz w:val="28"/>
        </w:rPr>
        <w:t>
      Қазақстан Республикасы ұлттық сегментінің интеграциялық шлюзі мен сенімді үшінші тарап операторы болып "Ұлттық ақпараттық технологиялар" акционерлік қоғамы айқындалды.</w:t>
      </w:r>
    </w:p>
    <w:p>
      <w:pPr>
        <w:spacing w:after="0"/>
        <w:ind w:left="0"/>
        <w:jc w:val="both"/>
      </w:pPr>
      <w:r>
        <w:rPr>
          <w:rFonts w:ascii="Times New Roman"/>
          <w:b w:val="false"/>
          <w:i w:val="false"/>
          <w:color w:val="000000"/>
          <w:sz w:val="28"/>
        </w:rPr>
        <w:t xml:space="preserve">
      Қазақстан Республикасы ұлттық сегментінің интеграциялық шлюзін (бұдан әрі – Қазақстан Республикасының ұлттық шлюзі) және СҮТ сервистерін Қазақстан Республикасы дербес әзірледі. </w:t>
      </w:r>
    </w:p>
    <w:p>
      <w:pPr>
        <w:spacing w:after="0"/>
        <w:ind w:left="0"/>
        <w:jc w:val="both"/>
      </w:pPr>
      <w:r>
        <w:rPr>
          <w:rFonts w:ascii="Times New Roman"/>
          <w:b w:val="false"/>
          <w:i w:val="false"/>
          <w:color w:val="000000"/>
          <w:sz w:val="28"/>
        </w:rPr>
        <w:t>
      Қазақстан Республикасы Ұлттық шлюзінің құрамында мынадай кіші жүйелер жұмыс істейді:</w:t>
      </w:r>
    </w:p>
    <w:bookmarkStart w:name="z129" w:id="121"/>
    <w:p>
      <w:pPr>
        <w:spacing w:after="0"/>
        <w:ind w:left="0"/>
        <w:jc w:val="both"/>
      </w:pPr>
      <w:r>
        <w:rPr>
          <w:rFonts w:ascii="Times New Roman"/>
          <w:b w:val="false"/>
          <w:i w:val="false"/>
          <w:color w:val="000000"/>
          <w:sz w:val="28"/>
        </w:rPr>
        <w:t>
      1) Комиссия ведомстволары мен Одаққа мүше мемлекеттердің ақпараттық жүйелері арасындағы хабарламаларды (сұрау салуларды, жауаптарды, өзге де қызметтік хабарламалар мен құжаттарды) қабылдау, өңдеу және маршруттау кіші жүйесі;</w:t>
      </w:r>
    </w:p>
    <w:bookmarkEnd w:id="121"/>
    <w:bookmarkStart w:name="z130" w:id="122"/>
    <w:p>
      <w:pPr>
        <w:spacing w:after="0"/>
        <w:ind w:left="0"/>
        <w:jc w:val="both"/>
      </w:pPr>
      <w:r>
        <w:rPr>
          <w:rFonts w:ascii="Times New Roman"/>
          <w:b w:val="false"/>
          <w:i w:val="false"/>
          <w:color w:val="000000"/>
          <w:sz w:val="28"/>
        </w:rPr>
        <w:t>
      2) берілетін және сақталатын деректерді рұқсатсыз кіруден, өзгертуден, жоюдан және бұғаттаудан қорғауға арналған қауіпсіздік кіші жүйесі;</w:t>
      </w:r>
    </w:p>
    <w:bookmarkEnd w:id="122"/>
    <w:bookmarkStart w:name="z131" w:id="123"/>
    <w:p>
      <w:pPr>
        <w:spacing w:after="0"/>
        <w:ind w:left="0"/>
        <w:jc w:val="both"/>
      </w:pPr>
      <w:r>
        <w:rPr>
          <w:rFonts w:ascii="Times New Roman"/>
          <w:b w:val="false"/>
          <w:i w:val="false"/>
          <w:color w:val="000000"/>
          <w:sz w:val="28"/>
        </w:rPr>
        <w:t>
      3) Қазақстан Республикасының ұлттық шлюзі көлік торабының рөлін атқаратын уәкілетті органдардың ақпараттық жүйелері арасында ақпарат алмасу процестерінің жай-күйін мониторингтеуге арналған мониторинг кіші жүйесі;</w:t>
      </w:r>
    </w:p>
    <w:bookmarkEnd w:id="123"/>
    <w:bookmarkStart w:name="z132" w:id="124"/>
    <w:p>
      <w:pPr>
        <w:spacing w:after="0"/>
        <w:ind w:left="0"/>
        <w:jc w:val="both"/>
      </w:pPr>
      <w:r>
        <w:rPr>
          <w:rFonts w:ascii="Times New Roman"/>
          <w:b w:val="false"/>
          <w:i w:val="false"/>
          <w:color w:val="000000"/>
          <w:sz w:val="28"/>
        </w:rPr>
        <w:t>
      4) Одақ шеңберіндегі мемлекетаралық ақпараттық өзара іс-қимылға қатысатын Қазақстан Республикасы мемлекеттік органдарының ақпараттық жүйелерінің өзара іс-қимылы кезінде хабарламалар форматтарына, сервистерге және нормативтік-анықтамалық ақпаратты пайдалануға қойылатын талаптардың орындалуын қамтамасыз етуге арналған өзара іс-қимыл интерфейстері кіші жүйесі.</w:t>
      </w:r>
    </w:p>
    <w:bookmarkEnd w:id="124"/>
    <w:p>
      <w:pPr>
        <w:spacing w:after="0"/>
        <w:ind w:left="0"/>
        <w:jc w:val="both"/>
      </w:pPr>
      <w:r>
        <w:rPr>
          <w:rFonts w:ascii="Times New Roman"/>
          <w:b w:val="false"/>
          <w:i w:val="false"/>
          <w:color w:val="000000"/>
          <w:sz w:val="28"/>
        </w:rPr>
        <w:t>
      Қазақстан Республикасының ақпараттандыру саласындағы заңнамасына сәйкес ақпараттық жүйелерді Қазақстан Республикасының ұлттық шлюзімен интеграциялау "электрондық үкімет" шлюзі арқылы жүзеге асырылады.</w:t>
      </w:r>
    </w:p>
    <w:p>
      <w:pPr>
        <w:spacing w:after="0"/>
        <w:ind w:left="0"/>
        <w:jc w:val="both"/>
      </w:pPr>
      <w:r>
        <w:rPr>
          <w:rFonts w:ascii="Times New Roman"/>
          <w:b w:val="false"/>
          <w:i w:val="false"/>
          <w:color w:val="000000"/>
          <w:sz w:val="28"/>
        </w:rPr>
        <w:t>
      Қазақстан Республикасының ұлттық шлюзі мүше мемлекеттердің ұлттық сегменттерінің шлюздерімен, Комиссияның интеграциялық шлюзімен интеграцияланған және штаттық режимде жұмыс істейді.</w:t>
      </w:r>
    </w:p>
    <w:bookmarkStart w:name="z133" w:id="125"/>
    <w:p>
      <w:pPr>
        <w:spacing w:after="0"/>
        <w:ind w:left="0"/>
        <w:jc w:val="both"/>
      </w:pPr>
      <w:r>
        <w:rPr>
          <w:rFonts w:ascii="Times New Roman"/>
          <w:b w:val="false"/>
          <w:i w:val="false"/>
          <w:color w:val="000000"/>
          <w:sz w:val="28"/>
        </w:rPr>
        <w:t>
      3.2.4. Қырғыз Республикасының ұлттық сегментінің ағымдағы жай-күйінің сипаттамасы</w:t>
      </w:r>
    </w:p>
    <w:bookmarkEnd w:id="125"/>
    <w:p>
      <w:pPr>
        <w:spacing w:after="0"/>
        <w:ind w:left="0"/>
        <w:jc w:val="both"/>
      </w:pPr>
      <w:r>
        <w:rPr>
          <w:rFonts w:ascii="Times New Roman"/>
          <w:b w:val="false"/>
          <w:i w:val="false"/>
          <w:color w:val="000000"/>
          <w:sz w:val="28"/>
        </w:rPr>
        <w:t>
      Қырғыз Республикасының ұлттық сегментінің интеграциялық шлюзі Комиссияның интеграциялық сегментінің құрамында әзірленген үлгілік интеграциялық шлюзді бағдарламалық қамтамасыз ету негізінде іске асырылды.</w:t>
      </w:r>
    </w:p>
    <w:p>
      <w:pPr>
        <w:spacing w:after="0"/>
        <w:ind w:left="0"/>
        <w:jc w:val="both"/>
      </w:pPr>
      <w:r>
        <w:rPr>
          <w:rFonts w:ascii="Times New Roman"/>
          <w:b w:val="false"/>
          <w:i w:val="false"/>
          <w:color w:val="000000"/>
          <w:sz w:val="28"/>
        </w:rPr>
        <w:t>
      Қырғыз Республикасының Цифрлық даму министрлігі Қырғыз Республикасының ұлттық сегментіне тапсырыс беруші болып табылады. Қырғыз Республикасының ұлттық сегментінің интеграциялық шлюзі мен сенімді үшінші тарап операторы болып "Инфоком" мемлекеттік кәсіпорны айқындалды.</w:t>
      </w:r>
    </w:p>
    <w:p>
      <w:pPr>
        <w:spacing w:after="0"/>
        <w:ind w:left="0"/>
        <w:jc w:val="both"/>
      </w:pPr>
      <w:r>
        <w:rPr>
          <w:rFonts w:ascii="Times New Roman"/>
          <w:b w:val="false"/>
          <w:i w:val="false"/>
          <w:color w:val="000000"/>
          <w:sz w:val="28"/>
        </w:rPr>
        <w:t xml:space="preserve">
      Қырғыз Республикасының ұлттық сегментінің интеграциялық шлюзі Қырғыз Республикасының уәкілетті органдарының мүше мемлекеттердің уәкілетті органдарымен және Комиссиямен ақпараттық өзара іс-қимылын қамтамасыз ету үшін пайдаланылады. </w:t>
      </w:r>
    </w:p>
    <w:bookmarkStart w:name="z134" w:id="126"/>
    <w:p>
      <w:pPr>
        <w:spacing w:after="0"/>
        <w:ind w:left="0"/>
        <w:jc w:val="both"/>
      </w:pPr>
      <w:r>
        <w:rPr>
          <w:rFonts w:ascii="Times New Roman"/>
          <w:b w:val="false"/>
          <w:i w:val="false"/>
          <w:color w:val="000000"/>
          <w:sz w:val="28"/>
        </w:rPr>
        <w:t>
      3.2.5. Ресей Федерациясының ұлттық сегментінің ағымдағы жай-күйінің сипаттамасы</w:t>
      </w:r>
    </w:p>
    <w:bookmarkEnd w:id="126"/>
    <w:p>
      <w:pPr>
        <w:spacing w:after="0"/>
        <w:ind w:left="0"/>
        <w:jc w:val="both"/>
      </w:pPr>
      <w:r>
        <w:rPr>
          <w:rFonts w:ascii="Times New Roman"/>
          <w:b w:val="false"/>
          <w:i w:val="false"/>
          <w:color w:val="000000"/>
          <w:sz w:val="28"/>
        </w:rPr>
        <w:t>
      Ресей Федерациясы Үкіметінің 2017 жылғы 30 наурыздағы № 583-р өкімімен бекітілген Еуразиялық экономикалық одақтың интеграцияланған ақпараттық жүйесінің Ресей Федерациясының ұлттық сегментін құру тұжырымдамасына сәйкес Ресей Федерациясының Цифрлық даму, байланыс және бұқаралық коммуникациялар министрлігі (бұдан әрі – Ресей Цифрмині) Еуразиялық экономикалық одақтың интеграцияланған ақпараттық жүйесінің Ресей Федерациясының ұлттық сегментін (бұдан әрі – ЕАЭО ИАЖ РФ ҰС) құру, оның жұмыс істеуін қамтамасыз ету және дамыту жөніндегі жұмыстарға мемлекеттік тапсырыс беруші – үйлестіруші болып табылады.</w:t>
      </w:r>
    </w:p>
    <w:p>
      <w:pPr>
        <w:spacing w:after="0"/>
        <w:ind w:left="0"/>
        <w:jc w:val="both"/>
      </w:pPr>
      <w:r>
        <w:rPr>
          <w:rFonts w:ascii="Times New Roman"/>
          <w:b w:val="false"/>
          <w:i w:val="false"/>
          <w:color w:val="000000"/>
          <w:sz w:val="28"/>
        </w:rPr>
        <w:t>
      "Ақпарат, ақпараттық технологиялар және ақпаратты қорғау туралы" 2006 жылғы 27 шілдедегі № 149-ФЗ Федералдық заңның 14-бабының 5-бөлігіне сәйкес, сондай-ақ Ресей Федерациясы Үкіметінің 2017 жылғы 30 наурыздағы № 583-ө өкімімен бекітілген Еуразиялық экономикалық одақтың интеграцияланған ақпараттық жүйесінің Ресей Федерациясының ұлттық сегментін құру тұжырымдамасының "Ұлттық сегментті құру жөніндегі жұмыстарға мемлекеттік тапсырыс берушілер" деген бөлімінің екінші абзацына сәйкес Ресей Федерациясының ЕАЭО ИАЖ РФ ҰС интеграциялық шлюзінің операторы Ресей Цифрмині болып табылады.</w:t>
      </w:r>
    </w:p>
    <w:p>
      <w:pPr>
        <w:spacing w:after="0"/>
        <w:ind w:left="0"/>
        <w:jc w:val="both"/>
      </w:pPr>
      <w:r>
        <w:rPr>
          <w:rFonts w:ascii="Times New Roman"/>
          <w:b w:val="false"/>
          <w:i w:val="false"/>
          <w:color w:val="000000"/>
          <w:sz w:val="28"/>
        </w:rPr>
        <w:t>
      ЕАЭО ИАЖ РФ ҰС интеграциялық шлюзінің ақпараттық жүйесінің (бұдан әрі – ИШ АЖ) техникалық операторының функцияларын ИШ АЖ техникалық сүйемелдеу және оның жұмыс істеуін қамтамасыз ету жөніндегі жұмыстарды орындауға субсидия беру туралы келісім шеңберінде "Восход" ҒЗИ ФМАМ жүзеге асырады.</w:t>
      </w:r>
    </w:p>
    <w:p>
      <w:pPr>
        <w:spacing w:after="0"/>
        <w:ind w:left="0"/>
        <w:jc w:val="both"/>
      </w:pPr>
      <w:r>
        <w:rPr>
          <w:rFonts w:ascii="Times New Roman"/>
          <w:b w:val="false"/>
          <w:i w:val="false"/>
          <w:color w:val="000000"/>
          <w:sz w:val="28"/>
        </w:rPr>
        <w:t>
      "Ресей Федерациясының Байланыс және бұқаралық коммуникациялар министрлігі туралы ережеге өзгеріс енгізу туралы" Ресей Федерациясы Үкіметінің 2014 жылғы 24 шілдедегі № 698 қаулысымен Ресей Федерациясының халықаралық шарттарында оның электрондық құжаттарды алмасуға қатысуы көзделген болса, мұндай алмасу кезінде сенімді үшінші тараптың функцияларын Ресей Цифрмині орындайды деп белгіленген.</w:t>
      </w:r>
    </w:p>
    <w:p>
      <w:pPr>
        <w:spacing w:after="0"/>
        <w:ind w:left="0"/>
        <w:jc w:val="both"/>
      </w:pPr>
      <w:r>
        <w:rPr>
          <w:rFonts w:ascii="Times New Roman"/>
          <w:b w:val="false"/>
          <w:i w:val="false"/>
          <w:color w:val="000000"/>
          <w:sz w:val="28"/>
        </w:rPr>
        <w:t>
      Осы қаулыны орындау үшін Ресей Федерациясының халықаралық шарттарында оның электрондық құжаттарды алмасуға қатысуы көзделген болса, мұндай алмасу кезіндегі сенімді үшінші тарап туралы ереже бекітілді (Ресей Федерациясының Байланыс және бұқаралық коммуникация министрлігінің сенімді үшінші тарап функциясын жүзеге асыруын қамтамасыз ету туралы" Ресей Байланыс министрлігінің 2017 жылғы 11 сәуірдегі № 187 бұйрығы).</w:t>
      </w:r>
    </w:p>
    <w:p>
      <w:pPr>
        <w:spacing w:after="0"/>
        <w:ind w:left="0"/>
        <w:jc w:val="both"/>
      </w:pPr>
      <w:r>
        <w:rPr>
          <w:rFonts w:ascii="Times New Roman"/>
          <w:b w:val="false"/>
          <w:i w:val="false"/>
          <w:color w:val="000000"/>
          <w:sz w:val="28"/>
        </w:rPr>
        <w:t>
      ЕАЭО ИАЖ РФ ҰС сенім білдірілген үшінші тарапының ақпараттық жүйесінің (бұдан әрі – СҮТ АЖ) техникалық операторының функцияларын СҮТ АЖ техникалық сүйемелдеу және оның жұмыс істеуін қамтамасыз ету бойынша жұмыстарды орындауға субсидия беру туралы келісім шеңберінде "Восход" ҒЗИ ФМАМ жүзеге асырады.</w:t>
      </w:r>
    </w:p>
    <w:p>
      <w:pPr>
        <w:spacing w:after="0"/>
        <w:ind w:left="0"/>
        <w:jc w:val="both"/>
      </w:pPr>
      <w:r>
        <w:rPr>
          <w:rFonts w:ascii="Times New Roman"/>
          <w:b w:val="false"/>
          <w:i w:val="false"/>
          <w:color w:val="000000"/>
          <w:sz w:val="28"/>
        </w:rPr>
        <w:t>
      ЕАЭО ИАЖ РФ ҰС құру және дамыту мына құқықтық актілерге сәйкес жүзеге асырылады:</w:t>
      </w:r>
    </w:p>
    <w:p>
      <w:pPr>
        <w:spacing w:after="0"/>
        <w:ind w:left="0"/>
        <w:jc w:val="both"/>
      </w:pPr>
      <w:r>
        <w:rPr>
          <w:rFonts w:ascii="Times New Roman"/>
          <w:b w:val="false"/>
          <w:i w:val="false"/>
          <w:color w:val="000000"/>
          <w:sz w:val="28"/>
        </w:rPr>
        <w:t>
      "Ақпарат, ақпараттық технологиялар және ақпаратты қорғау туралы" 2006 жылғы 27 шілдедегі № 149-ФЗ Федералдық заң;</w:t>
      </w:r>
    </w:p>
    <w:p>
      <w:pPr>
        <w:spacing w:after="0"/>
        <w:ind w:left="0"/>
        <w:jc w:val="both"/>
      </w:pPr>
      <w:r>
        <w:rPr>
          <w:rFonts w:ascii="Times New Roman"/>
          <w:b w:val="false"/>
          <w:i w:val="false"/>
          <w:color w:val="000000"/>
          <w:sz w:val="28"/>
        </w:rPr>
        <w:t>
      "Электрондық қолтаңба туралы" 2011 жылғы 6 сәуірдегі № 63-ФЗ Федералдық заң;</w:t>
      </w:r>
    </w:p>
    <w:p>
      <w:pPr>
        <w:spacing w:after="0"/>
        <w:ind w:left="0"/>
        <w:jc w:val="both"/>
      </w:pPr>
      <w:r>
        <w:rPr>
          <w:rFonts w:ascii="Times New Roman"/>
          <w:b w:val="false"/>
          <w:i w:val="false"/>
          <w:color w:val="000000"/>
          <w:sz w:val="28"/>
        </w:rPr>
        <w:t>
      "Ресей Федерациясын 2030 жылға дейінгі кезеңге дамытудың ұлттық мақсаттары туралы" Ресей Федерациясы Президентінің 2020 жылғы 21 шілдедегі № 474 Жарлығы;</w:t>
      </w:r>
    </w:p>
    <w:p>
      <w:pPr>
        <w:spacing w:after="0"/>
        <w:ind w:left="0"/>
        <w:jc w:val="both"/>
      </w:pPr>
      <w:r>
        <w:rPr>
          <w:rFonts w:ascii="Times New Roman"/>
          <w:b w:val="false"/>
          <w:i w:val="false"/>
          <w:color w:val="000000"/>
          <w:sz w:val="28"/>
        </w:rPr>
        <w:t>
      Ресей Федерациясы Үкіметінің 2017 жылғы 30 наурыздағы № 583-р өкімімен бекітілген ЕАЭО ИАЖ Ресей Федерациясының ұлттық сегментін құру тұжырымдамасы (ЕАЭО ИАЖ РФ ҰС құрудың негізгі мақсаттары мен функционалдық міндеттерін, оның ақпараттық-технологиялық архитектурасын, ақпараттық өзара іс-қимыл жасау және ақпараттық қауіпсіздікті қамтамасыз ету тәртібін, құру, жұмыс істеу және даму кезеңдерін, сондай-ақ жұмыстарды қаржылық қамтамасыз ету көздерін анықтайды);</w:t>
      </w:r>
    </w:p>
    <w:p>
      <w:pPr>
        <w:spacing w:after="0"/>
        <w:ind w:left="0"/>
        <w:jc w:val="both"/>
      </w:pPr>
      <w:r>
        <w:rPr>
          <w:rFonts w:ascii="Times New Roman"/>
          <w:b w:val="false"/>
          <w:i w:val="false"/>
          <w:color w:val="000000"/>
          <w:sz w:val="28"/>
        </w:rPr>
        <w:t>
      Ресей Федерациясы Үкіметінің 2014 жылғы 15 сәуірдегі № 313 қаулысымен бекітілген Ресей Федерациясының "Ақпараттық қоғам" мемлекеттік бағдарламасы;</w:t>
      </w:r>
    </w:p>
    <w:p>
      <w:pPr>
        <w:spacing w:after="0"/>
        <w:ind w:left="0"/>
        <w:jc w:val="both"/>
      </w:pPr>
      <w:r>
        <w:rPr>
          <w:rFonts w:ascii="Times New Roman"/>
          <w:b w:val="false"/>
          <w:i w:val="false"/>
          <w:color w:val="000000"/>
          <w:sz w:val="28"/>
        </w:rPr>
        <w:t>
      "Ресей Федерациясының Байланыс және бұқаралық коммуникациялар министрлігі туралы ережеге өзгеріс енгізу туралы" Ресей Федерациясы Үкіметінің 2014 жылғы 24 шілдедегі № 698 қаулысы;</w:t>
      </w:r>
    </w:p>
    <w:p>
      <w:pPr>
        <w:spacing w:after="0"/>
        <w:ind w:left="0"/>
        <w:jc w:val="both"/>
      </w:pPr>
      <w:r>
        <w:rPr>
          <w:rFonts w:ascii="Times New Roman"/>
          <w:b w:val="false"/>
          <w:i w:val="false"/>
          <w:color w:val="000000"/>
          <w:sz w:val="28"/>
        </w:rPr>
        <w:t>
      "Ведомствоаралық электрондық өзара іс-қимылдың бірыңғай жүйесі туралы" Ресей Федерациясы Үкіметінің 2010 жылғы 8 қыркүйектегі № 697 қаулысы;</w:t>
      </w:r>
    </w:p>
    <w:p>
      <w:pPr>
        <w:spacing w:after="0"/>
        <w:ind w:left="0"/>
        <w:jc w:val="both"/>
      </w:pPr>
      <w:r>
        <w:rPr>
          <w:rFonts w:ascii="Times New Roman"/>
          <w:b w:val="false"/>
          <w:i w:val="false"/>
          <w:color w:val="000000"/>
          <w:sz w:val="28"/>
        </w:rPr>
        <w:t>
      "Мемлекеттік ақпараттық жүйелерді құру, дамыту, пайдалануға беру, пайдалану және пайдаланудан шығару және олардың дерекқорларындағы ақпаратты одан әрі сақтау тәртібіне қойылатын талаптар туралы" Ресей Федерациясы Үкіметінің 2015 жылғы 6 шілдедегі № 676 қаулысы;</w:t>
      </w:r>
    </w:p>
    <w:p>
      <w:pPr>
        <w:spacing w:after="0"/>
        <w:ind w:left="0"/>
        <w:jc w:val="both"/>
      </w:pPr>
      <w:r>
        <w:rPr>
          <w:rFonts w:ascii="Times New Roman"/>
          <w:b w:val="false"/>
          <w:i w:val="false"/>
          <w:color w:val="000000"/>
          <w:sz w:val="28"/>
        </w:rPr>
        <w:t>
      "Ресей Федерациясының Байланыс және бұқаралық коммуникациялар министрлігінің аккредиттелген куәландырушы орталықтарға қатысты бас куәландырушы орталық функциясын жүзеге асыруын қамтамасыз ету туралы" Ресей Байланыс министрлігінің 2012 жылғы 13 сәуірдегі № 108 бұйрығы;</w:t>
      </w:r>
    </w:p>
    <w:p>
      <w:pPr>
        <w:spacing w:after="0"/>
        <w:ind w:left="0"/>
        <w:jc w:val="both"/>
      </w:pPr>
      <w:r>
        <w:rPr>
          <w:rFonts w:ascii="Times New Roman"/>
          <w:b w:val="false"/>
          <w:i w:val="false"/>
          <w:color w:val="000000"/>
          <w:sz w:val="28"/>
        </w:rPr>
        <w:t>
      "Ресей Федерациясының Байланыс және бұқаралық коммуникация министрлігінің сенімді үшінші тарап қызметін жүзеге асыруын қамтамасыз ету туралы" Ресей Байланыс министрлігінің 2017 жылғы 11 сәуірдегі № 187 бұйрығы;</w:t>
      </w:r>
    </w:p>
    <w:p>
      <w:pPr>
        <w:spacing w:after="0"/>
        <w:ind w:left="0"/>
        <w:jc w:val="both"/>
      </w:pPr>
      <w:r>
        <w:rPr>
          <w:rFonts w:ascii="Times New Roman"/>
          <w:b w:val="false"/>
          <w:i w:val="false"/>
          <w:color w:val="000000"/>
          <w:sz w:val="28"/>
        </w:rPr>
        <w:t>
      "Федералдық атқарушы органдардың ақпараттық жүйелерін Еуразиялық экономикалық одақтың интеграцияланған ақпараттық жүйесінің Ресей Федерациясының ұлттық сегментінің интеграциялық шлюзіне қосудың техникалық регламентін бекіту туралы" Ресей Федерациясының Цифрминінің 2020 жылғы 2 наурыздағы № 91 бұйрығы;</w:t>
      </w:r>
    </w:p>
    <w:p>
      <w:pPr>
        <w:spacing w:after="0"/>
        <w:ind w:left="0"/>
        <w:jc w:val="both"/>
      </w:pPr>
      <w:r>
        <w:rPr>
          <w:rFonts w:ascii="Times New Roman"/>
          <w:b w:val="false"/>
          <w:i w:val="false"/>
          <w:color w:val="000000"/>
          <w:sz w:val="28"/>
        </w:rPr>
        <w:t>
      "Ведомствоаралық электрондық өзара іс-қимылдың бірыңғай жүйесінде ақпараттық жүйелердің өзара іс-қимылына қойылатын техникалық талаптарды бекіту туралы" Ресей Байланыс министрлігінің 2015 жылғы 23 маусымдағы № 210 бұйрығы;</w:t>
      </w:r>
    </w:p>
    <w:p>
      <w:pPr>
        <w:spacing w:after="0"/>
        <w:ind w:left="0"/>
        <w:jc w:val="both"/>
      </w:pPr>
      <w:r>
        <w:rPr>
          <w:rFonts w:ascii="Times New Roman"/>
          <w:b w:val="false"/>
          <w:i w:val="false"/>
          <w:color w:val="000000"/>
          <w:sz w:val="28"/>
        </w:rPr>
        <w:t>
      "Мемлекеттік ақпараттық жүйелердегі мемлекеттік құпия болып табылмайтын ақпаратты қорғау туралы талаптарды бекіту туралы" Техникалық және экспорттық бақылау жөніндегі федералдық қызметтің 2013 жылғы 11 ақпандағы № 17 бұйрығы;</w:t>
      </w:r>
    </w:p>
    <w:p>
      <w:pPr>
        <w:spacing w:after="0"/>
        <w:ind w:left="0"/>
        <w:jc w:val="both"/>
      </w:pPr>
      <w:r>
        <w:rPr>
          <w:rFonts w:ascii="Times New Roman"/>
          <w:b w:val="false"/>
          <w:i w:val="false"/>
          <w:color w:val="000000"/>
          <w:sz w:val="28"/>
        </w:rPr>
        <w:t>
      өзге де құқықтық актілер.</w:t>
      </w:r>
    </w:p>
    <w:p>
      <w:pPr>
        <w:spacing w:after="0"/>
        <w:ind w:left="0"/>
        <w:jc w:val="both"/>
      </w:pPr>
      <w:r>
        <w:rPr>
          <w:rFonts w:ascii="Times New Roman"/>
          <w:b w:val="false"/>
          <w:i w:val="false"/>
          <w:color w:val="000000"/>
          <w:sz w:val="28"/>
        </w:rPr>
        <w:t>
      Еуразиялық экономикалық одақ туралы шартқа (Шартқа 3-қосымша) сәйкес ЕАЭО ИАЖ шеңберінде уәкілетті органдардың ақпараттық жүйелерінің және ЕЭК ақпараттық жүйелерінің ақпараттық өзара іс-қимылын қамтамасыз ететін ақпараттық жүйелер ЕАЭО ИАЖ РФ ҰС құрамына кіреді.</w:t>
      </w:r>
    </w:p>
    <w:p>
      <w:pPr>
        <w:spacing w:after="0"/>
        <w:ind w:left="0"/>
        <w:jc w:val="both"/>
      </w:pPr>
      <w:r>
        <w:rPr>
          <w:rFonts w:ascii="Times New Roman"/>
          <w:b w:val="false"/>
          <w:i w:val="false"/>
          <w:color w:val="000000"/>
          <w:sz w:val="28"/>
        </w:rPr>
        <w:t>
      ЕАЭО ИАЖ РФ ҰС ақпараттық-технологиялық архитектурасы мына ақпараттық жүйелердің жиынтығы болып табылады:</w:t>
      </w:r>
    </w:p>
    <w:bookmarkStart w:name="z135" w:id="127"/>
    <w:p>
      <w:pPr>
        <w:spacing w:after="0"/>
        <w:ind w:left="0"/>
        <w:jc w:val="both"/>
      </w:pPr>
      <w:r>
        <w:rPr>
          <w:rFonts w:ascii="Times New Roman"/>
          <w:b w:val="false"/>
          <w:i w:val="false"/>
          <w:color w:val="000000"/>
          <w:sz w:val="28"/>
        </w:rPr>
        <w:t>
      1) мемлекетаралық ақпараттық өзара іс-қимылды іске асыру шеңберінде уәкілетті органдар пайдаланатын қолданбалы ақпараттық жүйелердің интеграциясын, сондай-ақ оларды ЕАЭО ИАЖ интеграциялық платформасына қосуды қамтамасыз ететін Ведомствоаралық электрондық өзара іс-қимылдың бірыңғай жүйесі (бұдан әрі – ВЭӨЖ).</w:t>
      </w:r>
    </w:p>
    <w:bookmarkEnd w:id="127"/>
    <w:p>
      <w:pPr>
        <w:spacing w:after="0"/>
        <w:ind w:left="0"/>
        <w:jc w:val="both"/>
      </w:pPr>
      <w:r>
        <w:rPr>
          <w:rFonts w:ascii="Times New Roman"/>
          <w:b w:val="false"/>
          <w:i w:val="false"/>
          <w:color w:val="000000"/>
          <w:sz w:val="28"/>
        </w:rPr>
        <w:t>
      ВЭӨЖ Ресей Федерациясы Үкіметінің 2010 жылғы 8 қыркүйектегі № 697 қаулысына сәйкес пайдалануға берілді.</w:t>
      </w:r>
    </w:p>
    <w:p>
      <w:pPr>
        <w:spacing w:after="0"/>
        <w:ind w:left="0"/>
        <w:jc w:val="both"/>
      </w:pPr>
      <w:r>
        <w:rPr>
          <w:rFonts w:ascii="Times New Roman"/>
          <w:b w:val="false"/>
          <w:i w:val="false"/>
          <w:color w:val="000000"/>
          <w:sz w:val="28"/>
        </w:rPr>
        <w:t>
      Ресей Федерациясы Үкіметінің 2010 жылғы 8 қыркүйектегі № 697 қаулысына сәйкес Ресей Цифрмині мемлекеттік тапсырыс беруші және ВЭӨЖ операторы болып табылады. Өз кезегінде "Ростелеком" ЖАҚ ВЭӨЖ пайдалану және дамыту жөніндегі жұмыстардың жалғыз орындаушысы болып белгіленді;</w:t>
      </w:r>
    </w:p>
    <w:bookmarkStart w:name="z136" w:id="128"/>
    <w:p>
      <w:pPr>
        <w:spacing w:after="0"/>
        <w:ind w:left="0"/>
        <w:jc w:val="both"/>
      </w:pPr>
      <w:r>
        <w:rPr>
          <w:rFonts w:ascii="Times New Roman"/>
          <w:b w:val="false"/>
          <w:i w:val="false"/>
          <w:color w:val="000000"/>
          <w:sz w:val="28"/>
        </w:rPr>
        <w:t>
      2) ЕАЭО ИАЖ интеграциялық платформасына бірыңғай қосылу нүктесін қамтамасыз ететін ЕАЭО ИАЖ РФ ҰС интеграциялық шлюзінің ақпараттық жүйесі.</w:t>
      </w:r>
    </w:p>
    <w:bookmarkEnd w:id="128"/>
    <w:p>
      <w:pPr>
        <w:spacing w:after="0"/>
        <w:ind w:left="0"/>
        <w:jc w:val="both"/>
      </w:pPr>
      <w:r>
        <w:rPr>
          <w:rFonts w:ascii="Times New Roman"/>
          <w:b w:val="false"/>
          <w:i w:val="false"/>
          <w:color w:val="000000"/>
          <w:sz w:val="28"/>
        </w:rPr>
        <w:t xml:space="preserve">
      2016 жылы Ресей Цифрмині ЕАЭО ИАЖ РФ ҰС ИШ АЖ құруды және пайдалануға енгізуді қамтамасыз етті, оны ВЭӨЖ-бен және ЕАЭО ИАЖ интеграциялық платформасымен интеграциялауды қамтамасыз етті. </w:t>
      </w:r>
    </w:p>
    <w:p>
      <w:pPr>
        <w:spacing w:after="0"/>
        <w:ind w:left="0"/>
        <w:jc w:val="both"/>
      </w:pPr>
      <w:r>
        <w:rPr>
          <w:rFonts w:ascii="Times New Roman"/>
          <w:b w:val="false"/>
          <w:i w:val="false"/>
          <w:color w:val="000000"/>
          <w:sz w:val="28"/>
        </w:rPr>
        <w:t>
      2017 жылы ЕАЭО ИАЖ Еуразиялық экономикалық комиссиясының интеграциялық сегментінің үлгілік бағдарламалық қамтылымы базасында Ресей Федерациясы әзірлеген ЕАЭО ИАЖ РФ ҰС ИШ АЖ пайдалануға енгізілді. Қазіргі уақытта осы жүйені техникалық сүйемелдеу және оның жұмыс істеуін қамтамасыз ету жүзеге асырылуда.</w:t>
      </w:r>
    </w:p>
    <w:p>
      <w:pPr>
        <w:spacing w:after="0"/>
        <w:ind w:left="0"/>
        <w:jc w:val="both"/>
      </w:pPr>
      <w:r>
        <w:rPr>
          <w:rFonts w:ascii="Times New Roman"/>
          <w:b w:val="false"/>
          <w:i w:val="false"/>
          <w:color w:val="000000"/>
          <w:sz w:val="28"/>
        </w:rPr>
        <w:t>
      Ресей Цифрминінің 2020 жылғы 2 наурыздағы № 91 бұйрығымен федералдық атқарушы органдардың ақпараттық жүйелерін Еуразиялық экономикалық одақтың интеграцияланған ақпараттық жүйесінің Ресей Федерациясының ұлттық сегментінің интеграциялық шлюзіне қосудың техникалық регламенті бекітілді.</w:t>
      </w:r>
    </w:p>
    <w:p>
      <w:pPr>
        <w:spacing w:after="0"/>
        <w:ind w:left="0"/>
        <w:jc w:val="both"/>
      </w:pPr>
      <w:r>
        <w:rPr>
          <w:rFonts w:ascii="Times New Roman"/>
          <w:b w:val="false"/>
          <w:i w:val="false"/>
          <w:color w:val="000000"/>
          <w:sz w:val="28"/>
        </w:rPr>
        <w:t>
      ЕАЭО ИАЖ РФ ҰС ИШ АЖ дамыту конкурстық негізде қамтамасыз етіледі;</w:t>
      </w:r>
    </w:p>
    <w:bookmarkStart w:name="z137" w:id="129"/>
    <w:p>
      <w:pPr>
        <w:spacing w:after="0"/>
        <w:ind w:left="0"/>
        <w:jc w:val="both"/>
      </w:pPr>
      <w:r>
        <w:rPr>
          <w:rFonts w:ascii="Times New Roman"/>
          <w:b w:val="false"/>
          <w:i w:val="false"/>
          <w:color w:val="000000"/>
          <w:sz w:val="28"/>
        </w:rPr>
        <w:t>
      3) ЕАЭО ИАЖ құралдарымен ЕАЭО шеңберінде ортақ процестерді іске асыру кезінде субъектілер электрондық құжаттармен трансшекаралық алмасу кезінде пайдаланған жағдайда электрондық қолтаңбаларға сенім кепілдігін қамтамасыз ететін ЕАЭО ИАЖ РФ ҰС сенім білдірілген үшінші тарапының ақпараттық жүйесі.</w:t>
      </w:r>
    </w:p>
    <w:bookmarkEnd w:id="129"/>
    <w:p>
      <w:pPr>
        <w:spacing w:after="0"/>
        <w:ind w:left="0"/>
        <w:jc w:val="both"/>
      </w:pPr>
      <w:r>
        <w:rPr>
          <w:rFonts w:ascii="Times New Roman"/>
          <w:b w:val="false"/>
          <w:i w:val="false"/>
          <w:color w:val="000000"/>
          <w:sz w:val="28"/>
        </w:rPr>
        <w:t xml:space="preserve">
      2017 жылы ЕАЭО ИАЖ Еуразиялық экономикалық комиссиясының интеграциялық сегментінің үлгілік бағдарламалық қамтылымы базасында ЕАЭО ИАЖ РФ ҰС СҮТ АЖ әзірленді. </w:t>
      </w:r>
    </w:p>
    <w:p>
      <w:pPr>
        <w:spacing w:after="0"/>
        <w:ind w:left="0"/>
        <w:jc w:val="both"/>
      </w:pPr>
      <w:r>
        <w:rPr>
          <w:rFonts w:ascii="Times New Roman"/>
          <w:b w:val="false"/>
          <w:i w:val="false"/>
          <w:color w:val="000000"/>
          <w:sz w:val="28"/>
        </w:rPr>
        <w:t>
      2018 жылдан бастап ЕАЭО ИАЖ РФ ҰС СҮТ АЖ дамыту қамтамасыз етілуде, автономды сынақтар (ұлттық деңгей) жүргізілді, СҮТ АЖ тәжірибелік пайдалануға енгізілді.</w:t>
      </w:r>
    </w:p>
    <w:p>
      <w:pPr>
        <w:spacing w:after="0"/>
        <w:ind w:left="0"/>
        <w:jc w:val="both"/>
      </w:pPr>
      <w:r>
        <w:rPr>
          <w:rFonts w:ascii="Times New Roman"/>
          <w:b w:val="false"/>
          <w:i w:val="false"/>
          <w:color w:val="000000"/>
          <w:sz w:val="28"/>
        </w:rPr>
        <w:t>
      ЕАЭО ИАЖ РФ ҰС СҮТ АЖ дамыту конкурстық негізде қамтамасыз етіледі;</w:t>
      </w:r>
    </w:p>
    <w:bookmarkStart w:name="z138" w:id="130"/>
    <w:p>
      <w:pPr>
        <w:spacing w:after="0"/>
        <w:ind w:left="0"/>
        <w:jc w:val="both"/>
      </w:pPr>
      <w:r>
        <w:rPr>
          <w:rFonts w:ascii="Times New Roman"/>
          <w:b w:val="false"/>
          <w:i w:val="false"/>
          <w:color w:val="000000"/>
          <w:sz w:val="28"/>
        </w:rPr>
        <w:t>
      4) тексеру кілттері сенім білдірілген тұлғалар берген электрондық қолтаңбаларды тексеру кілттерінің сертификаттарында көрсетілген электрондық қолтаңбаларды тексеруді қамтамасыз ететін, сондай-ақ сенім білдірілген тұлғалардың, сондай-ақ куәландырушы орталықпен сенім білдірілген тұлғалардың өзара электрондық өзара іс-қимылын қамтамасыз ететін Бас куәландырушы орталықтың ақпараттық жүйесі (бұдан әрі – БКО).</w:t>
      </w:r>
    </w:p>
    <w:bookmarkEnd w:id="130"/>
    <w:p>
      <w:pPr>
        <w:spacing w:after="0"/>
        <w:ind w:left="0"/>
        <w:jc w:val="both"/>
      </w:pPr>
      <w:r>
        <w:rPr>
          <w:rFonts w:ascii="Times New Roman"/>
          <w:b w:val="false"/>
          <w:i w:val="false"/>
          <w:color w:val="000000"/>
          <w:sz w:val="28"/>
        </w:rPr>
        <w:t>
      "Ресей Федерациясының Байланыс және бұқаралық коммуникация министрлігінің сенім білдірілген үшінші тарап функциясын жүзеге асыруын қамтамасыз ету туралы" Ресей Байланыс министрлігінің 2017 жылғы 11 сәуірдегі № 187 бұйрығымен "Ресей Федерациясының Байланыс және бұқаралық коммуникация министрлігінің бас куәландырушы функциясын жүзеге асыруын қамтамасыз ету туралы" Ресей Байланыс министрлігінің 2012 жылғы 13 сәуірдегі № 108 бұйрығымен бекітілген БКО ақпараттық жүйесі туралы ережеге аккредиттелген куәландырушы орталықтарға қатысты өзгерістер енгізілді. Аталған өзгерістерге сәйкес БКО ақпараттық жүйесі ЕАЭО ИАЖ РФ ҰС құрамдас бөлігі болып табылады.</w:t>
      </w:r>
    </w:p>
    <w:p>
      <w:pPr>
        <w:spacing w:after="0"/>
        <w:ind w:left="0"/>
        <w:jc w:val="both"/>
      </w:pPr>
      <w:r>
        <w:rPr>
          <w:rFonts w:ascii="Times New Roman"/>
          <w:b w:val="false"/>
          <w:i w:val="false"/>
          <w:color w:val="000000"/>
          <w:sz w:val="28"/>
        </w:rPr>
        <w:t>
      БКО АЖ күні мен уақытын белгілеу сервисі, сондай-ақ БКО АЖ электрондық қолтаңбаларды тексеру сервисі Ресей Байланыс министрлігінің 2015 жылғы 23 маусымдағы № 210 бұйрығымен бекітілген ведомствоаралық электрондық өзара іс-қимылдың бірыңғай жүйесіндегі ақпараттық жүйелердің өзара іс-қимылына қойылатын техникалық талаптарға және Ведомствоаралық электрондық өзара іс-қимыл кезінде электрондық қолтаңбаны пайдалану жөніндегі әдістемелік ұсынымдарға сәйкес ВЭӨЖ-мен ақпараттық өзара іс-қимылды жүзеге асырады (ВЭӨЖ технологиялық порталында орналастырылған, https://smev.gosuslugi.ru/).</w:t>
      </w:r>
    </w:p>
    <w:p>
      <w:pPr>
        <w:spacing w:after="0"/>
        <w:ind w:left="0"/>
        <w:jc w:val="both"/>
      </w:pPr>
      <w:r>
        <w:rPr>
          <w:rFonts w:ascii="Times New Roman"/>
          <w:b w:val="false"/>
          <w:i w:val="false"/>
          <w:color w:val="000000"/>
          <w:sz w:val="28"/>
        </w:rPr>
        <w:t>
      БКО АЖ операторы – Ресей Цифрмині.</w:t>
      </w:r>
    </w:p>
    <w:p>
      <w:pPr>
        <w:spacing w:after="0"/>
        <w:ind w:left="0"/>
        <w:jc w:val="both"/>
      </w:pPr>
      <w:r>
        <w:rPr>
          <w:rFonts w:ascii="Times New Roman"/>
          <w:b w:val="false"/>
          <w:i w:val="false"/>
          <w:color w:val="000000"/>
          <w:sz w:val="28"/>
        </w:rPr>
        <w:t>
      Ресей Федерациясының ұлттық сегментінің құрамына Ресей Федерациясы Үкіметінің қаулыларына және/немесе өкімдеріне сәйкес басқа компоненттер де кіруі мүмкін.</w:t>
      </w:r>
    </w:p>
    <w:bookmarkStart w:name="z139" w:id="131"/>
    <w:p>
      <w:pPr>
        <w:spacing w:after="0"/>
        <w:ind w:left="0"/>
        <w:jc w:val="both"/>
      </w:pPr>
      <w:r>
        <w:rPr>
          <w:rFonts w:ascii="Times New Roman"/>
          <w:b w:val="false"/>
          <w:i w:val="false"/>
          <w:color w:val="000000"/>
          <w:sz w:val="28"/>
        </w:rPr>
        <w:t>
      3.3. Комиссияның интеграциялық сегментінің ағымдағы жай-күйінің сипаттамасы</w:t>
      </w:r>
    </w:p>
    <w:bookmarkEnd w:id="131"/>
    <w:bookmarkStart w:name="z140" w:id="132"/>
    <w:p>
      <w:pPr>
        <w:spacing w:after="0"/>
        <w:ind w:left="0"/>
        <w:jc w:val="both"/>
      </w:pPr>
      <w:r>
        <w:rPr>
          <w:rFonts w:ascii="Times New Roman"/>
          <w:b w:val="false"/>
          <w:i w:val="false"/>
          <w:color w:val="000000"/>
          <w:sz w:val="28"/>
        </w:rPr>
        <w:t>
      3.3.1. Комиссияның интеграциялық сегменті мына компоненттерді қамтиды:</w:t>
      </w:r>
    </w:p>
    <w:bookmarkEnd w:id="132"/>
    <w:bookmarkStart w:name="z141" w:id="133"/>
    <w:p>
      <w:pPr>
        <w:spacing w:after="0"/>
        <w:ind w:left="0"/>
        <w:jc w:val="both"/>
      </w:pPr>
      <w:r>
        <w:rPr>
          <w:rFonts w:ascii="Times New Roman"/>
          <w:b w:val="false"/>
          <w:i w:val="false"/>
          <w:color w:val="000000"/>
          <w:sz w:val="28"/>
        </w:rPr>
        <w:t>
      1) интеграцияланған жүйенің функционалдық кіші жүйелері:</w:t>
      </w:r>
    </w:p>
    <w:bookmarkEnd w:id="133"/>
    <w:p>
      <w:pPr>
        <w:spacing w:after="0"/>
        <w:ind w:left="0"/>
        <w:jc w:val="both"/>
      </w:pPr>
      <w:r>
        <w:rPr>
          <w:rFonts w:ascii="Times New Roman"/>
          <w:b w:val="false"/>
          <w:i w:val="false"/>
          <w:color w:val="000000"/>
          <w:sz w:val="28"/>
        </w:rPr>
        <w:t>
      Одақтың ақпараттық порталы;</w:t>
      </w:r>
    </w:p>
    <w:p>
      <w:pPr>
        <w:spacing w:after="0"/>
        <w:ind w:left="0"/>
        <w:jc w:val="both"/>
      </w:pPr>
      <w:r>
        <w:rPr>
          <w:rFonts w:ascii="Times New Roman"/>
          <w:b w:val="false"/>
          <w:i w:val="false"/>
          <w:color w:val="000000"/>
          <w:sz w:val="28"/>
        </w:rPr>
        <w:t>
      ақпараттық-талдамалық кіші жүйе;</w:t>
      </w:r>
    </w:p>
    <w:p>
      <w:pPr>
        <w:spacing w:after="0"/>
        <w:ind w:left="0"/>
        <w:jc w:val="both"/>
      </w:pPr>
      <w:r>
        <w:rPr>
          <w:rFonts w:ascii="Times New Roman"/>
          <w:b w:val="false"/>
          <w:i w:val="false"/>
          <w:color w:val="000000"/>
          <w:sz w:val="28"/>
        </w:rPr>
        <w:t>
      статистика кіші жүйесі;</w:t>
      </w:r>
    </w:p>
    <w:p>
      <w:pPr>
        <w:spacing w:after="0"/>
        <w:ind w:left="0"/>
        <w:jc w:val="both"/>
      </w:pPr>
      <w:r>
        <w:rPr>
          <w:rFonts w:ascii="Times New Roman"/>
          <w:b w:val="false"/>
          <w:i w:val="false"/>
          <w:color w:val="000000"/>
          <w:sz w:val="28"/>
        </w:rPr>
        <w:t>
      жобалар мен бағдарламаларды басқару кіші жүйесі;</w:t>
      </w:r>
    </w:p>
    <w:p>
      <w:pPr>
        <w:spacing w:after="0"/>
        <w:ind w:left="0"/>
        <w:jc w:val="both"/>
      </w:pPr>
      <w:r>
        <w:rPr>
          <w:rFonts w:ascii="Times New Roman"/>
          <w:b w:val="false"/>
          <w:i w:val="false"/>
          <w:color w:val="000000"/>
          <w:sz w:val="28"/>
        </w:rPr>
        <w:t>
      тәуекел салаларын талдау кіші жүйесі;</w:t>
      </w:r>
    </w:p>
    <w:p>
      <w:pPr>
        <w:spacing w:after="0"/>
        <w:ind w:left="0"/>
        <w:jc w:val="both"/>
      </w:pPr>
      <w:r>
        <w:rPr>
          <w:rFonts w:ascii="Times New Roman"/>
          <w:b w:val="false"/>
          <w:i w:val="false"/>
          <w:color w:val="000000"/>
          <w:sz w:val="28"/>
        </w:rPr>
        <w:t>
      арнаулы құжат айналымы кіші жүйесі;</w:t>
      </w:r>
    </w:p>
    <w:p>
      <w:pPr>
        <w:spacing w:after="0"/>
        <w:ind w:left="0"/>
        <w:jc w:val="both"/>
      </w:pPr>
      <w:r>
        <w:rPr>
          <w:rFonts w:ascii="Times New Roman"/>
          <w:b w:val="false"/>
          <w:i w:val="false"/>
          <w:color w:val="000000"/>
          <w:sz w:val="28"/>
        </w:rPr>
        <w:t>
      кедендік-тарифтік және тарифтік емес реттеу кіші жүйесі;</w:t>
      </w:r>
    </w:p>
    <w:p>
      <w:pPr>
        <w:spacing w:after="0"/>
        <w:ind w:left="0"/>
        <w:jc w:val="both"/>
      </w:pPr>
      <w:r>
        <w:rPr>
          <w:rFonts w:ascii="Times New Roman"/>
          <w:b w:val="false"/>
          <w:i w:val="false"/>
          <w:color w:val="000000"/>
          <w:sz w:val="28"/>
        </w:rPr>
        <w:t>
      техникалық реттеу кіші жүйесі;</w:t>
      </w:r>
    </w:p>
    <w:p>
      <w:pPr>
        <w:spacing w:after="0"/>
        <w:ind w:left="0"/>
        <w:jc w:val="both"/>
      </w:pPr>
      <w:r>
        <w:rPr>
          <w:rFonts w:ascii="Times New Roman"/>
          <w:b w:val="false"/>
          <w:i w:val="false"/>
          <w:color w:val="000000"/>
          <w:sz w:val="28"/>
        </w:rPr>
        <w:t>
      ортақ процестерді басқару кіші жүйесі;</w:t>
      </w:r>
    </w:p>
    <w:bookmarkStart w:name="z142" w:id="134"/>
    <w:p>
      <w:pPr>
        <w:spacing w:after="0"/>
        <w:ind w:left="0"/>
        <w:jc w:val="both"/>
      </w:pPr>
      <w:r>
        <w:rPr>
          <w:rFonts w:ascii="Times New Roman"/>
          <w:b w:val="false"/>
          <w:i w:val="false"/>
          <w:color w:val="000000"/>
          <w:sz w:val="28"/>
        </w:rPr>
        <w:t>
      2) интеграцияланған жүйенің кіші жүйелерін қамтамасыз ететін:</w:t>
      </w:r>
    </w:p>
    <w:bookmarkEnd w:id="134"/>
    <w:p>
      <w:pPr>
        <w:spacing w:after="0"/>
        <w:ind w:left="0"/>
        <w:jc w:val="both"/>
      </w:pPr>
      <w:r>
        <w:rPr>
          <w:rFonts w:ascii="Times New Roman"/>
          <w:b w:val="false"/>
          <w:i w:val="false"/>
          <w:color w:val="000000"/>
          <w:sz w:val="28"/>
        </w:rPr>
        <w:t>
      интеграциялық платформа;</w:t>
      </w:r>
    </w:p>
    <w:p>
      <w:pPr>
        <w:spacing w:after="0"/>
        <w:ind w:left="0"/>
        <w:jc w:val="both"/>
      </w:pPr>
      <w:r>
        <w:rPr>
          <w:rFonts w:ascii="Times New Roman"/>
          <w:b w:val="false"/>
          <w:i w:val="false"/>
          <w:color w:val="000000"/>
          <w:sz w:val="28"/>
        </w:rPr>
        <w:t>
      нормативтік-анықтамалық ақпаратты, тізілімдер мен тіркелімдерді жүргізу кіші жүйесі;</w:t>
      </w:r>
    </w:p>
    <w:p>
      <w:pPr>
        <w:spacing w:after="0"/>
        <w:ind w:left="0"/>
        <w:jc w:val="both"/>
      </w:pPr>
      <w:r>
        <w:rPr>
          <w:rFonts w:ascii="Times New Roman"/>
          <w:b w:val="false"/>
          <w:i w:val="false"/>
          <w:color w:val="000000"/>
          <w:sz w:val="28"/>
        </w:rPr>
        <w:t>
      ақпараттық қауіпсіздік кіші жүйесі;</w:t>
      </w:r>
    </w:p>
    <w:p>
      <w:pPr>
        <w:spacing w:after="0"/>
        <w:ind w:left="0"/>
        <w:jc w:val="both"/>
      </w:pPr>
      <w:r>
        <w:rPr>
          <w:rFonts w:ascii="Times New Roman"/>
          <w:b w:val="false"/>
          <w:i w:val="false"/>
          <w:color w:val="000000"/>
          <w:sz w:val="28"/>
        </w:rPr>
        <w:t>
      мониторинг және басқару кіші жүйесі;</w:t>
      </w:r>
    </w:p>
    <w:p>
      <w:pPr>
        <w:spacing w:after="0"/>
        <w:ind w:left="0"/>
        <w:jc w:val="both"/>
      </w:pPr>
      <w:r>
        <w:rPr>
          <w:rFonts w:ascii="Times New Roman"/>
          <w:b w:val="false"/>
          <w:i w:val="false"/>
          <w:color w:val="000000"/>
          <w:sz w:val="28"/>
        </w:rPr>
        <w:t>
      СҮТ кіші жүйесі;</w:t>
      </w:r>
    </w:p>
    <w:bookmarkStart w:name="z143" w:id="135"/>
    <w:p>
      <w:pPr>
        <w:spacing w:after="0"/>
        <w:ind w:left="0"/>
        <w:jc w:val="both"/>
      </w:pPr>
      <w:r>
        <w:rPr>
          <w:rFonts w:ascii="Times New Roman"/>
          <w:b w:val="false"/>
          <w:i w:val="false"/>
          <w:color w:val="000000"/>
          <w:sz w:val="28"/>
        </w:rPr>
        <w:t>
      3) интеграцияланған жүйенің СҮТ қызметінің куәландырушы орталығы;</w:t>
      </w:r>
    </w:p>
    <w:bookmarkEnd w:id="135"/>
    <w:bookmarkStart w:name="z144" w:id="136"/>
    <w:p>
      <w:pPr>
        <w:spacing w:after="0"/>
        <w:ind w:left="0"/>
        <w:jc w:val="both"/>
      </w:pPr>
      <w:r>
        <w:rPr>
          <w:rFonts w:ascii="Times New Roman"/>
          <w:b w:val="false"/>
          <w:i w:val="false"/>
          <w:color w:val="000000"/>
          <w:sz w:val="28"/>
        </w:rPr>
        <w:t>
      4) Комиссияның куәландырушы орталығы.</w:t>
      </w:r>
    </w:p>
    <w:bookmarkEnd w:id="136"/>
    <w:bookmarkStart w:name="z145" w:id="137"/>
    <w:p>
      <w:pPr>
        <w:spacing w:after="0"/>
        <w:ind w:left="0"/>
        <w:jc w:val="both"/>
      </w:pPr>
      <w:r>
        <w:rPr>
          <w:rFonts w:ascii="Times New Roman"/>
          <w:b w:val="false"/>
          <w:i w:val="false"/>
          <w:color w:val="000000"/>
          <w:sz w:val="28"/>
        </w:rPr>
        <w:t>
      3.3.2. Одақтың ақпараттық порталы әртүрлі санаттағы пайдаланушылардың Одақ туралы ақпаратқа, оның органдары мен олардың қызметіне, сондай-ақ ортақ процестерді іске асыру кезінде интеграцияланған жүйенің құралдарымен қалыптастырылатын Одақтың жалпы ақпараттық ресурстарына, оның ішінде нормативтік-анықтамалық, нормативтік-құқықтық, статистикалық және талдамалық ақпаратқа регламенттелген қолжетімділігін қамтамасыз етуге арналған.</w:t>
      </w:r>
    </w:p>
    <w:bookmarkEnd w:id="137"/>
    <w:bookmarkStart w:name="z146" w:id="138"/>
    <w:p>
      <w:pPr>
        <w:spacing w:after="0"/>
        <w:ind w:left="0"/>
        <w:jc w:val="both"/>
      </w:pPr>
      <w:r>
        <w:rPr>
          <w:rFonts w:ascii="Times New Roman"/>
          <w:b w:val="false"/>
          <w:i w:val="false"/>
          <w:color w:val="000000"/>
          <w:sz w:val="28"/>
        </w:rPr>
        <w:t>
      3.3.3. Ақпараттық-талдамалық кіші жүйе шоғырландырылған ақпаратты қалыптастыру және талдау, талдамалық есепті нысандар мен жарияланымдарды дайындау негізінде Одақтың даму бағыттарын сипаттайтын және мүше мемлекеттердің макроэкономикалық саясатының негізгі бағдарларын іске асыратын базалық көрсеткіштерді модельдеуге, болжауға және бағалауға, әртүрлі көздерден деректерді жинауға және оларды талдамалық өңдеуге арналған.</w:t>
      </w:r>
    </w:p>
    <w:bookmarkEnd w:id="138"/>
    <w:bookmarkStart w:name="z147" w:id="139"/>
    <w:p>
      <w:pPr>
        <w:spacing w:after="0"/>
        <w:ind w:left="0"/>
        <w:jc w:val="both"/>
      </w:pPr>
      <w:r>
        <w:rPr>
          <w:rFonts w:ascii="Times New Roman"/>
          <w:b w:val="false"/>
          <w:i w:val="false"/>
          <w:color w:val="000000"/>
          <w:sz w:val="28"/>
        </w:rPr>
        <w:t>
      3.3.4. Статистика кіші жүйесі Одақтың ресми статистикалық ақпаратын қалыптастыру және тарату мақсатында статистика саласындағы уәкілетті органдардан статистикалық деректерді жинауға, оларды сақтауға және өңдеуге арналған.</w:t>
      </w:r>
    </w:p>
    <w:bookmarkEnd w:id="139"/>
    <w:bookmarkStart w:name="z148" w:id="140"/>
    <w:p>
      <w:pPr>
        <w:spacing w:after="0"/>
        <w:ind w:left="0"/>
        <w:jc w:val="both"/>
      </w:pPr>
      <w:r>
        <w:rPr>
          <w:rFonts w:ascii="Times New Roman"/>
          <w:b w:val="false"/>
          <w:i w:val="false"/>
          <w:color w:val="000000"/>
          <w:sz w:val="28"/>
        </w:rPr>
        <w:t>
      3.3.5. Жобалар мен бағдарламаларды басқару кіші жүйесі Комиссия шешімдерінің, өзге де жобалардың, бағдарламалар мен іс-шаралар жоспарларының іске асырылуын есепке алуға және мониторингтеуге арналған.</w:t>
      </w:r>
    </w:p>
    <w:bookmarkEnd w:id="140"/>
    <w:bookmarkStart w:name="z149" w:id="141"/>
    <w:p>
      <w:pPr>
        <w:spacing w:after="0"/>
        <w:ind w:left="0"/>
        <w:jc w:val="both"/>
      </w:pPr>
      <w:r>
        <w:rPr>
          <w:rFonts w:ascii="Times New Roman"/>
          <w:b w:val="false"/>
          <w:i w:val="false"/>
          <w:color w:val="000000"/>
          <w:sz w:val="28"/>
        </w:rPr>
        <w:t>
      3.3.6. Тәуекел салаларын талдау ішкі жүйесі тәуекел салаларын сәйкестендіру, талдау және өңдеу процестерін автоматтандыруға, Одақтың жұмыс істеуі мен дамуына әсер етуі мүмкін сыртқы факторларға реакцияны бақылау және қамтамасыз ету бөлігінде тәуекелдердің ықтимал бағыттарын анықтауға, Комиссия шешімдерінің Одақтың жұмыс істеуі мен дамуына көзделмеген әсер ету тәуекелдерін азайтуға арналған.</w:t>
      </w:r>
    </w:p>
    <w:bookmarkEnd w:id="141"/>
    <w:bookmarkStart w:name="z150" w:id="142"/>
    <w:p>
      <w:pPr>
        <w:spacing w:after="0"/>
        <w:ind w:left="0"/>
        <w:jc w:val="both"/>
      </w:pPr>
      <w:r>
        <w:rPr>
          <w:rFonts w:ascii="Times New Roman"/>
          <w:b w:val="false"/>
          <w:i w:val="false"/>
          <w:color w:val="000000"/>
          <w:sz w:val="28"/>
        </w:rPr>
        <w:t>
      3.3.7. Арнаулы құжат айналымы кіші жүйесі арнайы қорғау, демпингке қарсы және өтемақы тергеулерін жүргізу процесін автоматтандырылған қолдауға және Комиссияда осы процесс шеңберінде жүзеге асырылатын құжат айналымын автоматтандыруға арналған.</w:t>
      </w:r>
    </w:p>
    <w:bookmarkEnd w:id="142"/>
    <w:bookmarkStart w:name="z151" w:id="143"/>
    <w:p>
      <w:pPr>
        <w:spacing w:after="0"/>
        <w:ind w:left="0"/>
        <w:jc w:val="both"/>
      </w:pPr>
      <w:r>
        <w:rPr>
          <w:rFonts w:ascii="Times New Roman"/>
          <w:b w:val="false"/>
          <w:i w:val="false"/>
          <w:color w:val="000000"/>
          <w:sz w:val="28"/>
        </w:rPr>
        <w:t xml:space="preserve">
      3.3.8. Кедендік-тарифтік және тарифтік емес реттеу кіші жүйесі ЕАЭО СЭҚ ТН, ЕАЭО БКТ және оларға қосымша ақпараттық (анықтамалық) материалдарды электрондық түрде пайдалану процестерін автоматтандырылған қолдауға, сондай-ақ кедендік-тарифтік және тарифтік емес реттеу шараларын есепке алуға арналған. </w:t>
      </w:r>
    </w:p>
    <w:bookmarkEnd w:id="143"/>
    <w:bookmarkStart w:name="z152" w:id="144"/>
    <w:p>
      <w:pPr>
        <w:spacing w:after="0"/>
        <w:ind w:left="0"/>
        <w:jc w:val="both"/>
      </w:pPr>
      <w:r>
        <w:rPr>
          <w:rFonts w:ascii="Times New Roman"/>
          <w:b w:val="false"/>
          <w:i w:val="false"/>
          <w:color w:val="000000"/>
          <w:sz w:val="28"/>
        </w:rPr>
        <w:t xml:space="preserve">
      3.3.9. Техникалық реттеу кіші жүйесі Одақтың техникалық регламенттерін (Кеден одағының техникалық регламенттерін) әзірлеуді, Одақтың техникалық регламенттерін (Кеден одағының техникалық регламенттерін) іске асыру үшін қажетті мемлекетаралық стандарттардың тізбелерін қалыптастыруды және өзектілендіруді, мемлекетаралық стандарттарды әзірлеу бағдарламаларын қалыптастыру мен өзектілендіруді, сондай-ақ техникалық реттеу саласындағы өзге де ақпараттық материалдарды сақтау мен басқаруды қоса алғанда, техникалық реттеу саласындағы процестерді ақпараттық қолдауды қамтамасыз етуге арналған. </w:t>
      </w:r>
    </w:p>
    <w:bookmarkEnd w:id="144"/>
    <w:bookmarkStart w:name="z153" w:id="145"/>
    <w:p>
      <w:pPr>
        <w:spacing w:after="0"/>
        <w:ind w:left="0"/>
        <w:jc w:val="both"/>
      </w:pPr>
      <w:r>
        <w:rPr>
          <w:rFonts w:ascii="Times New Roman"/>
          <w:b w:val="false"/>
          <w:i w:val="false"/>
          <w:color w:val="000000"/>
          <w:sz w:val="28"/>
        </w:rPr>
        <w:t xml:space="preserve">
      3.3.10. Ортақ процестерді басқару ішкі жүйесі Комиссияның интеграциялық сегменті шеңберінде ортақ процестердің орындалуын іске асыруды, сынақтан өткізуді және мониторингтеуді қамтамасыз етуге арналған. </w:t>
      </w:r>
    </w:p>
    <w:bookmarkEnd w:id="145"/>
    <w:bookmarkStart w:name="z154" w:id="146"/>
    <w:p>
      <w:pPr>
        <w:spacing w:after="0"/>
        <w:ind w:left="0"/>
        <w:jc w:val="both"/>
      </w:pPr>
      <w:r>
        <w:rPr>
          <w:rFonts w:ascii="Times New Roman"/>
          <w:b w:val="false"/>
          <w:i w:val="false"/>
          <w:color w:val="000000"/>
          <w:sz w:val="28"/>
        </w:rPr>
        <w:t>
      3.3.11. Интеграцияланған жүйенің интеграциялық платформасы ортақ процестерді іске асыру шеңберінде уәкілетті органдардың, уәкілетті органдардың және Комиссияның ақпараттық жүйелері арасында электрондық деректер алмасуды қолдауға, сондай-ақ осындай ақпараттық жүйелердің құралдарымен ортақ ақпараттық ресурстарға қол жеткізуді қамтамасыз етуге арналған.</w:t>
      </w:r>
    </w:p>
    <w:bookmarkEnd w:id="146"/>
    <w:bookmarkStart w:name="z155" w:id="147"/>
    <w:p>
      <w:pPr>
        <w:spacing w:after="0"/>
        <w:ind w:left="0"/>
        <w:jc w:val="both"/>
      </w:pPr>
      <w:r>
        <w:rPr>
          <w:rFonts w:ascii="Times New Roman"/>
          <w:b w:val="false"/>
          <w:i w:val="false"/>
          <w:color w:val="000000"/>
          <w:sz w:val="28"/>
        </w:rPr>
        <w:t>
      3.3.12. Нормативтік-анықтамалық ақпаратты, тізілімдер мен тіркелімдерді жүргізу кіші жүйесі Одақтың нормативтік-анықтамалық ақпаратын, сыныптауыштарды және ортақ процестерді іске асыру кезінде пайдаланылатын басқа да ақпаратты қамтитын дерекқорларды жүргізуді қамтамасыз етуге, Одақтың нормативтік-анықтамалық ақпаратын интеграциялық платформа құралдарымен мүше мемлекеттерге ұсынуға, сондай-ақ мұндай ақпаратты Одақтың ақпараттық порталының құралдарымен мүдделі тұлғалар мен уәкілетті органдар арасында таратуға арналған.</w:t>
      </w:r>
    </w:p>
    <w:bookmarkEnd w:id="147"/>
    <w:bookmarkStart w:name="z156" w:id="148"/>
    <w:p>
      <w:pPr>
        <w:spacing w:after="0"/>
        <w:ind w:left="0"/>
        <w:jc w:val="both"/>
      </w:pPr>
      <w:r>
        <w:rPr>
          <w:rFonts w:ascii="Times New Roman"/>
          <w:b w:val="false"/>
          <w:i w:val="false"/>
          <w:color w:val="000000"/>
          <w:sz w:val="28"/>
        </w:rPr>
        <w:t>
      3.3.13. Ақпараттық қауіпсіздік кіші жүйесі деректерді өңдеу және Комиссияның интеграциялық сегментінде сақтау кезінде, сондай-ақ оларды ұлттық сегменттермен және сыртқы ақпараттық жүйелермен өзара іс-қимыл жасау кезінде байланыс арналары арқылы беру кезінде құпиялылықты, тұтастықты және қолжетімділікті қамтамасыз етуге арналған.</w:t>
      </w:r>
    </w:p>
    <w:bookmarkEnd w:id="148"/>
    <w:bookmarkStart w:name="z157" w:id="149"/>
    <w:p>
      <w:pPr>
        <w:spacing w:after="0"/>
        <w:ind w:left="0"/>
        <w:jc w:val="both"/>
      </w:pPr>
      <w:r>
        <w:rPr>
          <w:rFonts w:ascii="Times New Roman"/>
          <w:b w:val="false"/>
          <w:i w:val="false"/>
          <w:color w:val="000000"/>
          <w:sz w:val="28"/>
        </w:rPr>
        <w:t>
      3.3.14. Мониторинг және басқару кіші жүйесі Комиссияның интеграциялық сегментінің компоненттерін мониторингтеу және жедел басқару функцияларын жүзеге асыруға арналған.</w:t>
      </w:r>
    </w:p>
    <w:bookmarkEnd w:id="149"/>
    <w:bookmarkStart w:name="z158" w:id="150"/>
    <w:p>
      <w:pPr>
        <w:spacing w:after="0"/>
        <w:ind w:left="0"/>
        <w:jc w:val="both"/>
      </w:pPr>
      <w:r>
        <w:rPr>
          <w:rFonts w:ascii="Times New Roman"/>
          <w:b w:val="false"/>
          <w:i w:val="false"/>
          <w:color w:val="000000"/>
          <w:sz w:val="28"/>
        </w:rPr>
        <w:t>
      3.3.15. Интеграцияланған жүйенің СҮТ қызметінің құрамындағы СҮТ кіші жүйесі электрондық құжаттармен трансшекаралық алмасу кезінде сенім кепілдігін қамтамасыз етуге арналған.</w:t>
      </w:r>
    </w:p>
    <w:bookmarkEnd w:id="150"/>
    <w:bookmarkStart w:name="z159" w:id="151"/>
    <w:p>
      <w:pPr>
        <w:spacing w:after="0"/>
        <w:ind w:left="0"/>
        <w:jc w:val="both"/>
      </w:pPr>
      <w:r>
        <w:rPr>
          <w:rFonts w:ascii="Times New Roman"/>
          <w:b w:val="false"/>
          <w:i w:val="false"/>
          <w:color w:val="000000"/>
          <w:sz w:val="28"/>
        </w:rPr>
        <w:t>
      3.3.16. СҮТ қызметінің куәландырушы орталығы СҮТ интеграцияланған жүйе қызметі шеңберінде мүше мемлекеттердің СҮТ сервистері мен Комиссия СҮТ кіші жүйесінің өзара іс-қимылын қамтамасыз ететін ЭЦҚ тексеру кілттерінің сертификаттарын басқарудың иерархиялық жүйесін құруға арналған.</w:t>
      </w:r>
    </w:p>
    <w:bookmarkEnd w:id="151"/>
    <w:bookmarkStart w:name="z160" w:id="152"/>
    <w:p>
      <w:pPr>
        <w:spacing w:after="0"/>
        <w:ind w:left="0"/>
        <w:jc w:val="both"/>
      </w:pPr>
      <w:r>
        <w:rPr>
          <w:rFonts w:ascii="Times New Roman"/>
          <w:b w:val="false"/>
          <w:i w:val="false"/>
          <w:color w:val="000000"/>
          <w:sz w:val="28"/>
        </w:rPr>
        <w:t>
      3.3.17. Комиссияның куәландырушы орталығы Комиссия алқасының мүшелерін, Комиссияның лауазымды адамдары мен қызметкерлерін электрондық құжаттарға қол қою үшін ЭЦҚ кілттерінің сертификаттарымен қамтамасыз етуге арналған.</w:t>
      </w:r>
    </w:p>
    <w:bookmarkEnd w:id="152"/>
    <w:bookmarkStart w:name="z161" w:id="153"/>
    <w:p>
      <w:pPr>
        <w:spacing w:after="0"/>
        <w:ind w:left="0"/>
        <w:jc w:val="both"/>
      </w:pPr>
      <w:r>
        <w:rPr>
          <w:rFonts w:ascii="Times New Roman"/>
          <w:b w:val="false"/>
          <w:i w:val="false"/>
          <w:color w:val="000000"/>
          <w:sz w:val="28"/>
        </w:rPr>
        <w:t>
      3.3.18. Интеграцияланған жүйенің бөлігі ретінде қолданыстағы кіші жүйелерді дамытудың және жаңа кіші жүйелерді құрудың алғышарттары</w:t>
      </w:r>
    </w:p>
    <w:bookmarkEnd w:id="153"/>
    <w:bookmarkStart w:name="z162" w:id="154"/>
    <w:p>
      <w:pPr>
        <w:spacing w:after="0"/>
        <w:ind w:left="0"/>
        <w:jc w:val="both"/>
      </w:pPr>
      <w:r>
        <w:rPr>
          <w:rFonts w:ascii="Times New Roman"/>
          <w:b w:val="false"/>
          <w:i w:val="false"/>
          <w:color w:val="000000"/>
          <w:sz w:val="28"/>
        </w:rPr>
        <w:t>
      Интеграцияланған жүйені құру кезінде іске асырылатын кіші жүйелер мен компоненттердің жиынтығы интеграцияланған жүйенің алдына қойылған жаңа міндеттерді тиімді шешуге мүмкіндік бермейді, соның ішінде:</w:t>
      </w:r>
    </w:p>
    <w:bookmarkEnd w:id="154"/>
    <w:bookmarkStart w:name="z163" w:id="155"/>
    <w:p>
      <w:pPr>
        <w:spacing w:after="0"/>
        <w:ind w:left="0"/>
        <w:jc w:val="both"/>
      </w:pPr>
      <w:r>
        <w:rPr>
          <w:rFonts w:ascii="Times New Roman"/>
          <w:b w:val="false"/>
          <w:i w:val="false"/>
          <w:color w:val="000000"/>
          <w:sz w:val="28"/>
        </w:rPr>
        <w:t>
      1) Одақтың цифрлық күн тәртібін іске асыру үшін, оның ішінде цифрлық бастамаларды пысықтау кезінде пилоттық жобаларды жүргізу кезінде интеграцияланған жүйенің компоненттерін пайдалану қажеттілігі;</w:t>
      </w:r>
    </w:p>
    <w:bookmarkEnd w:id="155"/>
    <w:bookmarkStart w:name="z164" w:id="156"/>
    <w:p>
      <w:pPr>
        <w:spacing w:after="0"/>
        <w:ind w:left="0"/>
        <w:jc w:val="both"/>
      </w:pPr>
      <w:r>
        <w:rPr>
          <w:rFonts w:ascii="Times New Roman"/>
          <w:b w:val="false"/>
          <w:i w:val="false"/>
          <w:color w:val="000000"/>
          <w:sz w:val="28"/>
        </w:rPr>
        <w:t>
      2) ортақ процестерді әзірлеу, тестілеу және қолданысқа енгізу мерзімдерін қысқарту қажеттілігі;</w:t>
      </w:r>
    </w:p>
    <w:bookmarkEnd w:id="156"/>
    <w:bookmarkStart w:name="z165" w:id="157"/>
    <w:p>
      <w:pPr>
        <w:spacing w:after="0"/>
        <w:ind w:left="0"/>
        <w:jc w:val="both"/>
      </w:pPr>
      <w:r>
        <w:rPr>
          <w:rFonts w:ascii="Times New Roman"/>
          <w:b w:val="false"/>
          <w:i w:val="false"/>
          <w:color w:val="000000"/>
          <w:sz w:val="28"/>
        </w:rPr>
        <w:t>
      3) интеграцияланған жүйенің инфрақұрылымдық компоненттерін дамыту қажеттілігі, интеграцияланған жүйенің ресурстарын пайдалануды басқару тиімділігін арттыру;</w:t>
      </w:r>
    </w:p>
    <w:bookmarkEnd w:id="157"/>
    <w:bookmarkStart w:name="z166" w:id="158"/>
    <w:p>
      <w:pPr>
        <w:spacing w:after="0"/>
        <w:ind w:left="0"/>
        <w:jc w:val="both"/>
      </w:pPr>
      <w:r>
        <w:rPr>
          <w:rFonts w:ascii="Times New Roman"/>
          <w:b w:val="false"/>
          <w:i w:val="false"/>
          <w:color w:val="000000"/>
          <w:sz w:val="28"/>
        </w:rPr>
        <w:t>
      4) жеке тұлғалар мен шаруашылық жүргізуші субъектілердің интеграцияланған жүйенің ақпараттық ресурстарына және жинақталатын деректерге регламенттелген қолжетімділік тетіктерін дамыту қажеттілігі.</w:t>
      </w:r>
    </w:p>
    <w:bookmarkEnd w:id="158"/>
    <w:bookmarkStart w:name="z167" w:id="159"/>
    <w:p>
      <w:pPr>
        <w:spacing w:after="0"/>
        <w:ind w:left="0"/>
        <w:jc w:val="both"/>
      </w:pPr>
      <w:r>
        <w:rPr>
          <w:rFonts w:ascii="Times New Roman"/>
          <w:b w:val="false"/>
          <w:i w:val="false"/>
          <w:color w:val="000000"/>
          <w:sz w:val="28"/>
        </w:rPr>
        <w:t>
      3.4. Функционалдық мүмкіндіктерді дамытудың негізгі бағыттары</w:t>
      </w:r>
    </w:p>
    <w:bookmarkEnd w:id="159"/>
    <w:bookmarkStart w:name="z168" w:id="160"/>
    <w:p>
      <w:pPr>
        <w:spacing w:after="0"/>
        <w:ind w:left="0"/>
        <w:jc w:val="both"/>
      </w:pPr>
      <w:r>
        <w:rPr>
          <w:rFonts w:ascii="Times New Roman"/>
          <w:b w:val="false"/>
          <w:i w:val="false"/>
          <w:color w:val="000000"/>
          <w:sz w:val="28"/>
        </w:rPr>
        <w:t>
      3.4.1. Интеграцияланған жүйені дамытудың негізгі бағыттары Еуразиялық экономикалық комиссия Кеңесінің 2017 жылғы 22 тамыздағы № 100 шешімімен бекітілген Еуразиялық экономикалық одақтың интеграцияланған ақпараттық жүйесін дамытудың 2025 жылға дейінгі кезеңге арналған стратегиясының және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негізгі бағыттарының ережелеріне негізделген.</w:t>
      </w:r>
    </w:p>
    <w:bookmarkEnd w:id="160"/>
    <w:bookmarkStart w:name="z169" w:id="161"/>
    <w:p>
      <w:pPr>
        <w:spacing w:after="0"/>
        <w:ind w:left="0"/>
        <w:jc w:val="both"/>
      </w:pPr>
      <w:r>
        <w:rPr>
          <w:rFonts w:ascii="Times New Roman"/>
          <w:b w:val="false"/>
          <w:i w:val="false"/>
          <w:color w:val="000000"/>
          <w:sz w:val="28"/>
        </w:rPr>
        <w:t>
      3.4.2. Интеграцияланған жүйені дамыту интеграцияланған жүйені дамытуға арналған техникалық тапсырманың талаптарына қатысты оның функционалдық мүмкіндіктерін кеңейту және сапалық сипаттамаларын жақсарту, функционалдық және қамтамасыз ететін ішкі жүйелер мен компоненттердің құрамын нақтылау, сондай-ақ белгіленген мерзімде орындалмаған интеграцияланған жүйелерді дамытуға арналған техникалық тапсырманың талаптарын іске асыру негізінде жүзеге асырылуы тиіс.</w:t>
      </w:r>
    </w:p>
    <w:bookmarkEnd w:id="161"/>
    <w:bookmarkStart w:name="z170" w:id="162"/>
    <w:p>
      <w:pPr>
        <w:spacing w:after="0"/>
        <w:ind w:left="0"/>
        <w:jc w:val="both"/>
      </w:pPr>
      <w:r>
        <w:rPr>
          <w:rFonts w:ascii="Times New Roman"/>
          <w:b w:val="false"/>
          <w:i w:val="false"/>
          <w:color w:val="000000"/>
          <w:sz w:val="28"/>
        </w:rPr>
        <w:t>
      3.4.3. Интеграцияланған жүйені дамытудың негізгі факторлары:</w:t>
      </w:r>
    </w:p>
    <w:bookmarkEnd w:id="162"/>
    <w:bookmarkStart w:name="z171" w:id="163"/>
    <w:p>
      <w:pPr>
        <w:spacing w:after="0"/>
        <w:ind w:left="0"/>
        <w:jc w:val="both"/>
      </w:pPr>
      <w:r>
        <w:rPr>
          <w:rFonts w:ascii="Times New Roman"/>
          <w:b w:val="false"/>
          <w:i w:val="false"/>
          <w:color w:val="000000"/>
          <w:sz w:val="28"/>
        </w:rPr>
        <w:t>
      1) Одақтың цифрлық күн тәртібін іске асыру үшін интеграцияланған жүйенің компоненттерін пайдалану мүмкіндігін қамтамасыз ету;</w:t>
      </w:r>
    </w:p>
    <w:bookmarkEnd w:id="163"/>
    <w:bookmarkStart w:name="z172" w:id="164"/>
    <w:p>
      <w:pPr>
        <w:spacing w:after="0"/>
        <w:ind w:left="0"/>
        <w:jc w:val="both"/>
      </w:pPr>
      <w:r>
        <w:rPr>
          <w:rFonts w:ascii="Times New Roman"/>
          <w:b w:val="false"/>
          <w:i w:val="false"/>
          <w:color w:val="000000"/>
          <w:sz w:val="28"/>
        </w:rPr>
        <w:t>
      2) Одақ құқығын дамытуға байланысты интеграцияланған жүйенің міндеттерін кеңейту;</w:t>
      </w:r>
    </w:p>
    <w:bookmarkEnd w:id="164"/>
    <w:bookmarkStart w:name="z173" w:id="165"/>
    <w:p>
      <w:pPr>
        <w:spacing w:after="0"/>
        <w:ind w:left="0"/>
        <w:jc w:val="both"/>
      </w:pPr>
      <w:r>
        <w:rPr>
          <w:rFonts w:ascii="Times New Roman"/>
          <w:b w:val="false"/>
          <w:i w:val="false"/>
          <w:color w:val="000000"/>
          <w:sz w:val="28"/>
        </w:rPr>
        <w:t>
      3) интеграцияланған жүйе технологияларының негізінде және оларды қолдану арқылы цифрлық қадағалау жүйесін құру қажеттілігі;</w:t>
      </w:r>
    </w:p>
    <w:bookmarkEnd w:id="165"/>
    <w:bookmarkStart w:name="z174" w:id="166"/>
    <w:p>
      <w:pPr>
        <w:spacing w:after="0"/>
        <w:ind w:left="0"/>
        <w:jc w:val="both"/>
      </w:pPr>
      <w:r>
        <w:rPr>
          <w:rFonts w:ascii="Times New Roman"/>
          <w:b w:val="false"/>
          <w:i w:val="false"/>
          <w:color w:val="000000"/>
          <w:sz w:val="28"/>
        </w:rPr>
        <w:t>
      4) интеграцияланған жүйені пайдаланушыларды, оның ішінде интеграцияланған жүйе шеңберінде электрондық деректер алмасу процестеріне қатысушыларды тіркеу және сәйкестендіру міндеттерін шешу қажеттілігі;</w:t>
      </w:r>
    </w:p>
    <w:bookmarkEnd w:id="166"/>
    <w:bookmarkStart w:name="z175" w:id="167"/>
    <w:p>
      <w:pPr>
        <w:spacing w:after="0"/>
        <w:ind w:left="0"/>
        <w:jc w:val="both"/>
      </w:pPr>
      <w:r>
        <w:rPr>
          <w:rFonts w:ascii="Times New Roman"/>
          <w:b w:val="false"/>
          <w:i w:val="false"/>
          <w:color w:val="000000"/>
          <w:sz w:val="28"/>
        </w:rPr>
        <w:t>
      5) Одақ шеңберінде қолданыстағы және жаңа ортақ процестерді іске асыруды, дамытуды және олардың жұмыс істеуін қолдауды қамтамасыз ету қажеттілігі;</w:t>
      </w:r>
    </w:p>
    <w:bookmarkEnd w:id="167"/>
    <w:bookmarkStart w:name="z176" w:id="168"/>
    <w:p>
      <w:pPr>
        <w:spacing w:after="0"/>
        <w:ind w:left="0"/>
        <w:jc w:val="both"/>
      </w:pPr>
      <w:r>
        <w:rPr>
          <w:rFonts w:ascii="Times New Roman"/>
          <w:b w:val="false"/>
          <w:i w:val="false"/>
          <w:color w:val="000000"/>
          <w:sz w:val="28"/>
        </w:rPr>
        <w:t>
      6) трансшекаралық сенім кеңістігін дамыту стратегиясына сәйкес жеке тұлғаларды электрондық өзара іс-қимыл процесіне барынша тарту үшін мемлекетаралық электрондық нотариат институтын және басқа да мемлекетаралық электрондық қызметтер көрсету институттарын қалыптастыру қажеттілігі (мүше мемлекеттердің трансшекаралық сенім кеңістігін құқықтық, техникалық және ұйымдастырушылық қамтамасыз етуді қалыптастырудың бірлескен тәсілдерінің келісілуі шартымен және мүше мемлекеттердің трансшекаралық ақпаратты қорғау саласындағы келісілген талаптарды орындауы негізінде);</w:t>
      </w:r>
    </w:p>
    <w:bookmarkEnd w:id="168"/>
    <w:bookmarkStart w:name="z177" w:id="169"/>
    <w:p>
      <w:pPr>
        <w:spacing w:after="0"/>
        <w:ind w:left="0"/>
        <w:jc w:val="both"/>
      </w:pPr>
      <w:r>
        <w:rPr>
          <w:rFonts w:ascii="Times New Roman"/>
          <w:b w:val="false"/>
          <w:i w:val="false"/>
          <w:color w:val="000000"/>
          <w:sz w:val="28"/>
        </w:rPr>
        <w:t>
      7) Одақ құқығына сәйкес интеграцияланған жүйе құралдарымен интеграцияны қамтамасыз етуді талап ететін мүше мемлекеттердің ақпараттық ресурстарының санын ұлғайту;</w:t>
      </w:r>
    </w:p>
    <w:bookmarkEnd w:id="169"/>
    <w:bookmarkStart w:name="z178" w:id="170"/>
    <w:p>
      <w:pPr>
        <w:spacing w:after="0"/>
        <w:ind w:left="0"/>
        <w:jc w:val="both"/>
      </w:pPr>
      <w:r>
        <w:rPr>
          <w:rFonts w:ascii="Times New Roman"/>
          <w:b w:val="false"/>
          <w:i w:val="false"/>
          <w:color w:val="000000"/>
          <w:sz w:val="28"/>
        </w:rPr>
        <w:t>
      8) Одақ шеңберінде нормативтік-анықтамалық, нормативтік-құқықтық, статистикалық және талдамалық ақпаратқа сұранысты арттыру және соның нәтижесінде интеграцияланған жүйенің кіші жүйелерінде сақталатын және өңделетін ақпараттың құрамы мен көлемін кеңейту;</w:t>
      </w:r>
    </w:p>
    <w:bookmarkEnd w:id="170"/>
    <w:bookmarkStart w:name="z179" w:id="171"/>
    <w:p>
      <w:pPr>
        <w:spacing w:after="0"/>
        <w:ind w:left="0"/>
        <w:jc w:val="both"/>
      </w:pPr>
      <w:r>
        <w:rPr>
          <w:rFonts w:ascii="Times New Roman"/>
          <w:b w:val="false"/>
          <w:i w:val="false"/>
          <w:color w:val="000000"/>
          <w:sz w:val="28"/>
        </w:rPr>
        <w:t>
      9) жаңа ортақ процестерді іске асырудың жеделдігін арттыру үшін, сондай-ақ ақпараттық өзара іс-қимылдың жаңа қатысушыларын интеграцияланған жүйеге қосу кезінде шығындарды қысқарту үшін ортақ процестерді жобалау және іске асыру жөніндегі үлгілік шешімдерді құру қажеттілігі;</w:t>
      </w:r>
    </w:p>
    <w:bookmarkEnd w:id="171"/>
    <w:bookmarkStart w:name="z180" w:id="172"/>
    <w:p>
      <w:pPr>
        <w:spacing w:after="0"/>
        <w:ind w:left="0"/>
        <w:jc w:val="both"/>
      </w:pPr>
      <w:r>
        <w:rPr>
          <w:rFonts w:ascii="Times New Roman"/>
          <w:b w:val="false"/>
          <w:i w:val="false"/>
          <w:color w:val="000000"/>
          <w:sz w:val="28"/>
        </w:rPr>
        <w:t>
      10) электрондық өзара іс-қимылдың кез келген субъектісіне өз өкілеттіктері (құқықтары) шеңберінде әртүрлі құрылғылардан интеграцияланған жүйе технологияларын пайдалана отырып іске асырылған ортақ ақпараттық ресурстарға, сервистерге, ортақ процестерге эксаумақтық, қорғалған, қауіпсіз қол жеткізу мүмкіндігін беру қажеттілігі;</w:t>
      </w:r>
    </w:p>
    <w:bookmarkEnd w:id="172"/>
    <w:bookmarkStart w:name="z181" w:id="173"/>
    <w:p>
      <w:pPr>
        <w:spacing w:after="0"/>
        <w:ind w:left="0"/>
        <w:jc w:val="both"/>
      </w:pPr>
      <w:r>
        <w:rPr>
          <w:rFonts w:ascii="Times New Roman"/>
          <w:b w:val="false"/>
          <w:i w:val="false"/>
          <w:color w:val="000000"/>
          <w:sz w:val="28"/>
        </w:rPr>
        <w:t>
      11) трансшекаралық өзара іс-қимылдың мүмкіндіктерін кеңейту және қамтамасыз ету және электрондық нысанда қызметтер көрсету қажеттілігі;</w:t>
      </w:r>
    </w:p>
    <w:bookmarkEnd w:id="173"/>
    <w:bookmarkStart w:name="z182" w:id="174"/>
    <w:p>
      <w:pPr>
        <w:spacing w:after="0"/>
        <w:ind w:left="0"/>
        <w:jc w:val="both"/>
      </w:pPr>
      <w:r>
        <w:rPr>
          <w:rFonts w:ascii="Times New Roman"/>
          <w:b w:val="false"/>
          <w:i w:val="false"/>
          <w:color w:val="000000"/>
          <w:sz w:val="28"/>
        </w:rPr>
        <w:t>
      12) ортақ процестер мен олардың қатысушылары туралы аумақтық бөлінген деректерді қалыптастыру және бірлесіп пайдалану тетіктерін әзірлеу және енгізу қажеттілігі;</w:t>
      </w:r>
    </w:p>
    <w:bookmarkEnd w:id="174"/>
    <w:bookmarkStart w:name="z183" w:id="175"/>
    <w:p>
      <w:pPr>
        <w:spacing w:after="0"/>
        <w:ind w:left="0"/>
        <w:jc w:val="both"/>
      </w:pPr>
      <w:r>
        <w:rPr>
          <w:rFonts w:ascii="Times New Roman"/>
          <w:b w:val="false"/>
          <w:i w:val="false"/>
          <w:color w:val="000000"/>
          <w:sz w:val="28"/>
        </w:rPr>
        <w:t>
      13) цифрлық платформалардың интеграцияланған жүйесі шеңберінен тыс әзірленетін интеграцияланған жүйенің ресурстарына қосылу тетіктерін құру және дамыту қажеттілігі;</w:t>
      </w:r>
    </w:p>
    <w:bookmarkEnd w:id="175"/>
    <w:bookmarkStart w:name="z184" w:id="176"/>
    <w:p>
      <w:pPr>
        <w:spacing w:after="0"/>
        <w:ind w:left="0"/>
        <w:jc w:val="both"/>
      </w:pPr>
      <w:r>
        <w:rPr>
          <w:rFonts w:ascii="Times New Roman"/>
          <w:b w:val="false"/>
          <w:i w:val="false"/>
          <w:color w:val="000000"/>
          <w:sz w:val="28"/>
        </w:rPr>
        <w:t>
      14) ортақ процестерді әзірлеу, тестілеу және қолданысқа енгізу мерзімдерін қысқарту қажеттілігі;</w:t>
      </w:r>
    </w:p>
    <w:bookmarkEnd w:id="176"/>
    <w:bookmarkStart w:name="z185" w:id="177"/>
    <w:p>
      <w:pPr>
        <w:spacing w:after="0"/>
        <w:ind w:left="0"/>
        <w:jc w:val="both"/>
      </w:pPr>
      <w:r>
        <w:rPr>
          <w:rFonts w:ascii="Times New Roman"/>
          <w:b w:val="false"/>
          <w:i w:val="false"/>
          <w:color w:val="000000"/>
          <w:sz w:val="28"/>
        </w:rPr>
        <w:t>
      15) Одақтың цифрлық күн тәртібін іске асыру шеңберінде жобаларды іске асыру кезінде пилоттық жобаларды ұйымдастыру және жүргізу үшін жүйенің компоненттерін пайдалану қажеттілігі;</w:t>
      </w:r>
    </w:p>
    <w:bookmarkEnd w:id="177"/>
    <w:bookmarkStart w:name="z186" w:id="178"/>
    <w:p>
      <w:pPr>
        <w:spacing w:after="0"/>
        <w:ind w:left="0"/>
        <w:jc w:val="both"/>
      </w:pPr>
      <w:r>
        <w:rPr>
          <w:rFonts w:ascii="Times New Roman"/>
          <w:b w:val="false"/>
          <w:i w:val="false"/>
          <w:color w:val="000000"/>
          <w:sz w:val="28"/>
        </w:rPr>
        <w:t>
      16) интеграцияланған жүйенің инфрақұрылымдық компоненттерін құру және одан әрі дамыту, интеграцияланған жүйенің ресурстарын басқару және пайдалану тиімділігін арттыру қажеттілігі;</w:t>
      </w:r>
    </w:p>
    <w:bookmarkEnd w:id="178"/>
    <w:bookmarkStart w:name="z187" w:id="179"/>
    <w:p>
      <w:pPr>
        <w:spacing w:after="0"/>
        <w:ind w:left="0"/>
        <w:jc w:val="both"/>
      </w:pPr>
      <w:r>
        <w:rPr>
          <w:rFonts w:ascii="Times New Roman"/>
          <w:b w:val="false"/>
          <w:i w:val="false"/>
          <w:color w:val="000000"/>
          <w:sz w:val="28"/>
        </w:rPr>
        <w:t>
      17) жеке тұлғалар мен шаруашылық жүргізуші субъектілерге жүйенің функцияларына және жинақталатын деректерге (жалпы ақпараттық ресурстарға) қол жеткізу тетіктерін дамыту қажеттілігі.</w:t>
      </w:r>
    </w:p>
    <w:bookmarkEnd w:id="179"/>
    <w:bookmarkStart w:name="z188" w:id="180"/>
    <w:p>
      <w:pPr>
        <w:spacing w:after="0"/>
        <w:ind w:left="0"/>
        <w:jc w:val="both"/>
      </w:pPr>
      <w:r>
        <w:rPr>
          <w:rFonts w:ascii="Times New Roman"/>
          <w:b w:val="false"/>
          <w:i w:val="false"/>
          <w:color w:val="000000"/>
          <w:sz w:val="28"/>
        </w:rPr>
        <w:t>
      3.4.4. Интеграциялық және экономикалық процестердің цифрлық трансформациясы интеграцияланған жүйені дамытудың мына басымдықтарын негіздейді:</w:t>
      </w:r>
    </w:p>
    <w:bookmarkEnd w:id="180"/>
    <w:bookmarkStart w:name="z189" w:id="181"/>
    <w:p>
      <w:pPr>
        <w:spacing w:after="0"/>
        <w:ind w:left="0"/>
        <w:jc w:val="both"/>
      </w:pPr>
      <w:r>
        <w:rPr>
          <w:rFonts w:ascii="Times New Roman"/>
          <w:b w:val="false"/>
          <w:i w:val="false"/>
          <w:color w:val="000000"/>
          <w:sz w:val="28"/>
        </w:rPr>
        <w:t>
      1) интеграцияланған жүйенің ортақ ақпараттық ресурстары мен сервистерін пайдалану негізінде цифрлық платформаларды құру және дамыту;</w:t>
      </w:r>
    </w:p>
    <w:bookmarkEnd w:id="181"/>
    <w:bookmarkStart w:name="z190" w:id="182"/>
    <w:p>
      <w:pPr>
        <w:spacing w:after="0"/>
        <w:ind w:left="0"/>
        <w:jc w:val="both"/>
      </w:pPr>
      <w:r>
        <w:rPr>
          <w:rFonts w:ascii="Times New Roman"/>
          <w:b w:val="false"/>
          <w:i w:val="false"/>
          <w:color w:val="000000"/>
          <w:sz w:val="28"/>
        </w:rPr>
        <w:t>
      2) мүше мемлекеттердің интеграцияланатын ақпараттық жүйелері мен ақпараттық ресурстарының үйлесімділігінің нормативтік, ұйымдастырушылық, семантикалық және техникалық деңгейлерін қамтамасыз ету;</w:t>
      </w:r>
    </w:p>
    <w:bookmarkEnd w:id="182"/>
    <w:bookmarkStart w:name="z191" w:id="183"/>
    <w:p>
      <w:pPr>
        <w:spacing w:after="0"/>
        <w:ind w:left="0"/>
        <w:jc w:val="both"/>
      </w:pPr>
      <w:r>
        <w:rPr>
          <w:rFonts w:ascii="Times New Roman"/>
          <w:b w:val="false"/>
          <w:i w:val="false"/>
          <w:color w:val="000000"/>
          <w:sz w:val="28"/>
        </w:rPr>
        <w:t>
      3) интеграцияланған жүйені пайдаланушылар мен қатысушылар санының бірнеше есе өсуі (ақпараттық өзара іс-қимылдың сыртқы жүйелерін қоса алғанда);</w:t>
      </w:r>
    </w:p>
    <w:bookmarkEnd w:id="183"/>
    <w:bookmarkStart w:name="z192" w:id="184"/>
    <w:p>
      <w:pPr>
        <w:spacing w:after="0"/>
        <w:ind w:left="0"/>
        <w:jc w:val="both"/>
      </w:pPr>
      <w:r>
        <w:rPr>
          <w:rFonts w:ascii="Times New Roman"/>
          <w:b w:val="false"/>
          <w:i w:val="false"/>
          <w:color w:val="000000"/>
          <w:sz w:val="28"/>
        </w:rPr>
        <w:t>
      4) ортақ процестерді жобалау, іске асыру, мемлекетаралық тестілеу және енгізу мерзімдерін қысқарту;</w:t>
      </w:r>
    </w:p>
    <w:bookmarkEnd w:id="184"/>
    <w:bookmarkStart w:name="z193" w:id="185"/>
    <w:p>
      <w:pPr>
        <w:spacing w:after="0"/>
        <w:ind w:left="0"/>
        <w:jc w:val="both"/>
      </w:pPr>
      <w:r>
        <w:rPr>
          <w:rFonts w:ascii="Times New Roman"/>
          <w:b w:val="false"/>
          <w:i w:val="false"/>
          <w:color w:val="000000"/>
          <w:sz w:val="28"/>
        </w:rPr>
        <w:t>
      5) пилоттық жобаларды ұйымдастыру және жүргізу үшін жүйе компоненттерін пайдалану;</w:t>
      </w:r>
    </w:p>
    <w:bookmarkEnd w:id="185"/>
    <w:bookmarkStart w:name="z194" w:id="186"/>
    <w:p>
      <w:pPr>
        <w:spacing w:after="0"/>
        <w:ind w:left="0"/>
        <w:jc w:val="both"/>
      </w:pPr>
      <w:r>
        <w:rPr>
          <w:rFonts w:ascii="Times New Roman"/>
          <w:b w:val="false"/>
          <w:i w:val="false"/>
          <w:color w:val="000000"/>
          <w:sz w:val="28"/>
        </w:rPr>
        <w:t>
      6) ортақ процестердің нәтижелілігі мен тиімділігін мониторингтеу және басқару технологияларын дамыту;</w:t>
      </w:r>
    </w:p>
    <w:bookmarkEnd w:id="186"/>
    <w:bookmarkStart w:name="z195" w:id="187"/>
    <w:p>
      <w:pPr>
        <w:spacing w:after="0"/>
        <w:ind w:left="0"/>
        <w:jc w:val="both"/>
      </w:pPr>
      <w:r>
        <w:rPr>
          <w:rFonts w:ascii="Times New Roman"/>
          <w:b w:val="false"/>
          <w:i w:val="false"/>
          <w:color w:val="000000"/>
          <w:sz w:val="28"/>
        </w:rPr>
        <w:t>
      7) тауарларды, жүктерді, объектілерді және субъектілерді электрондық сәйкестендіру мүмкіндігін, оның ішінде Одақ шеңберінде цифрлық қадағалап отыру міндеттерін шешу үшін қамтамасыз ету;</w:t>
      </w:r>
    </w:p>
    <w:bookmarkEnd w:id="187"/>
    <w:bookmarkStart w:name="z196" w:id="188"/>
    <w:p>
      <w:pPr>
        <w:spacing w:after="0"/>
        <w:ind w:left="0"/>
        <w:jc w:val="both"/>
      </w:pPr>
      <w:r>
        <w:rPr>
          <w:rFonts w:ascii="Times New Roman"/>
          <w:b w:val="false"/>
          <w:i w:val="false"/>
          <w:color w:val="000000"/>
          <w:sz w:val="28"/>
        </w:rPr>
        <w:t>
      8) интеграцияланған жүйе базасында мүше мемлекеттердің уәкілетті органдары мен Комиссияның ақпараттық жүйелерін пайдалана отырып, электрондық түрде сервистер мен мемлекетаралық қызметтер көрсету жөніндегі цифрлық платформа құру (мемлекетаралық қызметтерге байланысты мәселелер бойынша Одақ органдарының тиісті құқықтық актілері электрондық түрде қабылданған жағдайда);</w:t>
      </w:r>
    </w:p>
    <w:bookmarkEnd w:id="188"/>
    <w:bookmarkStart w:name="z197" w:id="189"/>
    <w:p>
      <w:pPr>
        <w:spacing w:after="0"/>
        <w:ind w:left="0"/>
        <w:jc w:val="both"/>
      </w:pPr>
      <w:r>
        <w:rPr>
          <w:rFonts w:ascii="Times New Roman"/>
          <w:b w:val="false"/>
          <w:i w:val="false"/>
          <w:color w:val="000000"/>
          <w:sz w:val="28"/>
        </w:rPr>
        <w:t>
      9) ортақ процестер тізбесін өзектілендіру, ақпараттық өзара іс-қимыл регламенттерін, электрондық құжаттардың (электрондық түрдегі мәліметтер) құрылымы мен форматтарына қойылатын талаптарды нақтылау немесе өзгерту кезінде интеграцияланған жүйенің компоненттерін бейімдеу;</w:t>
      </w:r>
    </w:p>
    <w:bookmarkEnd w:id="189"/>
    <w:bookmarkStart w:name="z198" w:id="190"/>
    <w:p>
      <w:pPr>
        <w:spacing w:after="0"/>
        <w:ind w:left="0"/>
        <w:jc w:val="both"/>
      </w:pPr>
      <w:r>
        <w:rPr>
          <w:rFonts w:ascii="Times New Roman"/>
          <w:b w:val="false"/>
          <w:i w:val="false"/>
          <w:color w:val="000000"/>
          <w:sz w:val="28"/>
        </w:rPr>
        <w:t>
      10) уәкілетті органдардың, ортақ процестерге басқа да қатысушылардың, үшінші елдердің, халықаралық ұйымдар мен интеграциялық бірлестіктердің интеграцияланған жүйесін пайдалана отырып, ақпараттық өзара іс-қимылға қосылу рәсімдерін оңайлату;</w:t>
      </w:r>
    </w:p>
    <w:bookmarkEnd w:id="190"/>
    <w:bookmarkStart w:name="z199" w:id="191"/>
    <w:p>
      <w:pPr>
        <w:spacing w:after="0"/>
        <w:ind w:left="0"/>
        <w:jc w:val="both"/>
      </w:pPr>
      <w:r>
        <w:rPr>
          <w:rFonts w:ascii="Times New Roman"/>
          <w:b w:val="false"/>
          <w:i w:val="false"/>
          <w:color w:val="000000"/>
          <w:sz w:val="28"/>
        </w:rPr>
        <w:t>
      11) тауарларды, жұмыстарды, көрсетілетін қызметтерді, капиталды, жұмыс күшін және ақпаратты еркін және тиімді өткізуді іске асыруға және қамтамасыз етуге мүмкіндік беретін цифрлық сервистерді дамыту.</w:t>
      </w:r>
    </w:p>
    <w:bookmarkEnd w:id="191"/>
    <w:bookmarkStart w:name="z200" w:id="192"/>
    <w:p>
      <w:pPr>
        <w:spacing w:after="0"/>
        <w:ind w:left="0"/>
        <w:jc w:val="both"/>
      </w:pPr>
      <w:r>
        <w:rPr>
          <w:rFonts w:ascii="Times New Roman"/>
          <w:b w:val="false"/>
          <w:i w:val="false"/>
          <w:color w:val="000000"/>
          <w:sz w:val="28"/>
        </w:rPr>
        <w:t>
      3.4.5. Осы техникалық тапсырма шеңберінде интеграцияланған жүйені функционалдық дамыту кезінде көрсетілген міндеттерді іске асыруды қамтамасыз ету мақсатында мынадай кіші жүйелер жобалануы, әзірленуі және енгізілуі тиіс:</w:t>
      </w:r>
    </w:p>
    <w:bookmarkEnd w:id="192"/>
    <w:bookmarkStart w:name="z201" w:id="193"/>
    <w:p>
      <w:pPr>
        <w:spacing w:after="0"/>
        <w:ind w:left="0"/>
        <w:jc w:val="both"/>
      </w:pPr>
      <w:r>
        <w:rPr>
          <w:rFonts w:ascii="Times New Roman"/>
          <w:b w:val="false"/>
          <w:i w:val="false"/>
          <w:color w:val="000000"/>
          <w:sz w:val="28"/>
        </w:rPr>
        <w:t>
      1) цифрлық платформаларды интеграциялау кіші жүйесі;</w:t>
      </w:r>
    </w:p>
    <w:bookmarkEnd w:id="193"/>
    <w:bookmarkStart w:name="z202" w:id="194"/>
    <w:p>
      <w:pPr>
        <w:spacing w:after="0"/>
        <w:ind w:left="0"/>
        <w:jc w:val="both"/>
      </w:pPr>
      <w:r>
        <w:rPr>
          <w:rFonts w:ascii="Times New Roman"/>
          <w:b w:val="false"/>
          <w:i w:val="false"/>
          <w:color w:val="000000"/>
          <w:sz w:val="28"/>
        </w:rPr>
        <w:t>
      2) инфрақұрылымдық платформа;</w:t>
      </w:r>
    </w:p>
    <w:bookmarkEnd w:id="194"/>
    <w:bookmarkStart w:name="z203" w:id="195"/>
    <w:p>
      <w:pPr>
        <w:spacing w:after="0"/>
        <w:ind w:left="0"/>
        <w:jc w:val="both"/>
      </w:pPr>
      <w:r>
        <w:rPr>
          <w:rFonts w:ascii="Times New Roman"/>
          <w:b w:val="false"/>
          <w:i w:val="false"/>
          <w:color w:val="000000"/>
          <w:sz w:val="28"/>
        </w:rPr>
        <w:t>
      3) сервистерді басқарудың бағдарламалық кешені;</w:t>
      </w:r>
    </w:p>
    <w:bookmarkEnd w:id="195"/>
    <w:bookmarkStart w:name="z204" w:id="196"/>
    <w:p>
      <w:pPr>
        <w:spacing w:after="0"/>
        <w:ind w:left="0"/>
        <w:jc w:val="both"/>
      </w:pPr>
      <w:r>
        <w:rPr>
          <w:rFonts w:ascii="Times New Roman"/>
          <w:b w:val="false"/>
          <w:i w:val="false"/>
          <w:color w:val="000000"/>
          <w:sz w:val="28"/>
        </w:rPr>
        <w:t>
      4) интеграциялық сегментті сақтау;</w:t>
      </w:r>
    </w:p>
    <w:bookmarkEnd w:id="196"/>
    <w:bookmarkStart w:name="z205" w:id="197"/>
    <w:p>
      <w:pPr>
        <w:spacing w:after="0"/>
        <w:ind w:left="0"/>
        <w:jc w:val="both"/>
      </w:pPr>
      <w:r>
        <w:rPr>
          <w:rFonts w:ascii="Times New Roman"/>
          <w:b w:val="false"/>
          <w:i w:val="false"/>
          <w:color w:val="000000"/>
          <w:sz w:val="28"/>
        </w:rPr>
        <w:t>
      5) интеграцияланған жүйе пайдаланушыларын сәйкестендіру және аутентификациялау кіші жүйесі;</w:t>
      </w:r>
    </w:p>
    <w:bookmarkEnd w:id="197"/>
    <w:bookmarkStart w:name="z206" w:id="198"/>
    <w:p>
      <w:pPr>
        <w:spacing w:after="0"/>
        <w:ind w:left="0"/>
        <w:jc w:val="both"/>
      </w:pPr>
      <w:r>
        <w:rPr>
          <w:rFonts w:ascii="Times New Roman"/>
          <w:b w:val="false"/>
          <w:i w:val="false"/>
          <w:color w:val="000000"/>
          <w:sz w:val="28"/>
        </w:rPr>
        <w:t>
      6) мемлекетаралық тестілеу кіші жүйесі;</w:t>
      </w:r>
    </w:p>
    <w:bookmarkEnd w:id="198"/>
    <w:bookmarkStart w:name="z207" w:id="199"/>
    <w:p>
      <w:pPr>
        <w:spacing w:after="0"/>
        <w:ind w:left="0"/>
        <w:jc w:val="both"/>
      </w:pPr>
      <w:r>
        <w:rPr>
          <w:rFonts w:ascii="Times New Roman"/>
          <w:b w:val="false"/>
          <w:i w:val="false"/>
          <w:color w:val="000000"/>
          <w:sz w:val="28"/>
        </w:rPr>
        <w:t>
      7) цифрлық симулятор (ақпараттық-модельдеу кешені).</w:t>
      </w:r>
    </w:p>
    <w:bookmarkEnd w:id="199"/>
    <w:bookmarkStart w:name="z208" w:id="200"/>
    <w:p>
      <w:pPr>
        <w:spacing w:after="0"/>
        <w:ind w:left="0"/>
        <w:jc w:val="left"/>
      </w:pPr>
      <w:r>
        <w:rPr>
          <w:rFonts w:ascii="Times New Roman"/>
          <w:b/>
          <w:i w:val="false"/>
          <w:color w:val="000000"/>
        </w:rPr>
        <w:t xml:space="preserve"> 4. Жүйеге қойылатын талаптар</w:t>
      </w:r>
    </w:p>
    <w:bookmarkEnd w:id="200"/>
    <w:bookmarkStart w:name="z209" w:id="201"/>
    <w:p>
      <w:pPr>
        <w:spacing w:after="0"/>
        <w:ind w:left="0"/>
        <w:jc w:val="both"/>
      </w:pPr>
      <w:r>
        <w:rPr>
          <w:rFonts w:ascii="Times New Roman"/>
          <w:b w:val="false"/>
          <w:i w:val="false"/>
          <w:color w:val="000000"/>
          <w:sz w:val="28"/>
        </w:rPr>
        <w:t>
      4.1. Жалпы жүйеге қойылатын талаптар</w:t>
      </w:r>
    </w:p>
    <w:bookmarkEnd w:id="201"/>
    <w:bookmarkStart w:name="z210" w:id="202"/>
    <w:p>
      <w:pPr>
        <w:spacing w:after="0"/>
        <w:ind w:left="0"/>
        <w:jc w:val="both"/>
      </w:pPr>
      <w:r>
        <w:rPr>
          <w:rFonts w:ascii="Times New Roman"/>
          <w:b w:val="false"/>
          <w:i w:val="false"/>
          <w:color w:val="000000"/>
          <w:sz w:val="28"/>
        </w:rPr>
        <w:t xml:space="preserve">
      4.1.1. Жалпы талаптар </w:t>
      </w:r>
    </w:p>
    <w:bookmarkEnd w:id="202"/>
    <w:bookmarkStart w:name="z211" w:id="203"/>
    <w:p>
      <w:pPr>
        <w:spacing w:after="0"/>
        <w:ind w:left="0"/>
        <w:jc w:val="both"/>
      </w:pPr>
      <w:r>
        <w:rPr>
          <w:rFonts w:ascii="Times New Roman"/>
          <w:b w:val="false"/>
          <w:i w:val="false"/>
          <w:color w:val="000000"/>
          <w:sz w:val="28"/>
        </w:rPr>
        <w:t>
      4.1.1.1. Интеграцияланған жүйені құру және дамыту кезінде мүше мемлекеттер мына принциптерге сүйенеді:</w:t>
      </w:r>
    </w:p>
    <w:bookmarkEnd w:id="203"/>
    <w:bookmarkStart w:name="z212" w:id="204"/>
    <w:p>
      <w:pPr>
        <w:spacing w:after="0"/>
        <w:ind w:left="0"/>
        <w:jc w:val="both"/>
      </w:pPr>
      <w:r>
        <w:rPr>
          <w:rFonts w:ascii="Times New Roman"/>
          <w:b w:val="false"/>
          <w:i w:val="false"/>
          <w:color w:val="000000"/>
          <w:sz w:val="28"/>
        </w:rPr>
        <w:t>
      1) мүдделер ортақтығы және өзара пайда;</w:t>
      </w:r>
    </w:p>
    <w:bookmarkEnd w:id="204"/>
    <w:bookmarkStart w:name="z213" w:id="205"/>
    <w:p>
      <w:pPr>
        <w:spacing w:after="0"/>
        <w:ind w:left="0"/>
        <w:jc w:val="both"/>
      </w:pPr>
      <w:r>
        <w:rPr>
          <w:rFonts w:ascii="Times New Roman"/>
          <w:b w:val="false"/>
          <w:i w:val="false"/>
          <w:color w:val="000000"/>
          <w:sz w:val="28"/>
        </w:rPr>
        <w:t>
      2) деректердің жалпы моделі негізінде интеграцияланған жүйе үшін ақпарат дайындаудың бірыңғай әдіснамалық тәсілдерін қолдану;</w:t>
      </w:r>
    </w:p>
    <w:bookmarkEnd w:id="205"/>
    <w:bookmarkStart w:name="z214" w:id="206"/>
    <w:p>
      <w:pPr>
        <w:spacing w:after="0"/>
        <w:ind w:left="0"/>
        <w:jc w:val="both"/>
      </w:pPr>
      <w:r>
        <w:rPr>
          <w:rFonts w:ascii="Times New Roman"/>
          <w:b w:val="false"/>
          <w:i w:val="false"/>
          <w:color w:val="000000"/>
          <w:sz w:val="28"/>
        </w:rPr>
        <w:t>
      3) ақпараттың қолжетімділігі, дұрыстығы және толықтығы;</w:t>
      </w:r>
    </w:p>
    <w:bookmarkEnd w:id="206"/>
    <w:bookmarkStart w:name="z215" w:id="207"/>
    <w:p>
      <w:pPr>
        <w:spacing w:after="0"/>
        <w:ind w:left="0"/>
        <w:jc w:val="both"/>
      </w:pPr>
      <w:r>
        <w:rPr>
          <w:rFonts w:ascii="Times New Roman"/>
          <w:b w:val="false"/>
          <w:i w:val="false"/>
          <w:color w:val="000000"/>
          <w:sz w:val="28"/>
        </w:rPr>
        <w:t>
      4) ақпаратты уақтылы ұсыну;</w:t>
      </w:r>
    </w:p>
    <w:bookmarkEnd w:id="207"/>
    <w:bookmarkStart w:name="z216" w:id="208"/>
    <w:p>
      <w:pPr>
        <w:spacing w:after="0"/>
        <w:ind w:left="0"/>
        <w:jc w:val="both"/>
      </w:pPr>
      <w:r>
        <w:rPr>
          <w:rFonts w:ascii="Times New Roman"/>
          <w:b w:val="false"/>
          <w:i w:val="false"/>
          <w:color w:val="000000"/>
          <w:sz w:val="28"/>
        </w:rPr>
        <w:t>
      5) қазіргі заманғы ақпараттық технологиялар деңгейіне сәйкестігі;</w:t>
      </w:r>
    </w:p>
    <w:bookmarkEnd w:id="208"/>
    <w:bookmarkStart w:name="z217" w:id="209"/>
    <w:p>
      <w:pPr>
        <w:spacing w:after="0"/>
        <w:ind w:left="0"/>
        <w:jc w:val="both"/>
      </w:pPr>
      <w:r>
        <w:rPr>
          <w:rFonts w:ascii="Times New Roman"/>
          <w:b w:val="false"/>
          <w:i w:val="false"/>
          <w:color w:val="000000"/>
          <w:sz w:val="28"/>
        </w:rPr>
        <w:t>
      6) уәкілетті органдардың ақпараттық жүйелерімен интеграциялау;</w:t>
      </w:r>
    </w:p>
    <w:bookmarkEnd w:id="209"/>
    <w:bookmarkStart w:name="z218" w:id="210"/>
    <w:p>
      <w:pPr>
        <w:spacing w:after="0"/>
        <w:ind w:left="0"/>
        <w:jc w:val="both"/>
      </w:pPr>
      <w:r>
        <w:rPr>
          <w:rFonts w:ascii="Times New Roman"/>
          <w:b w:val="false"/>
          <w:i w:val="false"/>
          <w:color w:val="000000"/>
          <w:sz w:val="28"/>
        </w:rPr>
        <w:t>
      7) мүше мемлекеттердің ортақ ақпараттық ресурстарға тең қолжетімділігін қамтамасыз ету;</w:t>
      </w:r>
    </w:p>
    <w:bookmarkEnd w:id="210"/>
    <w:bookmarkStart w:name="z219" w:id="211"/>
    <w:p>
      <w:pPr>
        <w:spacing w:after="0"/>
        <w:ind w:left="0"/>
        <w:jc w:val="both"/>
      </w:pPr>
      <w:r>
        <w:rPr>
          <w:rFonts w:ascii="Times New Roman"/>
          <w:b w:val="false"/>
          <w:i w:val="false"/>
          <w:color w:val="000000"/>
          <w:sz w:val="28"/>
        </w:rPr>
        <w:t>
      8) ұсынылған ақпаратты оны ұсынған мүше мемлекетке нұқсан келтірмей, мәлімделген мақсаттарда ғана пайдалану;</w:t>
      </w:r>
    </w:p>
    <w:bookmarkEnd w:id="211"/>
    <w:bookmarkStart w:name="z220" w:id="212"/>
    <w:p>
      <w:pPr>
        <w:spacing w:after="0"/>
        <w:ind w:left="0"/>
        <w:jc w:val="both"/>
      </w:pPr>
      <w:r>
        <w:rPr>
          <w:rFonts w:ascii="Times New Roman"/>
          <w:b w:val="false"/>
          <w:i w:val="false"/>
          <w:color w:val="000000"/>
          <w:sz w:val="28"/>
        </w:rPr>
        <w:t>
      9) мәлімделген мақсаттарға сәйкес қауіпсіздік және ақпаратты пайдалану жөніндегі талаптардың сақталуын ескере отырып, әртүрлі санаттағы пайдаланушылар үшін интеграцияланған жүйенің ашықтығы;</w:t>
      </w:r>
    </w:p>
    <w:bookmarkEnd w:id="212"/>
    <w:bookmarkStart w:name="z221" w:id="213"/>
    <w:p>
      <w:pPr>
        <w:spacing w:after="0"/>
        <w:ind w:left="0"/>
        <w:jc w:val="both"/>
      </w:pPr>
      <w:r>
        <w:rPr>
          <w:rFonts w:ascii="Times New Roman"/>
          <w:b w:val="false"/>
          <w:i w:val="false"/>
          <w:color w:val="000000"/>
          <w:sz w:val="28"/>
        </w:rPr>
        <w:t>
      10) интеграцияланған жүйені пайдалана отырып, уәкілетті органдар мен Комиссия арасындағы ақпараттық өзара іс-қимылды өтеусіз негізде жүзеге асыру.</w:t>
      </w:r>
    </w:p>
    <w:bookmarkEnd w:id="213"/>
    <w:bookmarkStart w:name="z222" w:id="214"/>
    <w:p>
      <w:pPr>
        <w:spacing w:after="0"/>
        <w:ind w:left="0"/>
        <w:jc w:val="both"/>
      </w:pPr>
      <w:r>
        <w:rPr>
          <w:rFonts w:ascii="Times New Roman"/>
          <w:b w:val="false"/>
          <w:i w:val="false"/>
          <w:color w:val="000000"/>
          <w:sz w:val="28"/>
        </w:rPr>
        <w:t>
      4.1.1.2. Интеграцияланған жүйені дамыту кезінде мына талаптар сақталуға тиіс:</w:t>
      </w:r>
    </w:p>
    <w:bookmarkEnd w:id="214"/>
    <w:bookmarkStart w:name="z223" w:id="215"/>
    <w:p>
      <w:pPr>
        <w:spacing w:after="0"/>
        <w:ind w:left="0"/>
        <w:jc w:val="both"/>
      </w:pPr>
      <w:r>
        <w:rPr>
          <w:rFonts w:ascii="Times New Roman"/>
          <w:b w:val="false"/>
          <w:i w:val="false"/>
          <w:color w:val="000000"/>
          <w:sz w:val="28"/>
        </w:rPr>
        <w:t>
      1) интеграцияланған жүйе уәкілетті органдардың ақпараттық жүйелерін алмастырмауға тиіс;</w:t>
      </w:r>
    </w:p>
    <w:bookmarkEnd w:id="215"/>
    <w:bookmarkStart w:name="z224" w:id="216"/>
    <w:p>
      <w:pPr>
        <w:spacing w:after="0"/>
        <w:ind w:left="0"/>
        <w:jc w:val="both"/>
      </w:pPr>
      <w:r>
        <w:rPr>
          <w:rFonts w:ascii="Times New Roman"/>
          <w:b w:val="false"/>
          <w:i w:val="false"/>
          <w:color w:val="000000"/>
          <w:sz w:val="28"/>
        </w:rPr>
        <w:t>
      2) интеграцияланған жүйе мүше мемлекеттерден уәкілетті органдардың ақпараттық жүйелерінің ақпаратын қорғауды қамтамасыз ету құралдарына өзгерістер енгізуді талап етпеуге тиіс;</w:t>
      </w:r>
    </w:p>
    <w:bookmarkEnd w:id="216"/>
    <w:bookmarkStart w:name="z225" w:id="217"/>
    <w:p>
      <w:pPr>
        <w:spacing w:after="0"/>
        <w:ind w:left="0"/>
        <w:jc w:val="both"/>
      </w:pPr>
      <w:r>
        <w:rPr>
          <w:rFonts w:ascii="Times New Roman"/>
          <w:b w:val="false"/>
          <w:i w:val="false"/>
          <w:color w:val="000000"/>
          <w:sz w:val="28"/>
        </w:rPr>
        <w:t>
      3) интеграцияланған жүйеде жалпы ақпараттық ресурстарға регламенттелген қолжетімділік ұйымдастырылуға тиіс;</w:t>
      </w:r>
    </w:p>
    <w:bookmarkEnd w:id="217"/>
    <w:bookmarkStart w:name="z226" w:id="218"/>
    <w:p>
      <w:pPr>
        <w:spacing w:after="0"/>
        <w:ind w:left="0"/>
        <w:jc w:val="both"/>
      </w:pPr>
      <w:r>
        <w:rPr>
          <w:rFonts w:ascii="Times New Roman"/>
          <w:b w:val="false"/>
          <w:i w:val="false"/>
          <w:color w:val="000000"/>
          <w:sz w:val="28"/>
        </w:rPr>
        <w:t>
      4) интеграцияланған жүйенің архитектурасы сыртқы ақпараттық жүйелермен ақпараттық өзара іс-қимыл жасау мүмкіндігін көздеуге тиіс;</w:t>
      </w:r>
    </w:p>
    <w:bookmarkEnd w:id="218"/>
    <w:bookmarkStart w:name="z227" w:id="219"/>
    <w:p>
      <w:pPr>
        <w:spacing w:after="0"/>
        <w:ind w:left="0"/>
        <w:jc w:val="both"/>
      </w:pPr>
      <w:r>
        <w:rPr>
          <w:rFonts w:ascii="Times New Roman"/>
          <w:b w:val="false"/>
          <w:i w:val="false"/>
          <w:color w:val="000000"/>
          <w:sz w:val="28"/>
        </w:rPr>
        <w:t>
      5) интеграцияланған жүйе Комиссия Кеңесі бекітетін құжаттаманың қағидалары мен талаптары бойынша ресімделген және заң күші бойынша қол қоюмен не қол қоюмен және мөрмен куәландырылған қағаз жеткізгіштегі ұқсас құжаттармен тең деп танылатын электрондық құжаттармен алмасу мүмкіндігін ұсынуға тиіс.</w:t>
      </w:r>
    </w:p>
    <w:bookmarkEnd w:id="219"/>
    <w:bookmarkStart w:name="z228" w:id="220"/>
    <w:p>
      <w:pPr>
        <w:spacing w:after="0"/>
        <w:ind w:left="0"/>
        <w:jc w:val="both"/>
      </w:pPr>
      <w:r>
        <w:rPr>
          <w:rFonts w:ascii="Times New Roman"/>
          <w:b w:val="false"/>
          <w:i w:val="false"/>
          <w:color w:val="000000"/>
          <w:sz w:val="28"/>
        </w:rPr>
        <w:t>
      4.1.1.3. Интеграцияланған жүйені дамыту кезінде оны құру барысында алынған жұмыстардың нәтижелері ескерілуі керек.</w:t>
      </w:r>
    </w:p>
    <w:bookmarkEnd w:id="220"/>
    <w:bookmarkStart w:name="z229" w:id="221"/>
    <w:p>
      <w:pPr>
        <w:spacing w:after="0"/>
        <w:ind w:left="0"/>
        <w:jc w:val="both"/>
      </w:pPr>
      <w:r>
        <w:rPr>
          <w:rFonts w:ascii="Times New Roman"/>
          <w:b w:val="false"/>
          <w:i w:val="false"/>
          <w:color w:val="000000"/>
          <w:sz w:val="28"/>
        </w:rPr>
        <w:t>
      4.1.1.4. Интеграцияланған жүйені дамыту кезінде интеграцияланған жүйенің кіші жүйелері мен компоненттерін олардың функционалдық мүмкіндіктерін, сақталатын және өңделетін деректердің көлемін кеңейту, ақпараттық өзара іс-қимылдың жаңа қатысушыларын қосу бөлігінде дамыту көзделуге тиіс. Жаңа міндеттерді шешу үшін қолданылатын технологияларды өзгертуге (нақтылауға), сондай-ақ жаңа кіші жүйелер мен компоненттерді құруға жол беріледі.</w:t>
      </w:r>
    </w:p>
    <w:bookmarkEnd w:id="221"/>
    <w:bookmarkStart w:name="z230" w:id="222"/>
    <w:p>
      <w:pPr>
        <w:spacing w:after="0"/>
        <w:ind w:left="0"/>
        <w:jc w:val="both"/>
      </w:pPr>
      <w:r>
        <w:rPr>
          <w:rFonts w:ascii="Times New Roman"/>
          <w:b w:val="false"/>
          <w:i w:val="false"/>
          <w:color w:val="000000"/>
          <w:sz w:val="28"/>
        </w:rPr>
        <w:t>
      4.1.1.5. Интеграцияланған жүйені дамыту кезінде Комиссия мен мүше мемлекеттер ақпаратты қорғау саласындағы стандарттар мен өзге де техникалық нормативтік құқықтық актілерден басқа, халықаралық және мемлекетаралық стандарттар мен ұсынымдарды басшылыққа алуға тиіс.</w:t>
      </w:r>
    </w:p>
    <w:bookmarkEnd w:id="222"/>
    <w:bookmarkStart w:name="z231" w:id="223"/>
    <w:p>
      <w:pPr>
        <w:spacing w:after="0"/>
        <w:ind w:left="0"/>
        <w:jc w:val="both"/>
      </w:pPr>
      <w:r>
        <w:rPr>
          <w:rFonts w:ascii="Times New Roman"/>
          <w:b w:val="false"/>
          <w:i w:val="false"/>
          <w:color w:val="000000"/>
          <w:sz w:val="28"/>
        </w:rPr>
        <w:t>
      4.1.1.6. Интеграцияланған жүйені дамыту, оның ішінде қойылған міндеттердің интеграцияланған жүйесі шеңберінде іске асыру үшін қажетті перспективалы және сыни технологиялар жиынтығын айқындауға және қолдануға және цифрлық платформалар мен сервистердің интеграцияланған жүйесінің ақпараттық ресурстары мен сервистерін пайдалану негізінде мүдделі тұлғалардың (бизнес-қоғамдастық, мүше мемлекеттердегі ақпараттық жүйелерді әзірлеушілердің) іске асыру мүмкіндігін қамтамасыз етуге негізделуге тиіс.</w:t>
      </w:r>
    </w:p>
    <w:bookmarkEnd w:id="223"/>
    <w:bookmarkStart w:name="z232" w:id="224"/>
    <w:p>
      <w:pPr>
        <w:spacing w:after="0"/>
        <w:ind w:left="0"/>
        <w:jc w:val="both"/>
      </w:pPr>
      <w:r>
        <w:rPr>
          <w:rFonts w:ascii="Times New Roman"/>
          <w:b w:val="false"/>
          <w:i w:val="false"/>
          <w:color w:val="000000"/>
          <w:sz w:val="28"/>
        </w:rPr>
        <w:t>
      4.1.2. Жүйе құрылымына қойылатын талаптар</w:t>
      </w:r>
    </w:p>
    <w:bookmarkEnd w:id="224"/>
    <w:bookmarkStart w:name="z233" w:id="225"/>
    <w:p>
      <w:pPr>
        <w:spacing w:after="0"/>
        <w:ind w:left="0"/>
        <w:jc w:val="both"/>
      </w:pPr>
      <w:r>
        <w:rPr>
          <w:rFonts w:ascii="Times New Roman"/>
          <w:b w:val="false"/>
          <w:i w:val="false"/>
          <w:color w:val="000000"/>
          <w:sz w:val="28"/>
        </w:rPr>
        <w:t>
      4.1.2.1. Ішкі жүйелердің тізімі, олардың мақсаты және негізгі сипаттамалары</w:t>
      </w:r>
    </w:p>
    <w:bookmarkEnd w:id="225"/>
    <w:bookmarkStart w:name="z234" w:id="226"/>
    <w:p>
      <w:pPr>
        <w:spacing w:after="0"/>
        <w:ind w:left="0"/>
        <w:jc w:val="both"/>
      </w:pPr>
      <w:r>
        <w:rPr>
          <w:rFonts w:ascii="Times New Roman"/>
          <w:b w:val="false"/>
          <w:i w:val="false"/>
          <w:color w:val="000000"/>
          <w:sz w:val="28"/>
        </w:rPr>
        <w:t>
      4.1.2.1.1. Интеграцияланған жүйе Комиссияның интеграциялық сегменті мен қорғалған деректер арналарымен біріктірілген ұлттық сегменттердің жиынтығы болуы керек.</w:t>
      </w:r>
    </w:p>
    <w:bookmarkEnd w:id="226"/>
    <w:bookmarkStart w:name="z235" w:id="227"/>
    <w:p>
      <w:pPr>
        <w:spacing w:after="0"/>
        <w:ind w:left="0"/>
        <w:jc w:val="both"/>
      </w:pPr>
      <w:r>
        <w:rPr>
          <w:rFonts w:ascii="Times New Roman"/>
          <w:b w:val="false"/>
          <w:i w:val="false"/>
          <w:color w:val="000000"/>
          <w:sz w:val="28"/>
        </w:rPr>
        <w:t>
      4.1.2.1.2. Интеграцияланған жүйенің сегменттері арасындағы өзара іс-қимыл интеграцияланған жүйенің әрбір сегментінің құрамына кіретін интеграциялық шлюздерді қамтитын бірыңғай интеграциялық платформаны пайдалану есебінен қамтамасыз етілуге тиіс.</w:t>
      </w:r>
    </w:p>
    <w:bookmarkEnd w:id="227"/>
    <w:bookmarkStart w:name="z236" w:id="228"/>
    <w:p>
      <w:pPr>
        <w:spacing w:after="0"/>
        <w:ind w:left="0"/>
        <w:jc w:val="both"/>
      </w:pPr>
      <w:r>
        <w:rPr>
          <w:rFonts w:ascii="Times New Roman"/>
          <w:b w:val="false"/>
          <w:i w:val="false"/>
          <w:color w:val="000000"/>
          <w:sz w:val="28"/>
        </w:rPr>
        <w:t>
      4.1.2.1.3. Интеграцияланған жүйе Комиссияның интеграциялық сегментінде іске асырылатын функционалдық және қамтамасыз етуші кіші жүйелерді қамтуы тиіс.</w:t>
      </w:r>
    </w:p>
    <w:bookmarkEnd w:id="228"/>
    <w:bookmarkStart w:name="z237" w:id="229"/>
    <w:p>
      <w:pPr>
        <w:spacing w:after="0"/>
        <w:ind w:left="0"/>
        <w:jc w:val="both"/>
      </w:pPr>
      <w:r>
        <w:rPr>
          <w:rFonts w:ascii="Times New Roman"/>
          <w:b w:val="false"/>
          <w:i w:val="false"/>
          <w:color w:val="000000"/>
          <w:sz w:val="28"/>
        </w:rPr>
        <w:t>
      4.1.2.1.4. Интеграцияланған жүйенің функционалдық кіші жүйелері әртүрлі санаттағы пайдаланушыларға (Одақ органдарының лауазымды тұлғалары мен қызметкерлеріне, мүше мемлекеттердің мемлекеттік билік органдарының қызметкерлеріне, шаруашылық жүргізуші субъектілерге, жеке тұлғаларға және басқа да мүдделі тұлғаларға) ортақ ақпараттық ресурстар мен сервистерге регламенттелген қолжетімділікті ұсынуға тиіс.</w:t>
      </w:r>
    </w:p>
    <w:bookmarkEnd w:id="229"/>
    <w:bookmarkStart w:name="z238" w:id="230"/>
    <w:p>
      <w:pPr>
        <w:spacing w:after="0"/>
        <w:ind w:left="0"/>
        <w:jc w:val="both"/>
      </w:pPr>
      <w:r>
        <w:rPr>
          <w:rFonts w:ascii="Times New Roman"/>
          <w:b w:val="false"/>
          <w:i w:val="false"/>
          <w:color w:val="000000"/>
          <w:sz w:val="28"/>
        </w:rPr>
        <w:t>
      4.1.2.1.5. Интеграцияланған жүйенің кіші жүйелерін қамтамасыз ету интеграцияланған жүйенің сегменттері мен сыртқы ақпараттық жүйелер арасындағы ақпараттық өзара іс-қимылды қамтамасыз етуге, ақпаратты қорғауды қамтамасыз етуге, ақпаратты электронды түрде құжаттау инфрақұрылымын іске асыруға, жүйенің жұмыс істеуі және ортақ процестерді іске асыру үшін қажетті нормативтік-анықтамалық ақпаратты жүргізуге, интеграцияланған жүйенің жұмыс істеуін техникалық қамтамасыз етуге арналған.</w:t>
      </w:r>
    </w:p>
    <w:bookmarkEnd w:id="230"/>
    <w:bookmarkStart w:name="z239" w:id="231"/>
    <w:p>
      <w:pPr>
        <w:spacing w:after="0"/>
        <w:ind w:left="0"/>
        <w:jc w:val="both"/>
      </w:pPr>
      <w:r>
        <w:rPr>
          <w:rFonts w:ascii="Times New Roman"/>
          <w:b w:val="false"/>
          <w:i w:val="false"/>
          <w:color w:val="000000"/>
          <w:sz w:val="28"/>
        </w:rPr>
        <w:t>
      4.1.2.1.6. Комиссияның интеграциялық сегменті мынадай кіші жүйелерді қамтуы тиіс:</w:t>
      </w:r>
    </w:p>
    <w:bookmarkEnd w:id="231"/>
    <w:bookmarkStart w:name="z240" w:id="232"/>
    <w:p>
      <w:pPr>
        <w:spacing w:after="0"/>
        <w:ind w:left="0"/>
        <w:jc w:val="both"/>
      </w:pPr>
      <w:r>
        <w:rPr>
          <w:rFonts w:ascii="Times New Roman"/>
          <w:b w:val="false"/>
          <w:i w:val="false"/>
          <w:color w:val="000000"/>
          <w:sz w:val="28"/>
        </w:rPr>
        <w:t>
      1) функционалдық кіші жүйелер:</w:t>
      </w:r>
    </w:p>
    <w:bookmarkEnd w:id="232"/>
    <w:p>
      <w:pPr>
        <w:spacing w:after="0"/>
        <w:ind w:left="0"/>
        <w:jc w:val="both"/>
      </w:pPr>
      <w:r>
        <w:rPr>
          <w:rFonts w:ascii="Times New Roman"/>
          <w:b w:val="false"/>
          <w:i w:val="false"/>
          <w:color w:val="000000"/>
          <w:sz w:val="28"/>
        </w:rPr>
        <w:t>
      Одақтың ақпараттық порталы;</w:t>
      </w:r>
    </w:p>
    <w:p>
      <w:pPr>
        <w:spacing w:after="0"/>
        <w:ind w:left="0"/>
        <w:jc w:val="both"/>
      </w:pPr>
      <w:r>
        <w:rPr>
          <w:rFonts w:ascii="Times New Roman"/>
          <w:b w:val="false"/>
          <w:i w:val="false"/>
          <w:color w:val="000000"/>
          <w:sz w:val="28"/>
        </w:rPr>
        <w:t>
      ақпараттық-талдамалық кіші жүйе;</w:t>
      </w:r>
    </w:p>
    <w:p>
      <w:pPr>
        <w:spacing w:after="0"/>
        <w:ind w:left="0"/>
        <w:jc w:val="both"/>
      </w:pPr>
      <w:r>
        <w:rPr>
          <w:rFonts w:ascii="Times New Roman"/>
          <w:b w:val="false"/>
          <w:i w:val="false"/>
          <w:color w:val="000000"/>
          <w:sz w:val="28"/>
        </w:rPr>
        <w:t>
      статистика кіші жүйесі;</w:t>
      </w:r>
    </w:p>
    <w:p>
      <w:pPr>
        <w:spacing w:after="0"/>
        <w:ind w:left="0"/>
        <w:jc w:val="both"/>
      </w:pPr>
      <w:r>
        <w:rPr>
          <w:rFonts w:ascii="Times New Roman"/>
          <w:b w:val="false"/>
          <w:i w:val="false"/>
          <w:color w:val="000000"/>
          <w:sz w:val="28"/>
        </w:rPr>
        <w:t>
      кедергілер мен тосқауылдарды талдау кіші жүйесі;</w:t>
      </w:r>
    </w:p>
    <w:p>
      <w:pPr>
        <w:spacing w:after="0"/>
        <w:ind w:left="0"/>
        <w:jc w:val="both"/>
      </w:pPr>
      <w:r>
        <w:rPr>
          <w:rFonts w:ascii="Times New Roman"/>
          <w:b w:val="false"/>
          <w:i w:val="false"/>
          <w:color w:val="000000"/>
          <w:sz w:val="28"/>
        </w:rPr>
        <w:t>
      кедендік-тарифтік және тарифтік емес реттеу кіші жүйесі;</w:t>
      </w:r>
    </w:p>
    <w:p>
      <w:pPr>
        <w:spacing w:after="0"/>
        <w:ind w:left="0"/>
        <w:jc w:val="both"/>
      </w:pPr>
      <w:r>
        <w:rPr>
          <w:rFonts w:ascii="Times New Roman"/>
          <w:b w:val="false"/>
          <w:i w:val="false"/>
          <w:color w:val="000000"/>
          <w:sz w:val="28"/>
        </w:rPr>
        <w:t>
      техникалық реттеу кіші жүйесі;</w:t>
      </w:r>
    </w:p>
    <w:p>
      <w:pPr>
        <w:spacing w:after="0"/>
        <w:ind w:left="0"/>
        <w:jc w:val="both"/>
      </w:pPr>
      <w:r>
        <w:rPr>
          <w:rFonts w:ascii="Times New Roman"/>
          <w:b w:val="false"/>
          <w:i w:val="false"/>
          <w:color w:val="000000"/>
          <w:sz w:val="28"/>
        </w:rPr>
        <w:t>
      ортақ процестерді басқару кіші жүйесі;</w:t>
      </w:r>
    </w:p>
    <w:p>
      <w:pPr>
        <w:spacing w:after="0"/>
        <w:ind w:left="0"/>
        <w:jc w:val="both"/>
      </w:pPr>
      <w:r>
        <w:rPr>
          <w:rFonts w:ascii="Times New Roman"/>
          <w:b w:val="false"/>
          <w:i w:val="false"/>
          <w:color w:val="000000"/>
          <w:sz w:val="28"/>
        </w:rPr>
        <w:t>
      мемлекетаралық тестілеу кіші жүйесі;</w:t>
      </w:r>
    </w:p>
    <w:p>
      <w:pPr>
        <w:spacing w:after="0"/>
        <w:ind w:left="0"/>
        <w:jc w:val="both"/>
      </w:pPr>
      <w:r>
        <w:rPr>
          <w:rFonts w:ascii="Times New Roman"/>
          <w:b w:val="false"/>
          <w:i w:val="false"/>
          <w:color w:val="000000"/>
          <w:sz w:val="28"/>
        </w:rPr>
        <w:t>
      цифрлық симулятор (ақпараттық-модельдеу кешені);</w:t>
      </w:r>
    </w:p>
    <w:bookmarkStart w:name="z241" w:id="233"/>
    <w:p>
      <w:pPr>
        <w:spacing w:after="0"/>
        <w:ind w:left="0"/>
        <w:jc w:val="both"/>
      </w:pPr>
      <w:r>
        <w:rPr>
          <w:rFonts w:ascii="Times New Roman"/>
          <w:b w:val="false"/>
          <w:i w:val="false"/>
          <w:color w:val="000000"/>
          <w:sz w:val="28"/>
        </w:rPr>
        <w:t>
      2) кіші жүйелерді қамтамасыз ету:</w:t>
      </w:r>
    </w:p>
    <w:bookmarkEnd w:id="233"/>
    <w:p>
      <w:pPr>
        <w:spacing w:after="0"/>
        <w:ind w:left="0"/>
        <w:jc w:val="both"/>
      </w:pPr>
      <w:r>
        <w:rPr>
          <w:rFonts w:ascii="Times New Roman"/>
          <w:b w:val="false"/>
          <w:i w:val="false"/>
          <w:color w:val="000000"/>
          <w:sz w:val="28"/>
        </w:rPr>
        <w:t>
      интеграциялық платформа;</w:t>
      </w:r>
    </w:p>
    <w:p>
      <w:pPr>
        <w:spacing w:after="0"/>
        <w:ind w:left="0"/>
        <w:jc w:val="both"/>
      </w:pPr>
      <w:r>
        <w:rPr>
          <w:rFonts w:ascii="Times New Roman"/>
          <w:b w:val="false"/>
          <w:i w:val="false"/>
          <w:color w:val="000000"/>
          <w:sz w:val="28"/>
        </w:rPr>
        <w:t>
      нормативтік-анықтамалық ақпаратты, тізілімдер мен тіркелімдерді жүргізу кіші жүйесі;</w:t>
      </w:r>
    </w:p>
    <w:p>
      <w:pPr>
        <w:spacing w:after="0"/>
        <w:ind w:left="0"/>
        <w:jc w:val="both"/>
      </w:pPr>
      <w:r>
        <w:rPr>
          <w:rFonts w:ascii="Times New Roman"/>
          <w:b w:val="false"/>
          <w:i w:val="false"/>
          <w:color w:val="000000"/>
          <w:sz w:val="28"/>
        </w:rPr>
        <w:t>
      ақпараттық қауіпсіздік кіші жүйесі;</w:t>
      </w:r>
    </w:p>
    <w:p>
      <w:pPr>
        <w:spacing w:after="0"/>
        <w:ind w:left="0"/>
        <w:jc w:val="both"/>
      </w:pPr>
      <w:r>
        <w:rPr>
          <w:rFonts w:ascii="Times New Roman"/>
          <w:b w:val="false"/>
          <w:i w:val="false"/>
          <w:color w:val="000000"/>
          <w:sz w:val="28"/>
        </w:rPr>
        <w:t>
      Комиссия СҮТ кіші жүйесі;</w:t>
      </w:r>
    </w:p>
    <w:p>
      <w:pPr>
        <w:spacing w:after="0"/>
        <w:ind w:left="0"/>
        <w:jc w:val="both"/>
      </w:pPr>
      <w:r>
        <w:rPr>
          <w:rFonts w:ascii="Times New Roman"/>
          <w:b w:val="false"/>
          <w:i w:val="false"/>
          <w:color w:val="000000"/>
          <w:sz w:val="28"/>
        </w:rPr>
        <w:t>
      инфрақұрылымдық платформа;</w:t>
      </w:r>
    </w:p>
    <w:p>
      <w:pPr>
        <w:spacing w:after="0"/>
        <w:ind w:left="0"/>
        <w:jc w:val="both"/>
      </w:pPr>
      <w:r>
        <w:rPr>
          <w:rFonts w:ascii="Times New Roman"/>
          <w:b w:val="false"/>
          <w:i w:val="false"/>
          <w:color w:val="000000"/>
          <w:sz w:val="28"/>
        </w:rPr>
        <w:t>
      интеграциялық сегментті сақтау;</w:t>
      </w:r>
    </w:p>
    <w:p>
      <w:pPr>
        <w:spacing w:after="0"/>
        <w:ind w:left="0"/>
        <w:jc w:val="both"/>
      </w:pPr>
      <w:r>
        <w:rPr>
          <w:rFonts w:ascii="Times New Roman"/>
          <w:b w:val="false"/>
          <w:i w:val="false"/>
          <w:color w:val="000000"/>
          <w:sz w:val="28"/>
        </w:rPr>
        <w:t>
      интеграцияланған жүйенің пайдаланушыларын сәйкестендіру және аутентификациялау кіші жүйесі;</w:t>
      </w:r>
    </w:p>
    <w:p>
      <w:pPr>
        <w:spacing w:after="0"/>
        <w:ind w:left="0"/>
        <w:jc w:val="both"/>
      </w:pPr>
      <w:r>
        <w:rPr>
          <w:rFonts w:ascii="Times New Roman"/>
          <w:b w:val="false"/>
          <w:i w:val="false"/>
          <w:color w:val="000000"/>
          <w:sz w:val="28"/>
        </w:rPr>
        <w:t>
      сыртқы экономикалық қызмет субъектілерін сәйкестендіру кіші жүйесі;</w:t>
      </w:r>
    </w:p>
    <w:p>
      <w:pPr>
        <w:spacing w:after="0"/>
        <w:ind w:left="0"/>
        <w:jc w:val="both"/>
      </w:pPr>
      <w:r>
        <w:rPr>
          <w:rFonts w:ascii="Times New Roman"/>
          <w:b w:val="false"/>
          <w:i w:val="false"/>
          <w:color w:val="000000"/>
          <w:sz w:val="28"/>
        </w:rPr>
        <w:t>
      цифрлық платформаны интеграциялау кіші жүйесі;</w:t>
      </w:r>
    </w:p>
    <w:p>
      <w:pPr>
        <w:spacing w:after="0"/>
        <w:ind w:left="0"/>
        <w:jc w:val="both"/>
      </w:pPr>
      <w:r>
        <w:rPr>
          <w:rFonts w:ascii="Times New Roman"/>
          <w:b w:val="false"/>
          <w:i w:val="false"/>
          <w:color w:val="000000"/>
          <w:sz w:val="28"/>
        </w:rPr>
        <w:t>
      СҮТ интеграцияланған жүйе қызметінің куәландырушы орталығы;</w:t>
      </w:r>
    </w:p>
    <w:p>
      <w:pPr>
        <w:spacing w:after="0"/>
        <w:ind w:left="0"/>
        <w:jc w:val="both"/>
      </w:pPr>
      <w:r>
        <w:rPr>
          <w:rFonts w:ascii="Times New Roman"/>
          <w:b w:val="false"/>
          <w:i w:val="false"/>
          <w:color w:val="000000"/>
          <w:sz w:val="28"/>
        </w:rPr>
        <w:t>
      Комиссияның куәландырушы орталығы;</w:t>
      </w:r>
    </w:p>
    <w:p>
      <w:pPr>
        <w:spacing w:after="0"/>
        <w:ind w:left="0"/>
        <w:jc w:val="both"/>
      </w:pPr>
      <w:r>
        <w:rPr>
          <w:rFonts w:ascii="Times New Roman"/>
          <w:b w:val="false"/>
          <w:i w:val="false"/>
          <w:color w:val="000000"/>
          <w:sz w:val="28"/>
        </w:rPr>
        <w:t>
      сервистерді басқарудың бағдарламалық кешені.</w:t>
      </w:r>
    </w:p>
    <w:bookmarkStart w:name="z242" w:id="234"/>
    <w:p>
      <w:pPr>
        <w:spacing w:after="0"/>
        <w:ind w:left="0"/>
        <w:jc w:val="both"/>
      </w:pPr>
      <w:r>
        <w:rPr>
          <w:rFonts w:ascii="Times New Roman"/>
          <w:b w:val="false"/>
          <w:i w:val="false"/>
          <w:color w:val="000000"/>
          <w:sz w:val="28"/>
        </w:rPr>
        <w:t>
      4.1.2.1.7. Осы техникалық тапсырманы іске асыру шеңберінде бұрын интеграцияланған жүйенің құрамында әзірленген мынадай кіші жүйелер Комиссияның ақпараттық жүйелерінің құрамына енгізу үшін интеграцияланған жүйенің құрамынан берілуге тиіс:</w:t>
      </w:r>
    </w:p>
    <w:bookmarkEnd w:id="234"/>
    <w:p>
      <w:pPr>
        <w:spacing w:after="0"/>
        <w:ind w:left="0"/>
        <w:jc w:val="both"/>
      </w:pPr>
      <w:r>
        <w:rPr>
          <w:rFonts w:ascii="Times New Roman"/>
          <w:b w:val="false"/>
          <w:i w:val="false"/>
          <w:color w:val="000000"/>
          <w:sz w:val="28"/>
        </w:rPr>
        <w:t>
      жобалар мен бағдарламаларды басқару кіші жүйесі;</w:t>
      </w:r>
    </w:p>
    <w:p>
      <w:pPr>
        <w:spacing w:after="0"/>
        <w:ind w:left="0"/>
        <w:jc w:val="both"/>
      </w:pPr>
      <w:r>
        <w:rPr>
          <w:rFonts w:ascii="Times New Roman"/>
          <w:b w:val="false"/>
          <w:i w:val="false"/>
          <w:color w:val="000000"/>
          <w:sz w:val="28"/>
        </w:rPr>
        <w:t>
      арнаулы құжат айналымы кіші жүйесі;</w:t>
      </w:r>
    </w:p>
    <w:p>
      <w:pPr>
        <w:spacing w:after="0"/>
        <w:ind w:left="0"/>
        <w:jc w:val="both"/>
      </w:pPr>
      <w:r>
        <w:rPr>
          <w:rFonts w:ascii="Times New Roman"/>
          <w:b w:val="false"/>
          <w:i w:val="false"/>
          <w:color w:val="000000"/>
          <w:sz w:val="28"/>
        </w:rPr>
        <w:t>
      Одақтың ақпараттық порталының құрамдас бөліктері (ақпараттық өзара іс-қимылды ұйымдастырумен байланысты емес бөлігінде), оның құрамында:</w:t>
      </w:r>
    </w:p>
    <w:p>
      <w:pPr>
        <w:spacing w:after="0"/>
        <w:ind w:left="0"/>
        <w:jc w:val="both"/>
      </w:pPr>
      <w:r>
        <w:rPr>
          <w:rFonts w:ascii="Times New Roman"/>
          <w:b w:val="false"/>
          <w:i w:val="false"/>
          <w:color w:val="000000"/>
          <w:sz w:val="28"/>
        </w:rPr>
        <w:t>
      тұтас Одақтың ақпараттық порталы;</w:t>
      </w:r>
    </w:p>
    <w:p>
      <w:pPr>
        <w:spacing w:after="0"/>
        <w:ind w:left="0"/>
        <w:jc w:val="both"/>
      </w:pPr>
      <w:r>
        <w:rPr>
          <w:rFonts w:ascii="Times New Roman"/>
          <w:b w:val="false"/>
          <w:i w:val="false"/>
          <w:color w:val="000000"/>
          <w:sz w:val="28"/>
        </w:rPr>
        <w:t>
      Одақтың ресми сайты;</w:t>
      </w:r>
    </w:p>
    <w:p>
      <w:pPr>
        <w:spacing w:after="0"/>
        <w:ind w:left="0"/>
        <w:jc w:val="both"/>
      </w:pPr>
      <w:r>
        <w:rPr>
          <w:rFonts w:ascii="Times New Roman"/>
          <w:b w:val="false"/>
          <w:i w:val="false"/>
          <w:color w:val="000000"/>
          <w:sz w:val="28"/>
        </w:rPr>
        <w:t>
      Комиссияның ресми сайты;</w:t>
      </w:r>
    </w:p>
    <w:p>
      <w:pPr>
        <w:spacing w:after="0"/>
        <w:ind w:left="0"/>
        <w:jc w:val="both"/>
      </w:pPr>
      <w:r>
        <w:rPr>
          <w:rFonts w:ascii="Times New Roman"/>
          <w:b w:val="false"/>
          <w:i w:val="false"/>
          <w:color w:val="000000"/>
          <w:sz w:val="28"/>
        </w:rPr>
        <w:t>
      цифрлық күн тәртібі порталы;</w:t>
      </w:r>
    </w:p>
    <w:p>
      <w:pPr>
        <w:spacing w:after="0"/>
        <w:ind w:left="0"/>
        <w:jc w:val="both"/>
      </w:pPr>
      <w:r>
        <w:rPr>
          <w:rFonts w:ascii="Times New Roman"/>
          <w:b w:val="false"/>
          <w:i w:val="false"/>
          <w:color w:val="000000"/>
          <w:sz w:val="28"/>
        </w:rPr>
        <w:t>
      ресми нормативтік-құқықтық ақпарат порталы;</w:t>
      </w:r>
    </w:p>
    <w:p>
      <w:pPr>
        <w:spacing w:after="0"/>
        <w:ind w:left="0"/>
        <w:jc w:val="both"/>
      </w:pPr>
      <w:r>
        <w:rPr>
          <w:rFonts w:ascii="Times New Roman"/>
          <w:b w:val="false"/>
          <w:i w:val="false"/>
          <w:color w:val="000000"/>
          <w:sz w:val="28"/>
        </w:rPr>
        <w:t>
      Комиссияның ішкі ақпараттық порталы;</w:t>
      </w:r>
    </w:p>
    <w:p>
      <w:pPr>
        <w:spacing w:after="0"/>
        <w:ind w:left="0"/>
        <w:jc w:val="both"/>
      </w:pPr>
      <w:r>
        <w:rPr>
          <w:rFonts w:ascii="Times New Roman"/>
          <w:b w:val="false"/>
          <w:i w:val="false"/>
          <w:color w:val="000000"/>
          <w:sz w:val="28"/>
        </w:rPr>
        <w:t>
      нормативтік құқықтық актілерді олардың редакциялары мен оларға енгізілген өзгерістерді ескере отырып сақтауды және іздестіруді қамтамасыз ететін "ЕАЭО құқығы" ақпараттық ресурсы;</w:t>
      </w:r>
    </w:p>
    <w:p>
      <w:pPr>
        <w:spacing w:after="0"/>
        <w:ind w:left="0"/>
        <w:jc w:val="both"/>
      </w:pPr>
      <w:r>
        <w:rPr>
          <w:rFonts w:ascii="Times New Roman"/>
          <w:b w:val="false"/>
          <w:i w:val="false"/>
          <w:color w:val="000000"/>
          <w:sz w:val="28"/>
        </w:rPr>
        <w:t>
      Одақтың оқыту порталы;</w:t>
      </w:r>
    </w:p>
    <w:p>
      <w:pPr>
        <w:spacing w:after="0"/>
        <w:ind w:left="0"/>
        <w:jc w:val="both"/>
      </w:pPr>
      <w:r>
        <w:rPr>
          <w:rFonts w:ascii="Times New Roman"/>
          <w:b w:val="false"/>
          <w:i w:val="false"/>
          <w:color w:val="000000"/>
          <w:sz w:val="28"/>
        </w:rPr>
        <w:t>
      Одақ порталының мобильді қосымшасы;</w:t>
      </w:r>
    </w:p>
    <w:p>
      <w:pPr>
        <w:spacing w:after="0"/>
        <w:ind w:left="0"/>
        <w:jc w:val="both"/>
      </w:pPr>
      <w:r>
        <w:rPr>
          <w:rFonts w:ascii="Times New Roman"/>
          <w:b w:val="false"/>
          <w:i w:val="false"/>
          <w:color w:val="000000"/>
          <w:sz w:val="28"/>
        </w:rPr>
        <w:t>
      Комиссияның куәландырушы орталығы.</w:t>
      </w:r>
    </w:p>
    <w:bookmarkStart w:name="z243" w:id="235"/>
    <w:p>
      <w:pPr>
        <w:spacing w:after="0"/>
        <w:ind w:left="0"/>
        <w:jc w:val="both"/>
      </w:pPr>
      <w:r>
        <w:rPr>
          <w:rFonts w:ascii="Times New Roman"/>
          <w:b w:val="false"/>
          <w:i w:val="false"/>
          <w:color w:val="000000"/>
          <w:sz w:val="28"/>
        </w:rPr>
        <w:t>
      4.1.2.1.8. Бұрын интеграцияланған жүйенің құрамында әзірленген мониторинг және басқару кіші жүйесі инфрақұрылымдық платформаның құрамына енгізілуі тиіс.</w:t>
      </w:r>
    </w:p>
    <w:bookmarkEnd w:id="235"/>
    <w:bookmarkStart w:name="z244" w:id="236"/>
    <w:p>
      <w:pPr>
        <w:spacing w:after="0"/>
        <w:ind w:left="0"/>
        <w:jc w:val="both"/>
      </w:pPr>
      <w:r>
        <w:rPr>
          <w:rFonts w:ascii="Times New Roman"/>
          <w:b w:val="false"/>
          <w:i w:val="false"/>
          <w:color w:val="000000"/>
          <w:sz w:val="28"/>
        </w:rPr>
        <w:t>
      4.1.2.1.9. Ұлттық сегменттер функционалды түрде мына компоненттерді қамтуға тиіс:</w:t>
      </w:r>
    </w:p>
    <w:bookmarkEnd w:id="236"/>
    <w:bookmarkStart w:name="z245" w:id="237"/>
    <w:p>
      <w:pPr>
        <w:spacing w:after="0"/>
        <w:ind w:left="0"/>
        <w:jc w:val="both"/>
      </w:pPr>
      <w:r>
        <w:rPr>
          <w:rFonts w:ascii="Times New Roman"/>
          <w:b w:val="false"/>
          <w:i w:val="false"/>
          <w:color w:val="000000"/>
          <w:sz w:val="28"/>
        </w:rPr>
        <w:t>
      1) ведомствоаралық ақпараттық өзара іс-қимыл жүйесі – уәкілетті органдардың ақпараттық жүйелерін мүше мемлекеттердің уәкілетті органдары арасында ақпараттық өзара іс-қимылды жүзеге асыруға, сондай-ақ ұлттық сегмент шеңберінде уәкілетті органдардың ақпараттық жүйелерін интеграциялауға мүмкіндік беретін интеграциялық платформаға қосуды қамтамасыз етуге тиіс;</w:t>
      </w:r>
    </w:p>
    <w:bookmarkEnd w:id="237"/>
    <w:bookmarkStart w:name="z246" w:id="238"/>
    <w:p>
      <w:pPr>
        <w:spacing w:after="0"/>
        <w:ind w:left="0"/>
        <w:jc w:val="both"/>
      </w:pPr>
      <w:r>
        <w:rPr>
          <w:rFonts w:ascii="Times New Roman"/>
          <w:b w:val="false"/>
          <w:i w:val="false"/>
          <w:color w:val="000000"/>
          <w:sz w:val="28"/>
        </w:rPr>
        <w:t>
      2) ұлттық сегменттің СҮТ кіші жүйесі – электрондық құжаттармен трансшекаралық алмасу кезінде, оның ішінде Комиссия Кеңесі бекітетін құжаттаманың қағидалары мен талаптары бойынша ресімделген және қол қоюмен не қол қоюмен және мөрмен куәландырылған қағаз жеткізгіштегі ұқсас құжаттардың заң күші бойынша тең деп танылатын электрондық құжаттармен алмасуды қамтамасыз ету үшін сенім кепілдігін қамтамасыз ететін функциялардың жиынтығын орындауға тиіс. Ұлттық сегменттің СҮТ сервистерінің тізбесі осы техникалық тапсырманың талаптарына сәйкес интеграцияланған жүйені іске асыру процесінде белгіленеді;</w:t>
      </w:r>
    </w:p>
    <w:bookmarkEnd w:id="238"/>
    <w:bookmarkStart w:name="z247" w:id="239"/>
    <w:p>
      <w:pPr>
        <w:spacing w:after="0"/>
        <w:ind w:left="0"/>
        <w:jc w:val="both"/>
      </w:pPr>
      <w:r>
        <w:rPr>
          <w:rFonts w:ascii="Times New Roman"/>
          <w:b w:val="false"/>
          <w:i w:val="false"/>
          <w:color w:val="000000"/>
          <w:sz w:val="28"/>
        </w:rPr>
        <w:t>
      3) инфрақұрылымдық платформа мониторинг және басқару құралдарымен – ұлттық сегменттің интеграциялық шлюзінің және осы тармақтың 2-тармақшасында көрсетілген кіші жүйенің жұмыс істеуін бақылауды қамтамасыз етуге тиіс;</w:t>
      </w:r>
    </w:p>
    <w:bookmarkEnd w:id="239"/>
    <w:bookmarkStart w:name="z248" w:id="240"/>
    <w:p>
      <w:pPr>
        <w:spacing w:after="0"/>
        <w:ind w:left="0"/>
        <w:jc w:val="both"/>
      </w:pPr>
      <w:r>
        <w:rPr>
          <w:rFonts w:ascii="Times New Roman"/>
          <w:b w:val="false"/>
          <w:i w:val="false"/>
          <w:color w:val="000000"/>
          <w:sz w:val="28"/>
        </w:rPr>
        <w:t>
      4) ұлттық сегментті қорғаудың кіші жүйесі – деректерді өңдеу және ұлттық сегментте сақтау кезінде, сондай-ақ оларды Комиссияның интеграциялық сегментімен және басқа мүше мемлекеттердің ұлттық сегменттерімен өзара іс-қимыл жасау кезінде байланыс арналары арқылы беру кезінде олардың құпиялылығын, тұтастығын және қолжетімділігін қамтамасыз етуге тиіс. Ақпараттың құпиялылығын, тұтастығын, қолжетімділігін және сақталуын қамтамасыз ету үшін ұлттық сегментте тиісті мүше мемлекеттің ұлттық заңнамасына сәйкес ақпаратты қорғаудың құқықтық, ұйымдастырушылық және техникалық шараларының кешені қабылданады және іске асырылады.</w:t>
      </w:r>
    </w:p>
    <w:bookmarkEnd w:id="240"/>
    <w:bookmarkStart w:name="z249" w:id="241"/>
    <w:p>
      <w:pPr>
        <w:spacing w:after="0"/>
        <w:ind w:left="0"/>
        <w:jc w:val="both"/>
      </w:pPr>
      <w:r>
        <w:rPr>
          <w:rFonts w:ascii="Times New Roman"/>
          <w:b w:val="false"/>
          <w:i w:val="false"/>
          <w:color w:val="000000"/>
          <w:sz w:val="28"/>
        </w:rPr>
        <w:t>
      4.1.2.1.10. Ұлттық сегменттер компоненттерінің құрамы мүше мемлекеттердің нормативтік құқықтық актілерін ескере отырып нақтылануы мүмкін.</w:t>
      </w:r>
    </w:p>
    <w:bookmarkEnd w:id="241"/>
    <w:bookmarkStart w:name="z250" w:id="242"/>
    <w:p>
      <w:pPr>
        <w:spacing w:after="0"/>
        <w:ind w:left="0"/>
        <w:jc w:val="both"/>
      </w:pPr>
      <w:r>
        <w:rPr>
          <w:rFonts w:ascii="Times New Roman"/>
          <w:b w:val="false"/>
          <w:i w:val="false"/>
          <w:color w:val="000000"/>
          <w:sz w:val="28"/>
        </w:rPr>
        <w:t>
      4.1.2.1.11. Функционалдық жағынан ұлттық сегменттің құрамына кірмейтін уәкілетті органдардың ақпараттық жүйелері мүше мемлекеттің аумағында ортақ процестердің іске асырылуын қамтамасыз етуге тиіс. Егер ортақ процестерді іске асыру үшін қажетті функционалдылыққа уәкілетті органдардың ақпараттық жүйелері қолдау көрсетпесе және пысықтаулар көлемі мейлінше үлкен болса, Комиссияның интеграциялық сегменті шеңберінде іске асырылатын және интеграцияланған жүйенің ортақ процестерін басқарудың кіші жүйесі ұсынатын үлгілік шешімдер (базалық іске асырулардың компоненттері) пайдаланылуы мүмкін.</w:t>
      </w:r>
    </w:p>
    <w:bookmarkEnd w:id="242"/>
    <w:bookmarkStart w:name="z251" w:id="243"/>
    <w:p>
      <w:pPr>
        <w:spacing w:after="0"/>
        <w:ind w:left="0"/>
        <w:jc w:val="both"/>
      </w:pPr>
      <w:r>
        <w:rPr>
          <w:rFonts w:ascii="Times New Roman"/>
          <w:b w:val="false"/>
          <w:i w:val="false"/>
          <w:color w:val="000000"/>
          <w:sz w:val="28"/>
        </w:rPr>
        <w:t>
      4.1.3. Жаңа кіші жүйелерді құруға қойылатын талаптар</w:t>
      </w:r>
    </w:p>
    <w:bookmarkEnd w:id="243"/>
    <w:bookmarkStart w:name="z252" w:id="244"/>
    <w:p>
      <w:pPr>
        <w:spacing w:after="0"/>
        <w:ind w:left="0"/>
        <w:jc w:val="both"/>
      </w:pPr>
      <w:r>
        <w:rPr>
          <w:rFonts w:ascii="Times New Roman"/>
          <w:b w:val="false"/>
          <w:i w:val="false"/>
          <w:color w:val="000000"/>
          <w:sz w:val="28"/>
        </w:rPr>
        <w:t>
      4.1.3.1. Мемлекетаралық тестілеу кіші жүйесі</w:t>
      </w:r>
    </w:p>
    <w:bookmarkEnd w:id="244"/>
    <w:bookmarkStart w:name="z253" w:id="245"/>
    <w:p>
      <w:pPr>
        <w:spacing w:after="0"/>
        <w:ind w:left="0"/>
        <w:jc w:val="both"/>
      </w:pPr>
      <w:r>
        <w:rPr>
          <w:rFonts w:ascii="Times New Roman"/>
          <w:b w:val="false"/>
          <w:i w:val="false"/>
          <w:color w:val="000000"/>
          <w:sz w:val="28"/>
        </w:rPr>
        <w:t>
      4.1.3.1.1. Мемлекетаралық тестілеу кіші жүйесі интеграцияланған жүйені пайдалана отырып, Одақ шеңберінде ортақ процестерді іске асыру және іске қосу кезінде ақпараттық өзара іс-қимылға қатысушылардың ақпараттық жүйелерін жөндеуді және тестілеуді жүргізуді қамтамасыз етуге арналған.</w:t>
      </w:r>
    </w:p>
    <w:bookmarkEnd w:id="245"/>
    <w:bookmarkStart w:name="z254" w:id="246"/>
    <w:p>
      <w:pPr>
        <w:spacing w:after="0"/>
        <w:ind w:left="0"/>
        <w:jc w:val="both"/>
      </w:pPr>
      <w:r>
        <w:rPr>
          <w:rFonts w:ascii="Times New Roman"/>
          <w:b w:val="false"/>
          <w:i w:val="false"/>
          <w:color w:val="000000"/>
          <w:sz w:val="28"/>
        </w:rPr>
        <w:t>
      4.1.3.1.2. Мемлекетаралық тестілеу кіші жүйесі интеграцияланған жүйені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46"/>
    <w:bookmarkStart w:name="z255" w:id="247"/>
    <w:p>
      <w:pPr>
        <w:spacing w:after="0"/>
        <w:ind w:left="0"/>
        <w:jc w:val="both"/>
      </w:pPr>
      <w:r>
        <w:rPr>
          <w:rFonts w:ascii="Times New Roman"/>
          <w:b w:val="false"/>
          <w:i w:val="false"/>
          <w:color w:val="000000"/>
          <w:sz w:val="28"/>
        </w:rPr>
        <w:t>
      4.1.3.1.3. Интеграцияланған жүйені мемлекетаралық тестілеу кіші жүйесі ортақ процестерді басқару кіші жүйесі және Одақтың ақпараттық порталы шеңберінде интеграцияланған жүйені құруға арналған техникалық тапсырманы іске асыру кезінде әзірленген ақпараттық-бағдарламалық шешімдерді пайдалана отырып құрылуға тиіс.</w:t>
      </w:r>
    </w:p>
    <w:bookmarkEnd w:id="247"/>
    <w:bookmarkStart w:name="z256" w:id="248"/>
    <w:p>
      <w:pPr>
        <w:spacing w:after="0"/>
        <w:ind w:left="0"/>
        <w:jc w:val="both"/>
      </w:pPr>
      <w:r>
        <w:rPr>
          <w:rFonts w:ascii="Times New Roman"/>
          <w:b w:val="false"/>
          <w:i w:val="false"/>
          <w:color w:val="000000"/>
          <w:sz w:val="28"/>
        </w:rPr>
        <w:t>
      4.1.3.2. Цифрлық симулятор (ақпараттық-модельдеу кешені)</w:t>
      </w:r>
    </w:p>
    <w:bookmarkEnd w:id="248"/>
    <w:bookmarkStart w:name="z257" w:id="249"/>
    <w:p>
      <w:pPr>
        <w:spacing w:after="0"/>
        <w:ind w:left="0"/>
        <w:jc w:val="both"/>
      </w:pPr>
      <w:r>
        <w:rPr>
          <w:rFonts w:ascii="Times New Roman"/>
          <w:b w:val="false"/>
          <w:i w:val="false"/>
          <w:color w:val="000000"/>
          <w:sz w:val="28"/>
        </w:rPr>
        <w:t>
      4.1.3.2.1. Цифрлық симулятор интеграцияланған жүйенің ақпараттық-модельдеу кешенінің функцияларын орындауы тиіс және пилоттық жобаларды жүргізу және жаңа интеграциялық жобаларды пысықтау үшін интеграцияланған жүйе компоненттерінің эксперименттік конфигурацияларын қалыптастыруға және пайдалануға арналған. Цифрлық симуляторды пайдалана отырып, мүше мемлекеттердің ұлттық сегменттерінің инфрақұрылымын тартпай-ақ эксперименттік процестер (пилоттық жобалар) әзірленуі және сынақтан өткізілуі тиіс.</w:t>
      </w:r>
    </w:p>
    <w:bookmarkEnd w:id="249"/>
    <w:bookmarkStart w:name="z258" w:id="250"/>
    <w:p>
      <w:pPr>
        <w:spacing w:after="0"/>
        <w:ind w:left="0"/>
        <w:jc w:val="both"/>
      </w:pPr>
      <w:r>
        <w:rPr>
          <w:rFonts w:ascii="Times New Roman"/>
          <w:b w:val="false"/>
          <w:i w:val="false"/>
          <w:color w:val="000000"/>
          <w:sz w:val="28"/>
        </w:rPr>
        <w:t>
      4.1.3.2.2. Цифрлық симулятор интеграцияланған жүйені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50"/>
    <w:bookmarkStart w:name="z259" w:id="251"/>
    <w:p>
      <w:pPr>
        <w:spacing w:after="0"/>
        <w:ind w:left="0"/>
        <w:jc w:val="both"/>
      </w:pPr>
      <w:r>
        <w:rPr>
          <w:rFonts w:ascii="Times New Roman"/>
          <w:b w:val="false"/>
          <w:i w:val="false"/>
          <w:color w:val="000000"/>
          <w:sz w:val="28"/>
        </w:rPr>
        <w:t>
      4.1.3.2.3. Цифрлық симулятор интеграцияланған жүйенің басқа кіші жүйелерін іске асыру кезінде пайдаланылатын ақпараттық-бағдарламалық шешімдерді ескере отырып құрылуы тиіс.</w:t>
      </w:r>
    </w:p>
    <w:bookmarkEnd w:id="251"/>
    <w:bookmarkStart w:name="z260" w:id="252"/>
    <w:p>
      <w:pPr>
        <w:spacing w:after="0"/>
        <w:ind w:left="0"/>
        <w:jc w:val="both"/>
      </w:pPr>
      <w:r>
        <w:rPr>
          <w:rFonts w:ascii="Times New Roman"/>
          <w:b w:val="false"/>
          <w:i w:val="false"/>
          <w:color w:val="000000"/>
          <w:sz w:val="28"/>
        </w:rPr>
        <w:t>
      4.1.3.3. Инфрақұрылымдық платформа</w:t>
      </w:r>
    </w:p>
    <w:bookmarkEnd w:id="252"/>
    <w:bookmarkStart w:name="z261" w:id="253"/>
    <w:p>
      <w:pPr>
        <w:spacing w:after="0"/>
        <w:ind w:left="0"/>
        <w:jc w:val="both"/>
      </w:pPr>
      <w:r>
        <w:rPr>
          <w:rFonts w:ascii="Times New Roman"/>
          <w:b w:val="false"/>
          <w:i w:val="false"/>
          <w:color w:val="000000"/>
          <w:sz w:val="28"/>
        </w:rPr>
        <w:t>
      4.1.3.3.1. Инфрақұрылымдық платформа интеграцияланған жүйенің интеграциялық сегментінің компоненттерін есептеу және телекоммуникациялық ресурстармен қамтамасыз етуге, сондай-ақ интеграцияланған жүйенің интеграциялық сегментінің инфрақұрылымдық компоненттерінің жұмыс істеуі мен басқарылуын қолдауға арналған.</w:t>
      </w:r>
    </w:p>
    <w:bookmarkEnd w:id="253"/>
    <w:bookmarkStart w:name="z262" w:id="254"/>
    <w:p>
      <w:pPr>
        <w:spacing w:after="0"/>
        <w:ind w:left="0"/>
        <w:jc w:val="both"/>
      </w:pPr>
      <w:r>
        <w:rPr>
          <w:rFonts w:ascii="Times New Roman"/>
          <w:b w:val="false"/>
          <w:i w:val="false"/>
          <w:color w:val="000000"/>
          <w:sz w:val="28"/>
        </w:rPr>
        <w:t>
      4.1.3.3.2. Инфрақұрылымдық платформа интеграцияланған жүйені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54"/>
    <w:bookmarkStart w:name="z263" w:id="255"/>
    <w:p>
      <w:pPr>
        <w:spacing w:after="0"/>
        <w:ind w:left="0"/>
        <w:jc w:val="both"/>
      </w:pPr>
      <w:r>
        <w:rPr>
          <w:rFonts w:ascii="Times New Roman"/>
          <w:b w:val="false"/>
          <w:i w:val="false"/>
          <w:color w:val="000000"/>
          <w:sz w:val="28"/>
        </w:rPr>
        <w:t>
      4.1.3.3.3. Инфрақұрылымдық платформа Комиссияның интеграциялық сегментінің есептеу инфрақұрылымын және мониторинг пен басқарудың кіші жүйесін құру кезінде әзірленген техникалық және ақпараттық-бағдарламалық шешімдерді дамыту негізінде құрылуға тиіс.</w:t>
      </w:r>
    </w:p>
    <w:bookmarkEnd w:id="255"/>
    <w:bookmarkStart w:name="z264" w:id="256"/>
    <w:p>
      <w:pPr>
        <w:spacing w:after="0"/>
        <w:ind w:left="0"/>
        <w:jc w:val="both"/>
      </w:pPr>
      <w:r>
        <w:rPr>
          <w:rFonts w:ascii="Times New Roman"/>
          <w:b w:val="false"/>
          <w:i w:val="false"/>
          <w:color w:val="000000"/>
          <w:sz w:val="28"/>
        </w:rPr>
        <w:t>
      4.1.3.3.4. Инфрақұрылымдық платформа Комиссияның интеграциялық сегментінің кіші жүйелері үшін:</w:t>
      </w:r>
    </w:p>
    <w:bookmarkEnd w:id="256"/>
    <w:p>
      <w:pPr>
        <w:spacing w:after="0"/>
        <w:ind w:left="0"/>
        <w:jc w:val="both"/>
      </w:pPr>
      <w:r>
        <w:rPr>
          <w:rFonts w:ascii="Times New Roman"/>
          <w:b w:val="false"/>
          <w:i w:val="false"/>
          <w:color w:val="000000"/>
          <w:sz w:val="28"/>
        </w:rPr>
        <w:t>
      физикалық және виртуалды есептеу ресурстарын;</w:t>
      </w:r>
    </w:p>
    <w:p>
      <w:pPr>
        <w:spacing w:after="0"/>
        <w:ind w:left="0"/>
        <w:jc w:val="both"/>
      </w:pPr>
      <w:r>
        <w:rPr>
          <w:rFonts w:ascii="Times New Roman"/>
          <w:b w:val="false"/>
          <w:i w:val="false"/>
          <w:color w:val="000000"/>
          <w:sz w:val="28"/>
        </w:rPr>
        <w:t>
      ИАЖ сегменттері арасындағы желілік байланыс пен негізгі инфрақұрылымдық сервистерді (LDAP, DNS, DHCP, NTP, маршруттау және т. б.);</w:t>
      </w:r>
    </w:p>
    <w:p>
      <w:pPr>
        <w:spacing w:after="0"/>
        <w:ind w:left="0"/>
        <w:jc w:val="both"/>
      </w:pPr>
      <w:r>
        <w:rPr>
          <w:rFonts w:ascii="Times New Roman"/>
          <w:b w:val="false"/>
          <w:i w:val="false"/>
          <w:color w:val="000000"/>
          <w:sz w:val="28"/>
        </w:rPr>
        <w:t>
      бағдарламалық өнім жаңартуларын орталықтандырылған орнату сервистерін;</w:t>
      </w:r>
    </w:p>
    <w:p>
      <w:pPr>
        <w:spacing w:after="0"/>
        <w:ind w:left="0"/>
        <w:jc w:val="both"/>
      </w:pPr>
      <w:r>
        <w:rPr>
          <w:rFonts w:ascii="Times New Roman"/>
          <w:b w:val="false"/>
          <w:i w:val="false"/>
          <w:color w:val="000000"/>
          <w:sz w:val="28"/>
        </w:rPr>
        <w:t>
      деректердің резервтік көшірмесін жасау, репликациялау және қалпына келтіру сервистерін;</w:t>
      </w:r>
    </w:p>
    <w:p>
      <w:pPr>
        <w:spacing w:after="0"/>
        <w:ind w:left="0"/>
        <w:jc w:val="both"/>
      </w:pPr>
      <w:r>
        <w:rPr>
          <w:rFonts w:ascii="Times New Roman"/>
          <w:b w:val="false"/>
          <w:i w:val="false"/>
          <w:color w:val="000000"/>
          <w:sz w:val="28"/>
        </w:rPr>
        <w:t>
      есептеу ресурстарының қолжетімділігі мен өнімділігін мониторингтеу сервистерін қамтамасыз етуі керек.</w:t>
      </w:r>
    </w:p>
    <w:bookmarkStart w:name="z265" w:id="257"/>
    <w:p>
      <w:pPr>
        <w:spacing w:after="0"/>
        <w:ind w:left="0"/>
        <w:jc w:val="both"/>
      </w:pPr>
      <w:r>
        <w:rPr>
          <w:rFonts w:ascii="Times New Roman"/>
          <w:b w:val="false"/>
          <w:i w:val="false"/>
          <w:color w:val="000000"/>
          <w:sz w:val="28"/>
        </w:rPr>
        <w:t>
      4.1.3.4. Интеграциялық сегментті сақтау қоймасы</w:t>
      </w:r>
    </w:p>
    <w:bookmarkEnd w:id="257"/>
    <w:bookmarkStart w:name="z266" w:id="258"/>
    <w:p>
      <w:pPr>
        <w:spacing w:after="0"/>
        <w:ind w:left="0"/>
        <w:jc w:val="both"/>
      </w:pPr>
      <w:r>
        <w:rPr>
          <w:rFonts w:ascii="Times New Roman"/>
          <w:b w:val="false"/>
          <w:i w:val="false"/>
          <w:color w:val="000000"/>
          <w:sz w:val="28"/>
        </w:rPr>
        <w:t>
      4.1.3.4.1. Интеграциялық сегментті сақтау қоймасы (интеграциялық сегмент деректерін сақтау және өңдеу кіші жүйесі) ортақ процестерді іске асыру, кіші жүйелердің жұмыс істеуі кезінде жинақталған деректерді, оның ішінде статистикалық ақпаратты, интеграцияланған жүйенің Комиссияның интеграциялық сегментінде өңделетін және сақталуға жататын басқа да деректер мен мәліметтерді алуға, өңдеуге, түрлендіруге, талдауға, сақтауға және ұсынуға арналған.</w:t>
      </w:r>
    </w:p>
    <w:bookmarkEnd w:id="258"/>
    <w:bookmarkStart w:name="z267" w:id="259"/>
    <w:p>
      <w:pPr>
        <w:spacing w:after="0"/>
        <w:ind w:left="0"/>
        <w:jc w:val="both"/>
      </w:pPr>
      <w:r>
        <w:rPr>
          <w:rFonts w:ascii="Times New Roman"/>
          <w:b w:val="false"/>
          <w:i w:val="false"/>
          <w:color w:val="000000"/>
          <w:sz w:val="28"/>
        </w:rPr>
        <w:t>
      4.1.3.4.2. Интеграциялық сегменттің сақтау қоймасы интеграцияланған жүйені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59"/>
    <w:bookmarkStart w:name="z268" w:id="260"/>
    <w:p>
      <w:pPr>
        <w:spacing w:after="0"/>
        <w:ind w:left="0"/>
        <w:jc w:val="both"/>
      </w:pPr>
      <w:r>
        <w:rPr>
          <w:rFonts w:ascii="Times New Roman"/>
          <w:b w:val="false"/>
          <w:i w:val="false"/>
          <w:color w:val="000000"/>
          <w:sz w:val="28"/>
        </w:rPr>
        <w:t>
      4.1.3.4.3. Сақтау қоймасы, оның ішінде ортақ процестерді басқару кіші жүйесін іске асыру кезінде әзірленген ақпараттық-бағдарламалық шешімдер негізінде құрылуы тиіс.</w:t>
      </w:r>
    </w:p>
    <w:bookmarkEnd w:id="260"/>
    <w:bookmarkStart w:name="z269" w:id="261"/>
    <w:p>
      <w:pPr>
        <w:spacing w:after="0"/>
        <w:ind w:left="0"/>
        <w:jc w:val="both"/>
      </w:pPr>
      <w:r>
        <w:rPr>
          <w:rFonts w:ascii="Times New Roman"/>
          <w:b w:val="false"/>
          <w:i w:val="false"/>
          <w:color w:val="000000"/>
          <w:sz w:val="28"/>
        </w:rPr>
        <w:t>
      4.1.3.5. Интеграцияланған жүйенің пайдаланушыларын сәйкестендіру және аутентификациялау кіші жүйесі</w:t>
      </w:r>
    </w:p>
    <w:bookmarkEnd w:id="261"/>
    <w:bookmarkStart w:name="z270" w:id="262"/>
    <w:p>
      <w:pPr>
        <w:spacing w:after="0"/>
        <w:ind w:left="0"/>
        <w:jc w:val="both"/>
      </w:pPr>
      <w:r>
        <w:rPr>
          <w:rFonts w:ascii="Times New Roman"/>
          <w:b w:val="false"/>
          <w:i w:val="false"/>
          <w:color w:val="000000"/>
          <w:sz w:val="28"/>
        </w:rPr>
        <w:t>
      4.1.3.5.1. Интеграцияланған жүйе пайдаланушыларын сәйкестендіру және аутентификациялау кіші жүйесі интеграцияланған жүйенің Комиссияның интеграциялық сегментінің құрамдас бөліктеріндегі субъектілерді (пайдаланушыларды, пайдалану персоналын, ортақ процестерге қатысушыларды және т. б.), сондай-ақ Комиссияның интеграциялық сегментінің веб-сервистерін сәйкестендіру мен аутентификациялаудың бірыңғай тетігін іске асыруға арналған.</w:t>
      </w:r>
    </w:p>
    <w:bookmarkEnd w:id="262"/>
    <w:bookmarkStart w:name="z271" w:id="263"/>
    <w:p>
      <w:pPr>
        <w:spacing w:after="0"/>
        <w:ind w:left="0"/>
        <w:jc w:val="both"/>
      </w:pPr>
      <w:r>
        <w:rPr>
          <w:rFonts w:ascii="Times New Roman"/>
          <w:b w:val="false"/>
          <w:i w:val="false"/>
          <w:color w:val="000000"/>
          <w:sz w:val="28"/>
        </w:rPr>
        <w:t>
      4.1.3.5.2. Интеграцияланған жүйе пайдаланушыларын сәйкестендіру және аутентификациялау кіші жүйесі Комиссия субъектілерін сәйкестендіруді және аутентификациялауды, оның ішінде электрондық цифрлық қолтаңбаны тексеру кілттерінің сертификаттарын пайдалана отырып қамтамасыз етуге тиіс.</w:t>
      </w:r>
    </w:p>
    <w:bookmarkEnd w:id="263"/>
    <w:bookmarkStart w:name="z272" w:id="264"/>
    <w:p>
      <w:pPr>
        <w:spacing w:after="0"/>
        <w:ind w:left="0"/>
        <w:jc w:val="both"/>
      </w:pPr>
      <w:r>
        <w:rPr>
          <w:rFonts w:ascii="Times New Roman"/>
          <w:b w:val="false"/>
          <w:i w:val="false"/>
          <w:color w:val="000000"/>
          <w:sz w:val="28"/>
        </w:rPr>
        <w:t>
      4.1.3.5.3. Интеграцияланған жүйені пайдаланушыларды сәйкестендіру және аутентификациялау кіші жүйесі сәйкестендіру және аутентификациялау сервистерін іске асыратын уәкілетті органдардың немесе мүше мемлекеттер ұйымдарының ақпараттық жүйелеріндегі субъектілерді сәйкестендіру және аутентификациялау нәтижелері негізінде мүше мемлекеттер үшін ортақ интеграцияланған жүйенің ақпараттық ресурстарында ұлттық сегменттер субъектілерінің аутентификациясын қамтамасыз етуге тиіс.</w:t>
      </w:r>
    </w:p>
    <w:bookmarkEnd w:id="264"/>
    <w:p>
      <w:pPr>
        <w:spacing w:after="0"/>
        <w:ind w:left="0"/>
        <w:jc w:val="both"/>
      </w:pPr>
      <w:r>
        <w:rPr>
          <w:rFonts w:ascii="Times New Roman"/>
          <w:b w:val="false"/>
          <w:i w:val="false"/>
          <w:color w:val="000000"/>
          <w:sz w:val="28"/>
        </w:rPr>
        <w:t>
      Интеграцияланған жүйе пайдаланушыларын сәйкестендіру мен аутентификациялау кіші жүйесінде осы жүйелерде жүргізілген пайдаланушыларды аутентификациялау нәтижелерін пайдалану мақсатында мүше мемлекеттердің ұлттық сәйкестендіру және аутентификациялау жүйелерімен (олар болған кезде) өзара іс-қимыл тетіктері іске асырылуға тиіс.</w:t>
      </w:r>
    </w:p>
    <w:bookmarkStart w:name="z273" w:id="265"/>
    <w:p>
      <w:pPr>
        <w:spacing w:after="0"/>
        <w:ind w:left="0"/>
        <w:jc w:val="both"/>
      </w:pPr>
      <w:r>
        <w:rPr>
          <w:rFonts w:ascii="Times New Roman"/>
          <w:b w:val="false"/>
          <w:i w:val="false"/>
          <w:color w:val="000000"/>
          <w:sz w:val="28"/>
        </w:rPr>
        <w:t>
      4.1.3.5.4. Интеграцияланған жүйе пайдаланушыларын сәйкестендіру және аутентификациялау кіші жүйесі электрондық цифрлық қолтаңба (электрондық қолтаңба) сертификаттарын пайдалана отырып, субъектілерді сәйкестендіру және аутентификациялау мүмкіндігін қолдауы тиіс.</w:t>
      </w:r>
    </w:p>
    <w:bookmarkEnd w:id="265"/>
    <w:bookmarkStart w:name="z274" w:id="266"/>
    <w:p>
      <w:pPr>
        <w:spacing w:after="0"/>
        <w:ind w:left="0"/>
        <w:jc w:val="both"/>
      </w:pPr>
      <w:r>
        <w:rPr>
          <w:rFonts w:ascii="Times New Roman"/>
          <w:b w:val="false"/>
          <w:i w:val="false"/>
          <w:color w:val="000000"/>
          <w:sz w:val="28"/>
        </w:rPr>
        <w:t>
      4.1.3.5.5. Интеграцияланған жүйені пайдаланушыларды сәйкестендіру және аутентификациялау кіші жүйесі интеграцияланған жүйені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66"/>
    <w:bookmarkStart w:name="z275" w:id="267"/>
    <w:p>
      <w:pPr>
        <w:spacing w:after="0"/>
        <w:ind w:left="0"/>
        <w:jc w:val="both"/>
      </w:pPr>
      <w:r>
        <w:rPr>
          <w:rFonts w:ascii="Times New Roman"/>
          <w:b w:val="false"/>
          <w:i w:val="false"/>
          <w:color w:val="000000"/>
          <w:sz w:val="28"/>
        </w:rPr>
        <w:t>
      4.1.3.6. Цифрлық платформаны интеграциялау кіші жүйесі</w:t>
      </w:r>
    </w:p>
    <w:bookmarkEnd w:id="267"/>
    <w:bookmarkStart w:name="z276" w:id="268"/>
    <w:p>
      <w:pPr>
        <w:spacing w:after="0"/>
        <w:ind w:left="0"/>
        <w:jc w:val="both"/>
      </w:pPr>
      <w:r>
        <w:rPr>
          <w:rFonts w:ascii="Times New Roman"/>
          <w:b w:val="false"/>
          <w:i w:val="false"/>
          <w:color w:val="000000"/>
          <w:sz w:val="28"/>
        </w:rPr>
        <w:t>
      4.1.3.6.1. Цифрлық платформаларды интеграциялау кіші жүйесі сервистерді, деректерді (жалпы ақпараттық ресурстарды) пайдалану мүмкіндігін қамтамасыз етуге және цифрлық платформалардың сервистері мен қосымшаларын, оның ішінде интеграцияланған жүйе шеңберінен тыс құрылатын сыртқы платформаларды іске асыру кезінде арналған.</w:t>
      </w:r>
    </w:p>
    <w:bookmarkEnd w:id="268"/>
    <w:bookmarkStart w:name="z277" w:id="269"/>
    <w:p>
      <w:pPr>
        <w:spacing w:after="0"/>
        <w:ind w:left="0"/>
        <w:jc w:val="both"/>
      </w:pPr>
      <w:r>
        <w:rPr>
          <w:rFonts w:ascii="Times New Roman"/>
          <w:b w:val="false"/>
          <w:i w:val="false"/>
          <w:color w:val="000000"/>
          <w:sz w:val="28"/>
        </w:rPr>
        <w:t>
      4.1.3.6.2. Цифрлық платформаларды интеграциялау кіші жүйесі интеграцияланған жүйені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69"/>
    <w:bookmarkStart w:name="z278" w:id="270"/>
    <w:p>
      <w:pPr>
        <w:spacing w:after="0"/>
        <w:ind w:left="0"/>
        <w:jc w:val="both"/>
      </w:pPr>
      <w:r>
        <w:rPr>
          <w:rFonts w:ascii="Times New Roman"/>
          <w:b w:val="false"/>
          <w:i w:val="false"/>
          <w:color w:val="000000"/>
          <w:sz w:val="28"/>
        </w:rPr>
        <w:t>
      4.1.3.7. Сервистерді басқарудың бағдарламалық кешені</w:t>
      </w:r>
    </w:p>
    <w:bookmarkEnd w:id="270"/>
    <w:bookmarkStart w:name="z279" w:id="271"/>
    <w:p>
      <w:pPr>
        <w:spacing w:after="0"/>
        <w:ind w:left="0"/>
        <w:jc w:val="both"/>
      </w:pPr>
      <w:r>
        <w:rPr>
          <w:rFonts w:ascii="Times New Roman"/>
          <w:b w:val="false"/>
          <w:i w:val="false"/>
          <w:color w:val="000000"/>
          <w:sz w:val="28"/>
        </w:rPr>
        <w:t>
      4.1.3.7.1. Сервистерді басқарудың бағдарламалық кешені:</w:t>
      </w:r>
    </w:p>
    <w:bookmarkEnd w:id="271"/>
    <w:p>
      <w:pPr>
        <w:spacing w:after="0"/>
        <w:ind w:left="0"/>
        <w:jc w:val="both"/>
      </w:pPr>
      <w:r>
        <w:rPr>
          <w:rFonts w:ascii="Times New Roman"/>
          <w:b w:val="false"/>
          <w:i w:val="false"/>
          <w:color w:val="000000"/>
          <w:sz w:val="28"/>
        </w:rPr>
        <w:t xml:space="preserve">
      бастапқы коды ашық контейнерлік оркестрация жүйесін; </w:t>
      </w:r>
    </w:p>
    <w:p>
      <w:pPr>
        <w:spacing w:after="0"/>
        <w:ind w:left="0"/>
        <w:jc w:val="both"/>
      </w:pPr>
      <w:r>
        <w:rPr>
          <w:rFonts w:ascii="Times New Roman"/>
          <w:b w:val="false"/>
          <w:i w:val="false"/>
          <w:color w:val="000000"/>
          <w:sz w:val="28"/>
        </w:rPr>
        <w:t>
      қосымшалар деңгейінің желіаралық экранын;</w:t>
      </w:r>
    </w:p>
    <w:p>
      <w:pPr>
        <w:spacing w:after="0"/>
        <w:ind w:left="0"/>
        <w:jc w:val="both"/>
      </w:pPr>
      <w:r>
        <w:rPr>
          <w:rFonts w:ascii="Times New Roman"/>
          <w:b w:val="false"/>
          <w:i w:val="false"/>
          <w:color w:val="000000"/>
          <w:sz w:val="28"/>
        </w:rPr>
        <w:t>
      бастапқы коды ашық, кіріктірілген және пайдаланушы анықтаған деректер түрлерінің кең ауқымын қолдауға тиіс реляциялық база сервистерін;</w:t>
      </w:r>
    </w:p>
    <w:p>
      <w:pPr>
        <w:spacing w:after="0"/>
        <w:ind w:left="0"/>
        <w:jc w:val="both"/>
      </w:pPr>
      <w:r>
        <w:rPr>
          <w:rFonts w:ascii="Times New Roman"/>
          <w:b w:val="false"/>
          <w:i w:val="false"/>
          <w:color w:val="000000"/>
          <w:sz w:val="28"/>
        </w:rPr>
        <w:t xml:space="preserve">
      бастапқы коды ашық, деректердің үлкен көлемін сақтауды қамтамасыз етуге тиіс құжатқа бағдарланған реляциялық емес деректер базасының сервистерін; </w:t>
      </w:r>
    </w:p>
    <w:p>
      <w:pPr>
        <w:spacing w:after="0"/>
        <w:ind w:left="0"/>
        <w:jc w:val="both"/>
      </w:pPr>
      <w:r>
        <w:rPr>
          <w:rFonts w:ascii="Times New Roman"/>
          <w:b w:val="false"/>
          <w:i w:val="false"/>
          <w:color w:val="000000"/>
          <w:sz w:val="28"/>
        </w:rPr>
        <w:t>
      бастапқы коды ашық, көлденең масштабтау мүмкіндігі болуға және транзакциялықтың функционалдығын қамтуға тиіс таратылған бағдарламалық брокерді пайдалана отырып, контейнерленген қосымшалар базасында іске асырылған Комиссияның интеграциялық сегментінің сервистерін орналастыру, үйлестіру және өмірлік циклін басқару міндеттерін автоматтандыруға арналған.</w:t>
      </w:r>
    </w:p>
    <w:bookmarkStart w:name="z280" w:id="272"/>
    <w:p>
      <w:pPr>
        <w:spacing w:after="0"/>
        <w:ind w:left="0"/>
        <w:jc w:val="both"/>
      </w:pPr>
      <w:r>
        <w:rPr>
          <w:rFonts w:ascii="Times New Roman"/>
          <w:b w:val="false"/>
          <w:i w:val="false"/>
          <w:color w:val="000000"/>
          <w:sz w:val="28"/>
        </w:rPr>
        <w:t>
      4.1.3.7.2. TLS хаттамасын пайдалануды қолдайтын оның құрамындағы әрбір компонент үшін сервистерді басқарудың бағдарламалық кешені Комиссияның куәландырушы орталығы шығарған TLS сертификаттарын пайдалануы тиіс.</w:t>
      </w:r>
    </w:p>
    <w:bookmarkEnd w:id="272"/>
    <w:bookmarkStart w:name="z281" w:id="273"/>
    <w:p>
      <w:pPr>
        <w:spacing w:after="0"/>
        <w:ind w:left="0"/>
        <w:jc w:val="both"/>
      </w:pPr>
      <w:r>
        <w:rPr>
          <w:rFonts w:ascii="Times New Roman"/>
          <w:b w:val="false"/>
          <w:i w:val="false"/>
          <w:color w:val="000000"/>
          <w:sz w:val="28"/>
        </w:rPr>
        <w:t>
      4.1.3.7.3. Сервистерді басқарудың бағдарламалық кешені интеграцияланған жүйені құруға арналған техникалық тапсырманы іске асыру шеңберінде әзірленген компоненттерге қатысты интеграцияланған жүйенің жаңа құрамдас бөлігі болып табылады.</w:t>
      </w:r>
    </w:p>
    <w:bookmarkEnd w:id="273"/>
    <w:bookmarkStart w:name="z282" w:id="274"/>
    <w:p>
      <w:pPr>
        <w:spacing w:after="0"/>
        <w:ind w:left="0"/>
        <w:jc w:val="both"/>
      </w:pPr>
      <w:r>
        <w:rPr>
          <w:rFonts w:ascii="Times New Roman"/>
          <w:b w:val="false"/>
          <w:i w:val="false"/>
          <w:color w:val="000000"/>
          <w:sz w:val="28"/>
        </w:rPr>
        <w:t xml:space="preserve">
      4.1.4. Кіші жүйелерді дамытуға қойылатын талаптар </w:t>
      </w:r>
    </w:p>
    <w:bookmarkEnd w:id="274"/>
    <w:bookmarkStart w:name="z283" w:id="275"/>
    <w:p>
      <w:pPr>
        <w:spacing w:after="0"/>
        <w:ind w:left="0"/>
        <w:jc w:val="both"/>
      </w:pPr>
      <w:r>
        <w:rPr>
          <w:rFonts w:ascii="Times New Roman"/>
          <w:b w:val="false"/>
          <w:i w:val="false"/>
          <w:color w:val="000000"/>
          <w:sz w:val="28"/>
        </w:rPr>
        <w:t>
      4.1.4.1. Одақтың ақпараттық порталы</w:t>
      </w:r>
    </w:p>
    <w:bookmarkEnd w:id="275"/>
    <w:bookmarkStart w:name="z284" w:id="276"/>
    <w:p>
      <w:pPr>
        <w:spacing w:after="0"/>
        <w:ind w:left="0"/>
        <w:jc w:val="both"/>
      </w:pPr>
      <w:r>
        <w:rPr>
          <w:rFonts w:ascii="Times New Roman"/>
          <w:b w:val="false"/>
          <w:i w:val="false"/>
          <w:color w:val="000000"/>
          <w:sz w:val="28"/>
        </w:rPr>
        <w:t xml:space="preserve">
      4.1.4.1.1. Одақтың ақпараттық порталы әртүрлі санаттағы пайдаланушылардың Одақ туралы ақпаратқа, оның органдары мен олардың қызметіне, сондай-ақ ортақ процестерді іске асыру кезінде интеграцияланған жүйенің құралдарымен қалыптастырылатын Одақтың жалпы ақпараттық ресурстарына, оның ішінде нормативтік-анықтамалық, нормативтік-құқықтық, статистикалық және талдамалық ақпаратқа регламенттелген қолжетімділігін қамтамасыз етуге арналған. </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4.1.4.1.2. Одақтың ақпараттық порталы мынадай бағыттар шеңберінде дамуға тиіс:</w:t>
      </w:r>
    </w:p>
    <w:bookmarkStart w:name="z286" w:id="277"/>
    <w:p>
      <w:pPr>
        <w:spacing w:after="0"/>
        <w:ind w:left="0"/>
        <w:jc w:val="both"/>
      </w:pPr>
      <w:r>
        <w:rPr>
          <w:rFonts w:ascii="Times New Roman"/>
          <w:b w:val="false"/>
          <w:i w:val="false"/>
          <w:color w:val="000000"/>
          <w:sz w:val="28"/>
        </w:rPr>
        <w:t>
      1) порталдың бағдарламалық компоненттерін біріздендіру;</w:t>
      </w:r>
    </w:p>
    <w:bookmarkEnd w:id="277"/>
    <w:bookmarkStart w:name="z287" w:id="278"/>
    <w:p>
      <w:pPr>
        <w:spacing w:after="0"/>
        <w:ind w:left="0"/>
        <w:jc w:val="both"/>
      </w:pPr>
      <w:r>
        <w:rPr>
          <w:rFonts w:ascii="Times New Roman"/>
          <w:b w:val="false"/>
          <w:i w:val="false"/>
          <w:color w:val="000000"/>
          <w:sz w:val="28"/>
        </w:rPr>
        <w:t>
      2) пайдаланушылармен және сыртқы жүйелермен өзара іс-қимыл бойынша Одақ порталының мүмкіндіктерін кеңейту;</w:t>
      </w:r>
    </w:p>
    <w:bookmarkEnd w:id="278"/>
    <w:bookmarkStart w:name="z288" w:id="279"/>
    <w:p>
      <w:pPr>
        <w:spacing w:after="0"/>
        <w:ind w:left="0"/>
        <w:jc w:val="both"/>
      </w:pPr>
      <w:r>
        <w:rPr>
          <w:rFonts w:ascii="Times New Roman"/>
          <w:b w:val="false"/>
          <w:i w:val="false"/>
          <w:color w:val="000000"/>
          <w:sz w:val="28"/>
        </w:rPr>
        <w:t>
      3) цифрлық платформалардың сервистері мен компоненттерін құру үшін қажетті функцияларды іске асыру;</w:t>
      </w:r>
    </w:p>
    <w:bookmarkEnd w:id="279"/>
    <w:bookmarkStart w:name="z289" w:id="280"/>
    <w:p>
      <w:pPr>
        <w:spacing w:after="0"/>
        <w:ind w:left="0"/>
        <w:jc w:val="both"/>
      </w:pPr>
      <w:r>
        <w:rPr>
          <w:rFonts w:ascii="Times New Roman"/>
          <w:b w:val="false"/>
          <w:i w:val="false"/>
          <w:color w:val="000000"/>
          <w:sz w:val="28"/>
        </w:rPr>
        <w:t>
      4) интеграциялық сегмент қоймасымен интеграциялау;</w:t>
      </w:r>
    </w:p>
    <w:bookmarkEnd w:id="280"/>
    <w:bookmarkStart w:name="z290" w:id="281"/>
    <w:p>
      <w:pPr>
        <w:spacing w:after="0"/>
        <w:ind w:left="0"/>
        <w:jc w:val="both"/>
      </w:pPr>
      <w:r>
        <w:rPr>
          <w:rFonts w:ascii="Times New Roman"/>
          <w:b w:val="false"/>
          <w:i w:val="false"/>
          <w:color w:val="000000"/>
          <w:sz w:val="28"/>
        </w:rPr>
        <w:t>
      5) Одақ порталы ақпаратының қолжетімділігін арттыру, деректерді ұсыну сервистерін дамыту, Одақ органдарының қызметі туралы мүдделі тұлғаларды хабардар ету жөніндегі мүмкіндіктерді кеңейту;</w:t>
      </w:r>
    </w:p>
    <w:bookmarkEnd w:id="281"/>
    <w:bookmarkStart w:name="z291" w:id="282"/>
    <w:p>
      <w:pPr>
        <w:spacing w:after="0"/>
        <w:ind w:left="0"/>
        <w:jc w:val="both"/>
      </w:pPr>
      <w:r>
        <w:rPr>
          <w:rFonts w:ascii="Times New Roman"/>
          <w:b w:val="false"/>
          <w:i w:val="false"/>
          <w:color w:val="000000"/>
          <w:sz w:val="28"/>
        </w:rPr>
        <w:t>
      6) мүдделі субъектілерге мемлекетаралық электрондық қызметтерге регламенттелген қолжетімділік беру;</w:t>
      </w:r>
    </w:p>
    <w:bookmarkEnd w:id="282"/>
    <w:bookmarkStart w:name="z292" w:id="283"/>
    <w:p>
      <w:pPr>
        <w:spacing w:after="0"/>
        <w:ind w:left="0"/>
        <w:jc w:val="both"/>
      </w:pPr>
      <w:r>
        <w:rPr>
          <w:rFonts w:ascii="Times New Roman"/>
          <w:b w:val="false"/>
          <w:i w:val="false"/>
          <w:color w:val="000000"/>
          <w:sz w:val="28"/>
        </w:rPr>
        <w:t>
      7) ақпараттық өзара іс-қимыл хаттамаларына және интеграциялық платформа сервистерінің оқиғаларына регламенттелген қолжетімділікті қамтамасыз ету;</w:t>
      </w:r>
    </w:p>
    <w:bookmarkEnd w:id="283"/>
    <w:bookmarkStart w:name="z293" w:id="284"/>
    <w:p>
      <w:pPr>
        <w:spacing w:after="0"/>
        <w:ind w:left="0"/>
        <w:jc w:val="both"/>
      </w:pPr>
      <w:r>
        <w:rPr>
          <w:rFonts w:ascii="Times New Roman"/>
          <w:b w:val="false"/>
          <w:i w:val="false"/>
          <w:color w:val="000000"/>
          <w:sz w:val="28"/>
        </w:rPr>
        <w:t>
      8) технологиялық платформаны жетілдіру;</w:t>
      </w:r>
    </w:p>
    <w:bookmarkEnd w:id="284"/>
    <w:bookmarkStart w:name="z294" w:id="285"/>
    <w:p>
      <w:pPr>
        <w:spacing w:after="0"/>
        <w:ind w:left="0"/>
        <w:jc w:val="both"/>
      </w:pPr>
      <w:r>
        <w:rPr>
          <w:rFonts w:ascii="Times New Roman"/>
          <w:b w:val="false"/>
          <w:i w:val="false"/>
          <w:color w:val="000000"/>
          <w:sz w:val="28"/>
        </w:rPr>
        <w:t>
      9) порталдың мобильді шешімінің мүмкіндіктерін кеңейту.</w:t>
      </w:r>
    </w:p>
    <w:bookmarkEnd w:id="285"/>
    <w:bookmarkStart w:name="z295" w:id="286"/>
    <w:p>
      <w:pPr>
        <w:spacing w:after="0"/>
        <w:ind w:left="0"/>
        <w:jc w:val="both"/>
      </w:pPr>
      <w:r>
        <w:rPr>
          <w:rFonts w:ascii="Times New Roman"/>
          <w:b w:val="false"/>
          <w:i w:val="false"/>
          <w:color w:val="000000"/>
          <w:sz w:val="28"/>
        </w:rPr>
        <w:t>
      4.1.4.2. Ақпараттық-талдамалық кіші жүйе</w:t>
      </w:r>
    </w:p>
    <w:bookmarkEnd w:id="286"/>
    <w:bookmarkStart w:name="z296" w:id="287"/>
    <w:p>
      <w:pPr>
        <w:spacing w:after="0"/>
        <w:ind w:left="0"/>
        <w:jc w:val="both"/>
      </w:pPr>
      <w:r>
        <w:rPr>
          <w:rFonts w:ascii="Times New Roman"/>
          <w:b w:val="false"/>
          <w:i w:val="false"/>
          <w:color w:val="000000"/>
          <w:sz w:val="28"/>
        </w:rPr>
        <w:t>
      4.1.4.2.1. Ақпараттық-талдамалық кіші жүйе шоғырландырылған ақпаратты қалыптастыру және талдау, талдамалық есептілік нысандары мен жарияланымдарды дайындау негізінде әртүрлі көздерден деректерді жинауға және оларды талдамалық тұрғыдан өңдеуге арналған.</w:t>
      </w:r>
    </w:p>
    <w:bookmarkEnd w:id="287"/>
    <w:bookmarkStart w:name="z297" w:id="288"/>
    <w:p>
      <w:pPr>
        <w:spacing w:after="0"/>
        <w:ind w:left="0"/>
        <w:jc w:val="both"/>
      </w:pPr>
      <w:r>
        <w:rPr>
          <w:rFonts w:ascii="Times New Roman"/>
          <w:b w:val="false"/>
          <w:i w:val="false"/>
          <w:color w:val="000000"/>
          <w:sz w:val="28"/>
        </w:rPr>
        <w:t>
      4.1.4.2.2. Ақпараттық-талдамалық кіші жүйе мына бағыттар шеңберінде дамуға тиіс:</w:t>
      </w:r>
    </w:p>
    <w:bookmarkEnd w:id="288"/>
    <w:bookmarkStart w:name="z298" w:id="289"/>
    <w:p>
      <w:pPr>
        <w:spacing w:after="0"/>
        <w:ind w:left="0"/>
        <w:jc w:val="both"/>
      </w:pPr>
      <w:r>
        <w:rPr>
          <w:rFonts w:ascii="Times New Roman"/>
          <w:b w:val="false"/>
          <w:i w:val="false"/>
          <w:color w:val="000000"/>
          <w:sz w:val="28"/>
        </w:rPr>
        <w:t>
      1) деректердің талдамалық витриналарының құрамын кеңейту, деректердің талдамалық витриналарын, сұрау салуларды, талдамалық есептік нысандар мен жарияланымдарды қалыптастыру кезінде деректерді өңдеудің қосымша алгоритмдерін іске асыру;</w:t>
      </w:r>
    </w:p>
    <w:bookmarkEnd w:id="289"/>
    <w:bookmarkStart w:name="z299" w:id="290"/>
    <w:p>
      <w:pPr>
        <w:spacing w:after="0"/>
        <w:ind w:left="0"/>
        <w:jc w:val="both"/>
      </w:pPr>
      <w:r>
        <w:rPr>
          <w:rFonts w:ascii="Times New Roman"/>
          <w:b w:val="false"/>
          <w:i w:val="false"/>
          <w:color w:val="000000"/>
          <w:sz w:val="28"/>
        </w:rPr>
        <w:t>
      2) цифрлық платформалар шеңберінде пайдалану мақсатында талдамалық сервистерді іске асыру;</w:t>
      </w:r>
    </w:p>
    <w:bookmarkEnd w:id="290"/>
    <w:bookmarkStart w:name="z300" w:id="291"/>
    <w:p>
      <w:pPr>
        <w:spacing w:after="0"/>
        <w:ind w:left="0"/>
        <w:jc w:val="both"/>
      </w:pPr>
      <w:r>
        <w:rPr>
          <w:rFonts w:ascii="Times New Roman"/>
          <w:b w:val="false"/>
          <w:i w:val="false"/>
          <w:color w:val="000000"/>
          <w:sz w:val="28"/>
        </w:rPr>
        <w:t>
      3) талдамалық міндеттерді қалыптастыру мақсаттары үшін деректерді өңдеудің қосымша алгоритмдерін іске асыру;</w:t>
      </w:r>
    </w:p>
    <w:bookmarkEnd w:id="291"/>
    <w:bookmarkStart w:name="z301" w:id="292"/>
    <w:p>
      <w:pPr>
        <w:spacing w:after="0"/>
        <w:ind w:left="0"/>
        <w:jc w:val="both"/>
      </w:pPr>
      <w:r>
        <w:rPr>
          <w:rFonts w:ascii="Times New Roman"/>
          <w:b w:val="false"/>
          <w:i w:val="false"/>
          <w:color w:val="000000"/>
          <w:sz w:val="28"/>
        </w:rPr>
        <w:t>
      4) сыртқы көздерден деректерді автоматты түрде жинауды қамтамасыз ету бөлігінде технологиялық мүмкіндіктерді кеңейту;</w:t>
      </w:r>
    </w:p>
    <w:bookmarkEnd w:id="292"/>
    <w:bookmarkStart w:name="z302" w:id="293"/>
    <w:p>
      <w:pPr>
        <w:spacing w:after="0"/>
        <w:ind w:left="0"/>
        <w:jc w:val="both"/>
      </w:pPr>
      <w:r>
        <w:rPr>
          <w:rFonts w:ascii="Times New Roman"/>
          <w:b w:val="false"/>
          <w:i w:val="false"/>
          <w:color w:val="000000"/>
          <w:sz w:val="28"/>
        </w:rPr>
        <w:t>
      5) деректерді бірыңғай сақтау есебінен интеграцияланған жүйенің көмегімен іске асырылатын ортақ процестердің сервистерімен толассыз интеграциялауды қамтамасыз ету;</w:t>
      </w:r>
    </w:p>
    <w:bookmarkEnd w:id="293"/>
    <w:bookmarkStart w:name="z303" w:id="294"/>
    <w:p>
      <w:pPr>
        <w:spacing w:after="0"/>
        <w:ind w:left="0"/>
        <w:jc w:val="both"/>
      </w:pPr>
      <w:r>
        <w:rPr>
          <w:rFonts w:ascii="Times New Roman"/>
          <w:b w:val="false"/>
          <w:i w:val="false"/>
          <w:color w:val="000000"/>
          <w:sz w:val="28"/>
        </w:rPr>
        <w:t>
      6) ортақ процестердің деректері бойынша шоғырландырылған есептілікті қалыптастыру.</w:t>
      </w:r>
    </w:p>
    <w:bookmarkEnd w:id="294"/>
    <w:bookmarkStart w:name="z304" w:id="295"/>
    <w:p>
      <w:pPr>
        <w:spacing w:after="0"/>
        <w:ind w:left="0"/>
        <w:jc w:val="both"/>
      </w:pPr>
      <w:r>
        <w:rPr>
          <w:rFonts w:ascii="Times New Roman"/>
          <w:b w:val="false"/>
          <w:i w:val="false"/>
          <w:color w:val="000000"/>
          <w:sz w:val="28"/>
        </w:rPr>
        <w:t>
      4.1.4.3. Статистика кіші жүйесі</w:t>
      </w:r>
    </w:p>
    <w:bookmarkEnd w:id="295"/>
    <w:bookmarkStart w:name="z305" w:id="296"/>
    <w:p>
      <w:pPr>
        <w:spacing w:after="0"/>
        <w:ind w:left="0"/>
        <w:jc w:val="both"/>
      </w:pPr>
      <w:r>
        <w:rPr>
          <w:rFonts w:ascii="Times New Roman"/>
          <w:b w:val="false"/>
          <w:i w:val="false"/>
          <w:color w:val="000000"/>
          <w:sz w:val="28"/>
        </w:rPr>
        <w:t>
      4.1.4.3.1. Статистика кіші жүйесі Одақтың ресми статистикалық ақпаратын қалыптастыру және тарату мақсатында статистика саласындағы уәкілетті органдардан статистикалық деректерді жинауға, оларды сақтауға және өңдеуге арналған</w:t>
      </w:r>
    </w:p>
    <w:bookmarkEnd w:id="296"/>
    <w:bookmarkStart w:name="z306" w:id="297"/>
    <w:p>
      <w:pPr>
        <w:spacing w:after="0"/>
        <w:ind w:left="0"/>
        <w:jc w:val="both"/>
      </w:pPr>
      <w:r>
        <w:rPr>
          <w:rFonts w:ascii="Times New Roman"/>
          <w:b w:val="false"/>
          <w:i w:val="false"/>
          <w:color w:val="000000"/>
          <w:sz w:val="28"/>
        </w:rPr>
        <w:t>
      4.1.4.3.2. Статистика кіші жүйесі келесі бағыттар шеңберінде дамуға тиіс:</w:t>
      </w:r>
    </w:p>
    <w:bookmarkEnd w:id="297"/>
    <w:bookmarkStart w:name="z307" w:id="298"/>
    <w:p>
      <w:pPr>
        <w:spacing w:after="0"/>
        <w:ind w:left="0"/>
        <w:jc w:val="both"/>
      </w:pPr>
      <w:r>
        <w:rPr>
          <w:rFonts w:ascii="Times New Roman"/>
          <w:b w:val="false"/>
          <w:i w:val="false"/>
          <w:color w:val="000000"/>
          <w:sz w:val="28"/>
        </w:rPr>
        <w:t>
      1) статистика мақсаттары үшін пайдаланылатын нормативтік-анықтамалық ақпаратты қалыптастыру және жүргізу бөлігінде функцияларды дамыту;</w:t>
      </w:r>
    </w:p>
    <w:bookmarkEnd w:id="298"/>
    <w:bookmarkStart w:name="z308" w:id="299"/>
    <w:p>
      <w:pPr>
        <w:spacing w:after="0"/>
        <w:ind w:left="0"/>
        <w:jc w:val="both"/>
      </w:pPr>
      <w:r>
        <w:rPr>
          <w:rFonts w:ascii="Times New Roman"/>
          <w:b w:val="false"/>
          <w:i w:val="false"/>
          <w:color w:val="000000"/>
          <w:sz w:val="28"/>
        </w:rPr>
        <w:t>
      2) мүше мемлекеттердің уәкілетті органдарынан статистикалық деректерді алу (жинау) тетіктерін дамыту;</w:t>
      </w:r>
    </w:p>
    <w:bookmarkEnd w:id="299"/>
    <w:bookmarkStart w:name="z309" w:id="300"/>
    <w:p>
      <w:pPr>
        <w:spacing w:after="0"/>
        <w:ind w:left="0"/>
        <w:jc w:val="both"/>
      </w:pPr>
      <w:r>
        <w:rPr>
          <w:rFonts w:ascii="Times New Roman"/>
          <w:b w:val="false"/>
          <w:i w:val="false"/>
          <w:color w:val="000000"/>
          <w:sz w:val="28"/>
        </w:rPr>
        <w:t>
      3) кіші жүйенің метадеректерін қалыптастыру, жүргізу және өңдеу тетіктерін дамыту;</w:t>
      </w:r>
    </w:p>
    <w:bookmarkEnd w:id="300"/>
    <w:bookmarkStart w:name="z310" w:id="301"/>
    <w:p>
      <w:pPr>
        <w:spacing w:after="0"/>
        <w:ind w:left="0"/>
        <w:jc w:val="both"/>
      </w:pPr>
      <w:r>
        <w:rPr>
          <w:rFonts w:ascii="Times New Roman"/>
          <w:b w:val="false"/>
          <w:i w:val="false"/>
          <w:color w:val="000000"/>
          <w:sz w:val="28"/>
        </w:rPr>
        <w:t>
      4) жиналатын статистикалық деректерді форматты-логикалық бақылау тетіктерін дамыту;</w:t>
      </w:r>
    </w:p>
    <w:bookmarkEnd w:id="301"/>
    <w:bookmarkStart w:name="z311" w:id="302"/>
    <w:p>
      <w:pPr>
        <w:spacing w:after="0"/>
        <w:ind w:left="0"/>
        <w:jc w:val="both"/>
      </w:pPr>
      <w:r>
        <w:rPr>
          <w:rFonts w:ascii="Times New Roman"/>
          <w:b w:val="false"/>
          <w:i w:val="false"/>
          <w:color w:val="000000"/>
          <w:sz w:val="28"/>
        </w:rPr>
        <w:t>
      5) статистикалық деректердің жаңа көздерін қосу тетіктерін дамыту;</w:t>
      </w:r>
    </w:p>
    <w:bookmarkEnd w:id="302"/>
    <w:bookmarkStart w:name="z312" w:id="303"/>
    <w:p>
      <w:pPr>
        <w:spacing w:after="0"/>
        <w:ind w:left="0"/>
        <w:jc w:val="both"/>
      </w:pPr>
      <w:r>
        <w:rPr>
          <w:rFonts w:ascii="Times New Roman"/>
          <w:b w:val="false"/>
          <w:i w:val="false"/>
          <w:color w:val="000000"/>
          <w:sz w:val="28"/>
        </w:rPr>
        <w:t>
      6) уәкілетті органдар әртүрлі технологиялық форматтар мен құрылымдарда статистикалық деректерді ұсынған кезде деректерді автоматтандырылған өңдеу тетіктерін дамыту;</w:t>
      </w:r>
    </w:p>
    <w:bookmarkEnd w:id="303"/>
    <w:bookmarkStart w:name="z313" w:id="304"/>
    <w:p>
      <w:pPr>
        <w:spacing w:after="0"/>
        <w:ind w:left="0"/>
        <w:jc w:val="both"/>
      </w:pPr>
      <w:r>
        <w:rPr>
          <w:rFonts w:ascii="Times New Roman"/>
          <w:b w:val="false"/>
          <w:i w:val="false"/>
          <w:color w:val="000000"/>
          <w:sz w:val="28"/>
        </w:rPr>
        <w:t>
      7) интеграцияланған жүйенің кіші жүйелерімен, оның ішінде ақпараттық-талдамалық кіші жүйемен интеграциялау тетіктерін дамыту;</w:t>
      </w:r>
    </w:p>
    <w:bookmarkEnd w:id="304"/>
    <w:bookmarkStart w:name="z314" w:id="305"/>
    <w:p>
      <w:pPr>
        <w:spacing w:after="0"/>
        <w:ind w:left="0"/>
        <w:jc w:val="both"/>
      </w:pPr>
      <w:r>
        <w:rPr>
          <w:rFonts w:ascii="Times New Roman"/>
          <w:b w:val="false"/>
          <w:i w:val="false"/>
          <w:color w:val="000000"/>
          <w:sz w:val="28"/>
        </w:rPr>
        <w:t>
      8) статистика кіші жүйесінің метадеректері өзгерген кезде пайдаланушыларға ескерту мен оларды құлағдар ету тетігін жетілдіру;</w:t>
      </w:r>
    </w:p>
    <w:bookmarkEnd w:id="305"/>
    <w:bookmarkStart w:name="z315" w:id="306"/>
    <w:p>
      <w:pPr>
        <w:spacing w:after="0"/>
        <w:ind w:left="0"/>
        <w:jc w:val="both"/>
      </w:pPr>
      <w:r>
        <w:rPr>
          <w:rFonts w:ascii="Times New Roman"/>
          <w:b w:val="false"/>
          <w:i w:val="false"/>
          <w:color w:val="000000"/>
          <w:sz w:val="28"/>
        </w:rPr>
        <w:t>
      9) статистика кіші жүйесінің метадеректерін сүзгіден өткізу, іздеу және ұсыну тетіктерін жетілдіру;</w:t>
      </w:r>
    </w:p>
    <w:bookmarkEnd w:id="306"/>
    <w:bookmarkStart w:name="z316" w:id="307"/>
    <w:p>
      <w:pPr>
        <w:spacing w:after="0"/>
        <w:ind w:left="0"/>
        <w:jc w:val="both"/>
      </w:pPr>
      <w:r>
        <w:rPr>
          <w:rFonts w:ascii="Times New Roman"/>
          <w:b w:val="false"/>
          <w:i w:val="false"/>
          <w:color w:val="000000"/>
          <w:sz w:val="28"/>
        </w:rPr>
        <w:t>
      10) статистика кіші жүйесінің аспаптық құралдары мен пайдаланушы интерфейсін жетілдіру және дамыту;</w:t>
      </w:r>
    </w:p>
    <w:bookmarkEnd w:id="307"/>
    <w:bookmarkStart w:name="z317" w:id="308"/>
    <w:p>
      <w:pPr>
        <w:spacing w:after="0"/>
        <w:ind w:left="0"/>
        <w:jc w:val="both"/>
      </w:pPr>
      <w:r>
        <w:rPr>
          <w:rFonts w:ascii="Times New Roman"/>
          <w:b w:val="false"/>
          <w:i w:val="false"/>
          <w:color w:val="000000"/>
          <w:sz w:val="28"/>
        </w:rPr>
        <w:t>
      11) Одаққа жаңа мүше мемлекеттердің қабылдануына байланысты статистикалық деректерді жинау, өңдеу және ұсыну тетіктерін кеңейту және дамыту;</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регламенттік есептерді қалыптастыру тетіктерін интеграциялау.</w:t>
      </w:r>
    </w:p>
    <w:bookmarkStart w:name="z319" w:id="309"/>
    <w:p>
      <w:pPr>
        <w:spacing w:after="0"/>
        <w:ind w:left="0"/>
        <w:jc w:val="both"/>
      </w:pPr>
      <w:r>
        <w:rPr>
          <w:rFonts w:ascii="Times New Roman"/>
          <w:b w:val="false"/>
          <w:i w:val="false"/>
          <w:color w:val="000000"/>
          <w:sz w:val="28"/>
        </w:rPr>
        <w:t>
      4.1.4.4. Жобалар мен бағдарламаларды басқару кіші жүйесі</w:t>
      </w:r>
    </w:p>
    <w:bookmarkEnd w:id="309"/>
    <w:bookmarkStart w:name="z320" w:id="310"/>
    <w:p>
      <w:pPr>
        <w:spacing w:after="0"/>
        <w:ind w:left="0"/>
        <w:jc w:val="both"/>
      </w:pPr>
      <w:r>
        <w:rPr>
          <w:rFonts w:ascii="Times New Roman"/>
          <w:b w:val="false"/>
          <w:i w:val="false"/>
          <w:color w:val="000000"/>
          <w:sz w:val="28"/>
        </w:rPr>
        <w:t>
      4.1.4.4.1. Осы техникалық тапсырманы іске асыру шеңберінде жобалар мен бағдарламаларды басқару кіші жүйесі интеграцияланған жүйенің құрамынан шығарылып, Комиссияның ішкі ақпараттық жүйелерінің құрамына ауыстырылуға тиіс.</w:t>
      </w:r>
    </w:p>
    <w:bookmarkEnd w:id="310"/>
    <w:bookmarkStart w:name="z321" w:id="311"/>
    <w:p>
      <w:pPr>
        <w:spacing w:after="0"/>
        <w:ind w:left="0"/>
        <w:jc w:val="both"/>
      </w:pPr>
      <w:r>
        <w:rPr>
          <w:rFonts w:ascii="Times New Roman"/>
          <w:b w:val="false"/>
          <w:i w:val="false"/>
          <w:color w:val="000000"/>
          <w:sz w:val="28"/>
        </w:rPr>
        <w:t>
      4.1.4.4.2. Осы техникалық тапсырманы іске асыру шеңберінде жобалар мен бағдарламаларды басқару кіші жүйесінің функционалдық мүмкіндіктерін дамыту мынадай бағыттар шеңберінде кіші жүйенің дұрыс жұмыс істеуін қамтамасыз ету үшін көзделеді:</w:t>
      </w:r>
    </w:p>
    <w:bookmarkEnd w:id="311"/>
    <w:bookmarkStart w:name="z322" w:id="312"/>
    <w:p>
      <w:pPr>
        <w:spacing w:after="0"/>
        <w:ind w:left="0"/>
        <w:jc w:val="both"/>
      </w:pPr>
      <w:r>
        <w:rPr>
          <w:rFonts w:ascii="Times New Roman"/>
          <w:b w:val="false"/>
          <w:i w:val="false"/>
          <w:color w:val="000000"/>
          <w:sz w:val="28"/>
        </w:rPr>
        <w:t>
      1) жүйенің талдамалық мүмкіндіктерін дамыту;</w:t>
      </w:r>
    </w:p>
    <w:bookmarkEnd w:id="312"/>
    <w:bookmarkStart w:name="z323" w:id="313"/>
    <w:p>
      <w:pPr>
        <w:spacing w:after="0"/>
        <w:ind w:left="0"/>
        <w:jc w:val="both"/>
      </w:pPr>
      <w:r>
        <w:rPr>
          <w:rFonts w:ascii="Times New Roman"/>
          <w:b w:val="false"/>
          <w:i w:val="false"/>
          <w:color w:val="000000"/>
          <w:sz w:val="28"/>
        </w:rPr>
        <w:t>
      2) пайдаланушылардың жұмыс істеу ыңғайлылығын арттыру және кіші жүйенің пайдаланушы интерфейстерін жетілдіру</w:t>
      </w:r>
    </w:p>
    <w:bookmarkEnd w:id="313"/>
    <w:bookmarkStart w:name="z324" w:id="314"/>
    <w:p>
      <w:pPr>
        <w:spacing w:after="0"/>
        <w:ind w:left="0"/>
        <w:jc w:val="both"/>
      </w:pPr>
      <w:r>
        <w:rPr>
          <w:rFonts w:ascii="Times New Roman"/>
          <w:b w:val="false"/>
          <w:i w:val="false"/>
          <w:color w:val="000000"/>
          <w:sz w:val="28"/>
        </w:rPr>
        <w:t>
      3) комиссияның ішкі ақпараттық жүйелерімен интеграциялау.</w:t>
      </w:r>
    </w:p>
    <w:bookmarkEnd w:id="314"/>
    <w:bookmarkStart w:name="z325" w:id="315"/>
    <w:p>
      <w:pPr>
        <w:spacing w:after="0"/>
        <w:ind w:left="0"/>
        <w:jc w:val="both"/>
      </w:pPr>
      <w:r>
        <w:rPr>
          <w:rFonts w:ascii="Times New Roman"/>
          <w:b w:val="false"/>
          <w:i w:val="false"/>
          <w:color w:val="000000"/>
          <w:sz w:val="28"/>
        </w:rPr>
        <w:t>
      4.1.4.5. Тосқауылдар мен кедергілерді талдау кіші жүйесі</w:t>
      </w:r>
    </w:p>
    <w:bookmarkEnd w:id="315"/>
    <w:bookmarkStart w:name="z326" w:id="316"/>
    <w:p>
      <w:pPr>
        <w:spacing w:after="0"/>
        <w:ind w:left="0"/>
        <w:jc w:val="both"/>
      </w:pPr>
      <w:r>
        <w:rPr>
          <w:rFonts w:ascii="Times New Roman"/>
          <w:b w:val="false"/>
          <w:i w:val="false"/>
          <w:color w:val="000000"/>
          <w:sz w:val="28"/>
        </w:rPr>
        <w:t xml:space="preserve">
      4.1.4.5.1. Тосқауылдар мен кедергілерді талдау кіші жүйесі тәуекелдер салаларын талдаудың бұрын әзірленген кіші жүйесін дамыту болып табылады және Одақтың жұмыс істеуі мен дамуына әсер етуі мүмкін сыртқы факторларға реакцияны қадағалау және қамтамасыз ету бөлігінде сәйкестендіру, талдау және ақпаратты өңдеу процестерін автоматтандыруға, Одақтың сыртқы және ведомствоаралық тосқауылдары мен кедергілерін мониторингтеуге, Комиссия шешімдері жобаларының реттеуші әсерінің тәуекелдерін бағалауға және Комиссия шешімдерінің Одақтың жұмыс істеуі мен дамуына көзделмеген әсерін барынша азайтуға арналған. </w:t>
      </w:r>
    </w:p>
    <w:bookmarkEnd w:id="316"/>
    <w:bookmarkStart w:name="z327" w:id="317"/>
    <w:p>
      <w:pPr>
        <w:spacing w:after="0"/>
        <w:ind w:left="0"/>
        <w:jc w:val="both"/>
      </w:pPr>
      <w:r>
        <w:rPr>
          <w:rFonts w:ascii="Times New Roman"/>
          <w:b w:val="false"/>
          <w:i w:val="false"/>
          <w:color w:val="000000"/>
          <w:sz w:val="28"/>
        </w:rPr>
        <w:t>
      4.1.4.5.2. Тосқауылдар мен кедергілерді талдаудың кіші жүйесі мынадай бағыттар шеңберінде бұрын әзірленген тәуекел салаларын талдау кіші жүйесінің функционалдық мүмкіндіктерін кеңейту есебінен дамытылуға тиіс:</w:t>
      </w:r>
    </w:p>
    <w:bookmarkEnd w:id="317"/>
    <w:bookmarkStart w:name="z328" w:id="318"/>
    <w:p>
      <w:pPr>
        <w:spacing w:after="0"/>
        <w:ind w:left="0"/>
        <w:jc w:val="both"/>
      </w:pPr>
      <w:r>
        <w:rPr>
          <w:rFonts w:ascii="Times New Roman"/>
          <w:b w:val="false"/>
          <w:i w:val="false"/>
          <w:color w:val="000000"/>
          <w:sz w:val="28"/>
        </w:rPr>
        <w:t>
      1) қолданыстағы және әлеуетті тосқауылдар мен кедергілер туралы деректерді жинау мен жинақтауды жүзеге асыруға негіз болатын көздер тізбесін кеңейту;</w:t>
      </w:r>
    </w:p>
    <w:bookmarkEnd w:id="318"/>
    <w:bookmarkStart w:name="z329" w:id="319"/>
    <w:p>
      <w:pPr>
        <w:spacing w:after="0"/>
        <w:ind w:left="0"/>
        <w:jc w:val="both"/>
      </w:pPr>
      <w:r>
        <w:rPr>
          <w:rFonts w:ascii="Times New Roman"/>
          <w:b w:val="false"/>
          <w:i w:val="false"/>
          <w:color w:val="000000"/>
          <w:sz w:val="28"/>
        </w:rPr>
        <w:t>
      2) ортақ процестерді іске асыру кезінде қоймада жиналатын деректерді автоматтандырылған өңдеуді қамтамасыз ету;</w:t>
      </w:r>
    </w:p>
    <w:bookmarkEnd w:id="319"/>
    <w:bookmarkStart w:name="z330" w:id="320"/>
    <w:p>
      <w:pPr>
        <w:spacing w:after="0"/>
        <w:ind w:left="0"/>
        <w:jc w:val="both"/>
      </w:pPr>
      <w:r>
        <w:rPr>
          <w:rFonts w:ascii="Times New Roman"/>
          <w:b w:val="false"/>
          <w:i w:val="false"/>
          <w:color w:val="000000"/>
          <w:sz w:val="28"/>
        </w:rPr>
        <w:t>
      3) көрсеткіштер жүйесін, көрсеткіштерді есептеу және тосқауылдар мен кедергілерді анықтау үшін автоматтандырылған тетіктерді жүргізу;</w:t>
      </w:r>
    </w:p>
    <w:bookmarkEnd w:id="320"/>
    <w:bookmarkStart w:name="z331" w:id="321"/>
    <w:p>
      <w:pPr>
        <w:spacing w:after="0"/>
        <w:ind w:left="0"/>
        <w:jc w:val="both"/>
      </w:pPr>
      <w:r>
        <w:rPr>
          <w:rFonts w:ascii="Times New Roman"/>
          <w:b w:val="false"/>
          <w:i w:val="false"/>
          <w:color w:val="000000"/>
          <w:sz w:val="28"/>
        </w:rPr>
        <w:t>
      4) тосқауылдар мен кедергілерді анықтау туралы хабарламалар тетіктерін дамыту;</w:t>
      </w:r>
    </w:p>
    <w:bookmarkEnd w:id="321"/>
    <w:bookmarkStart w:name="z332" w:id="322"/>
    <w:p>
      <w:pPr>
        <w:spacing w:after="0"/>
        <w:ind w:left="0"/>
        <w:jc w:val="both"/>
      </w:pPr>
      <w:r>
        <w:rPr>
          <w:rFonts w:ascii="Times New Roman"/>
          <w:b w:val="false"/>
          <w:i w:val="false"/>
          <w:color w:val="000000"/>
          <w:sz w:val="28"/>
        </w:rPr>
        <w:t>
      5) кедергілерді жоюды бақылау тетіктерін дамыту.</w:t>
      </w:r>
    </w:p>
    <w:bookmarkEnd w:id="322"/>
    <w:bookmarkStart w:name="z333" w:id="323"/>
    <w:p>
      <w:pPr>
        <w:spacing w:after="0"/>
        <w:ind w:left="0"/>
        <w:jc w:val="both"/>
      </w:pPr>
      <w:r>
        <w:rPr>
          <w:rFonts w:ascii="Times New Roman"/>
          <w:b w:val="false"/>
          <w:i w:val="false"/>
          <w:color w:val="000000"/>
          <w:sz w:val="28"/>
        </w:rPr>
        <w:t>
      4.1.4.6. Арнаулы құжат айналымы кіші жүйесі</w:t>
      </w:r>
    </w:p>
    <w:bookmarkEnd w:id="323"/>
    <w:bookmarkStart w:name="z334" w:id="324"/>
    <w:p>
      <w:pPr>
        <w:spacing w:after="0"/>
        <w:ind w:left="0"/>
        <w:jc w:val="both"/>
      </w:pPr>
      <w:r>
        <w:rPr>
          <w:rFonts w:ascii="Times New Roman"/>
          <w:b w:val="false"/>
          <w:i w:val="false"/>
          <w:color w:val="000000"/>
          <w:sz w:val="28"/>
        </w:rPr>
        <w:t>
      4.1.4.6.1. Арнаулы құжат айналымы кіші жүйесі арнайы қорғау, демпингке қарсы және өтемақы тергеулерін жүргізу процесін автоматтандырылған қолдауға және Комиссияда осы процесс шеңберінде жүзеге асырылатын құжат айналымын автоматтандыруға арналған.</w:t>
      </w:r>
    </w:p>
    <w:bookmarkEnd w:id="324"/>
    <w:bookmarkStart w:name="z335" w:id="325"/>
    <w:p>
      <w:pPr>
        <w:spacing w:after="0"/>
        <w:ind w:left="0"/>
        <w:jc w:val="both"/>
      </w:pPr>
      <w:r>
        <w:rPr>
          <w:rFonts w:ascii="Times New Roman"/>
          <w:b w:val="false"/>
          <w:i w:val="false"/>
          <w:color w:val="000000"/>
          <w:sz w:val="28"/>
        </w:rPr>
        <w:t>
      4.1.4.6.2. Осы техникалық тапсырманы іске асыру шеңберіндегі арнаулы құжат айналымы кіші жүйесі интеграцияланған жүйенің құрамынан шығарылуға және Комиссияның ішкі ақпараттық жүйелерінің құрамына ауыстырылуға тиіс.</w:t>
      </w:r>
    </w:p>
    <w:bookmarkEnd w:id="325"/>
    <w:bookmarkStart w:name="z336" w:id="326"/>
    <w:p>
      <w:pPr>
        <w:spacing w:after="0"/>
        <w:ind w:left="0"/>
        <w:jc w:val="both"/>
      </w:pPr>
      <w:r>
        <w:rPr>
          <w:rFonts w:ascii="Times New Roman"/>
          <w:b w:val="false"/>
          <w:i w:val="false"/>
          <w:color w:val="000000"/>
          <w:sz w:val="28"/>
        </w:rPr>
        <w:t>
      4.1.4.6.3. Осы техникалық тапсырманы іске асыру шеңберінде арнаулы құжат айналымы кіші жүйесін дұрыс жұмыс істеуін қамтамасыз ету үшін оны Одақ органдарының арнайы қорғау, демпингке қарсы және өтемақы тергеулерін жүргізуді регламенттейтін құқықтық актілеріндегі ықтимал өзгерістерді ескере отырып пысықтау көзделеді.</w:t>
      </w:r>
    </w:p>
    <w:bookmarkEnd w:id="326"/>
    <w:bookmarkStart w:name="z337" w:id="327"/>
    <w:p>
      <w:pPr>
        <w:spacing w:after="0"/>
        <w:ind w:left="0"/>
        <w:jc w:val="both"/>
      </w:pPr>
      <w:r>
        <w:rPr>
          <w:rFonts w:ascii="Times New Roman"/>
          <w:b w:val="false"/>
          <w:i w:val="false"/>
          <w:color w:val="000000"/>
          <w:sz w:val="28"/>
        </w:rPr>
        <w:t>
      4.1.4.7. Кедендік-тарифтік және тарифтік емес реттеу кіші жүйесі</w:t>
      </w:r>
    </w:p>
    <w:bookmarkEnd w:id="327"/>
    <w:bookmarkStart w:name="z338" w:id="328"/>
    <w:p>
      <w:pPr>
        <w:spacing w:after="0"/>
        <w:ind w:left="0"/>
        <w:jc w:val="both"/>
      </w:pPr>
      <w:r>
        <w:rPr>
          <w:rFonts w:ascii="Times New Roman"/>
          <w:b w:val="false"/>
          <w:i w:val="false"/>
          <w:color w:val="000000"/>
          <w:sz w:val="28"/>
        </w:rPr>
        <w:t>
      4.1.4.7.1. Кедендік-тарифтік және тарифтік емес реттеу кіші жүйесі ЕАЭО СЭҚ ТН, ЕАЭО БКТ электрондық түрде пайдалану процестерін автоматтандырылған қолдауға, кедендік-тарифтік және тарифтік емес реттеу шараларын есепке алуға арналған.</w:t>
      </w:r>
    </w:p>
    <w:bookmarkEnd w:id="328"/>
    <w:bookmarkStart w:name="z339" w:id="329"/>
    <w:p>
      <w:pPr>
        <w:spacing w:after="0"/>
        <w:ind w:left="0"/>
        <w:jc w:val="both"/>
      </w:pPr>
      <w:r>
        <w:rPr>
          <w:rFonts w:ascii="Times New Roman"/>
          <w:b w:val="false"/>
          <w:i w:val="false"/>
          <w:color w:val="000000"/>
          <w:sz w:val="28"/>
        </w:rPr>
        <w:t>
      4.1.4.7.2. Кедендік-тарифтік және тарифтік емес реттеу кіші жүйесі мынадай бағыттар шеңберінде дамуға тиіс:</w:t>
      </w:r>
    </w:p>
    <w:bookmarkEnd w:id="329"/>
    <w:bookmarkStart w:name="z340" w:id="330"/>
    <w:p>
      <w:pPr>
        <w:spacing w:after="0"/>
        <w:ind w:left="0"/>
        <w:jc w:val="both"/>
      </w:pPr>
      <w:r>
        <w:rPr>
          <w:rFonts w:ascii="Times New Roman"/>
          <w:b w:val="false"/>
          <w:i w:val="false"/>
          <w:color w:val="000000"/>
          <w:sz w:val="28"/>
        </w:rPr>
        <w:t>
      1) ЕАЭО СЭҚ ТН және ЕАЭО БКТ-ға өзгерістер енгізу, Одақ құқығына кіретін ЕАЭО СЭҚ ТН және ЕАЭО БКТ-ға байланысты актілерге өзгерістер енгізу қажеттігін талдау және анықтау жөніндегі құжаттардың жобаларын қалыптастыру тетіктерін дамыту;</w:t>
      </w:r>
    </w:p>
    <w:bookmarkEnd w:id="330"/>
    <w:bookmarkStart w:name="z341" w:id="331"/>
    <w:p>
      <w:pPr>
        <w:spacing w:after="0"/>
        <w:ind w:left="0"/>
        <w:jc w:val="both"/>
      </w:pPr>
      <w:r>
        <w:rPr>
          <w:rFonts w:ascii="Times New Roman"/>
          <w:b w:val="false"/>
          <w:i w:val="false"/>
          <w:color w:val="000000"/>
          <w:sz w:val="28"/>
        </w:rPr>
        <w:t>
      2) интеграцияланған жүйенің басқа кіші жүйелерімен интеграциялану тетіктерін дамыту.</w:t>
      </w:r>
    </w:p>
    <w:bookmarkEnd w:id="331"/>
    <w:bookmarkStart w:name="z342" w:id="332"/>
    <w:p>
      <w:pPr>
        <w:spacing w:after="0"/>
        <w:ind w:left="0"/>
        <w:jc w:val="both"/>
      </w:pPr>
      <w:r>
        <w:rPr>
          <w:rFonts w:ascii="Times New Roman"/>
          <w:b w:val="false"/>
          <w:i w:val="false"/>
          <w:color w:val="000000"/>
          <w:sz w:val="28"/>
        </w:rPr>
        <w:t>
      4.1.4.8. Техникалық реттеу кіші жүйесі</w:t>
      </w:r>
    </w:p>
    <w:bookmarkEnd w:id="332"/>
    <w:bookmarkStart w:name="z343" w:id="333"/>
    <w:p>
      <w:pPr>
        <w:spacing w:after="0"/>
        <w:ind w:left="0"/>
        <w:jc w:val="both"/>
      </w:pPr>
      <w:r>
        <w:rPr>
          <w:rFonts w:ascii="Times New Roman"/>
          <w:b w:val="false"/>
          <w:i w:val="false"/>
          <w:color w:val="000000"/>
          <w:sz w:val="28"/>
        </w:rPr>
        <w:t>
      4.1.4.8.1. Техникалық реттеу кіші жүйесі техникалық реттеу, санитариялық, ветеринариялық-санитариялық және карантиндік фитосанитариялық шараларды қолдану, дәрілік заттар мен медициналық бұйымдардың айналысын реттеу (бұдан әрі – техникалық реттеу, СФС-шараларды қолдану және дәрілік заттар мен медициналық бұйымдардың айналысы салаларындағы құжаттар мен мәліметтерді әзірлеуге, сақтауға және жүйелеуге, сондай-ақ көрсетілген салалардағы ақпараттық материалдарды басқаруға арналған.</w:t>
      </w:r>
    </w:p>
    <w:bookmarkEnd w:id="333"/>
    <w:bookmarkStart w:name="z344" w:id="334"/>
    <w:p>
      <w:pPr>
        <w:spacing w:after="0"/>
        <w:ind w:left="0"/>
        <w:jc w:val="both"/>
      </w:pPr>
      <w:r>
        <w:rPr>
          <w:rFonts w:ascii="Times New Roman"/>
          <w:b w:val="false"/>
          <w:i w:val="false"/>
          <w:color w:val="000000"/>
          <w:sz w:val="28"/>
        </w:rPr>
        <w:t>
      4.1.4.8.2. Техникалық реттеу кіші жүйесі мынадай бағыттар шеңберінде дамуға тиіс:</w:t>
      </w:r>
    </w:p>
    <w:bookmarkEnd w:id="334"/>
    <w:bookmarkStart w:name="z345" w:id="335"/>
    <w:p>
      <w:pPr>
        <w:spacing w:after="0"/>
        <w:ind w:left="0"/>
        <w:jc w:val="both"/>
      </w:pPr>
      <w:r>
        <w:rPr>
          <w:rFonts w:ascii="Times New Roman"/>
          <w:b w:val="false"/>
          <w:i w:val="false"/>
          <w:color w:val="000000"/>
          <w:sz w:val="28"/>
        </w:rPr>
        <w:t>
      1) Техникалық реттеу, ветеринариялық, санитариялық және фитосанитариялық шараларды (бұдан әрі – СФС-шаралар) қолдану және кез келген түрдегі дәрілік заттар мен медициналық бұйымдардың құрылымдық түрдегі айналысы (бұдан әрі – "цифрлық құжат") салаларында нормативтік құжаттардың мазмұнын жүргізу үшін жалпы платформаны жаңғырту;</w:t>
      </w:r>
    </w:p>
    <w:bookmarkEnd w:id="335"/>
    <w:bookmarkStart w:name="z346" w:id="336"/>
    <w:p>
      <w:pPr>
        <w:spacing w:after="0"/>
        <w:ind w:left="0"/>
        <w:jc w:val="both"/>
      </w:pPr>
      <w:r>
        <w:rPr>
          <w:rFonts w:ascii="Times New Roman"/>
          <w:b w:val="false"/>
          <w:i w:val="false"/>
          <w:color w:val="000000"/>
          <w:sz w:val="28"/>
        </w:rPr>
        <w:t>
      2) "цифрлық құжаттарды" қалыптастыру тетіктерін жетілдіру;</w:t>
      </w:r>
    </w:p>
    <w:bookmarkEnd w:id="336"/>
    <w:bookmarkStart w:name="z347" w:id="337"/>
    <w:p>
      <w:pPr>
        <w:spacing w:after="0"/>
        <w:ind w:left="0"/>
        <w:jc w:val="both"/>
      </w:pPr>
      <w:r>
        <w:rPr>
          <w:rFonts w:ascii="Times New Roman"/>
          <w:b w:val="false"/>
          <w:i w:val="false"/>
          <w:color w:val="000000"/>
          <w:sz w:val="28"/>
        </w:rPr>
        <w:t>
      3) пайдаланушылардың жұмыс істеу ыңғайлылығын арттыру және техникалық реттеу кіші жүйесінің пайдаланушы интерфейстерін жетілдіру;</w:t>
      </w:r>
    </w:p>
    <w:bookmarkEnd w:id="337"/>
    <w:bookmarkStart w:name="z348" w:id="338"/>
    <w:p>
      <w:pPr>
        <w:spacing w:after="0"/>
        <w:ind w:left="0"/>
        <w:jc w:val="both"/>
      </w:pPr>
      <w:r>
        <w:rPr>
          <w:rFonts w:ascii="Times New Roman"/>
          <w:b w:val="false"/>
          <w:i w:val="false"/>
          <w:color w:val="000000"/>
          <w:sz w:val="28"/>
        </w:rPr>
        <w:t>
      4) техникалық реттеу кіші жүйесінің талап етілетін функцияларын іске асыру, қажетті ақпарат пен мәліметтерді, оның ішінде интеграциялық сегменттің деректер қоймасын алу және беру бөлігінде, сондай-ақ цифрлық платформалар құру кезінде аралас кіші жүйелермен және ортақ процестермен интеграциялау тетіктерін дамыту;</w:t>
      </w:r>
    </w:p>
    <w:bookmarkEnd w:id="338"/>
    <w:bookmarkStart w:name="z349" w:id="339"/>
    <w:p>
      <w:pPr>
        <w:spacing w:after="0"/>
        <w:ind w:left="0"/>
        <w:jc w:val="both"/>
      </w:pPr>
      <w:r>
        <w:rPr>
          <w:rFonts w:ascii="Times New Roman"/>
          <w:b w:val="false"/>
          <w:i w:val="false"/>
          <w:color w:val="000000"/>
          <w:sz w:val="28"/>
        </w:rPr>
        <w:t>
      5) Одақтың ақпараттық порталында өзекті "цифрлық құжаттарды" және олармен байланысты мәліметтерді жариялау тетіктерін дамыту;</w:t>
      </w:r>
    </w:p>
    <w:bookmarkEnd w:id="339"/>
    <w:bookmarkStart w:name="z350" w:id="340"/>
    <w:p>
      <w:pPr>
        <w:spacing w:after="0"/>
        <w:ind w:left="0"/>
        <w:jc w:val="both"/>
      </w:pPr>
      <w:r>
        <w:rPr>
          <w:rFonts w:ascii="Times New Roman"/>
          <w:b w:val="false"/>
          <w:i w:val="false"/>
          <w:color w:val="000000"/>
          <w:sz w:val="28"/>
        </w:rPr>
        <w:t>
      6) бақылаудағы өнімге және сәйкестікті бағалаудың қолданылатын рәсімдеріне (бұдан әрі – талаптар) қатысты техникалық реттеу, СФС-шараларды қолдану және дәрілік заттар мен медициналық бұйымдардың айналысы салаларында құжаттарды әзірлеу мен талаптарды қолдануды талдау құралдарын жетілдіру;</w:t>
      </w:r>
    </w:p>
    <w:bookmarkEnd w:id="340"/>
    <w:bookmarkStart w:name="z351" w:id="341"/>
    <w:p>
      <w:pPr>
        <w:spacing w:after="0"/>
        <w:ind w:left="0"/>
        <w:jc w:val="both"/>
      </w:pPr>
      <w:r>
        <w:rPr>
          <w:rFonts w:ascii="Times New Roman"/>
          <w:b w:val="false"/>
          <w:i w:val="false"/>
          <w:color w:val="000000"/>
          <w:sz w:val="28"/>
        </w:rPr>
        <w:t xml:space="preserve">
      7) жекелеген функционалдық компоненттерді (бағдарламалық модульдерді), оның ішінде техникалық реттеу процестерін қолдауға, санитариялық, ветеринариялық-санитариялық және карантиндік фитосанитариялық шараларды қолдануға, дәрілік заттардың ортақ нарығын реттеуге, медициналық бұйымдардың ортақ нарығын реттеуге арналған бөлуді ескере отырып, техникалық реттеу кіші жүйесінің ішкі құрылымын дамыту; </w:t>
      </w:r>
    </w:p>
    <w:bookmarkEnd w:id="341"/>
    <w:bookmarkStart w:name="z352" w:id="342"/>
    <w:p>
      <w:pPr>
        <w:spacing w:after="0"/>
        <w:ind w:left="0"/>
        <w:jc w:val="both"/>
      </w:pPr>
      <w:r>
        <w:rPr>
          <w:rFonts w:ascii="Times New Roman"/>
          <w:b w:val="false"/>
          <w:i w:val="false"/>
          <w:color w:val="000000"/>
          <w:sz w:val="28"/>
        </w:rPr>
        <w:t>
      8) техникалық реттеу, СФС-шараларды қолдану және дәрілік заттар мен медициналық бұйымдардың айналысы салаларындағы ортақ процестердің мәліметтер тізбесі мен құрамын, ақпараттық ресурстарын (бұдан әрі – ортақ процестердің ақпараттық ресурстары) кеңейту;</w:t>
      </w:r>
    </w:p>
    <w:bookmarkEnd w:id="342"/>
    <w:bookmarkStart w:name="z353" w:id="343"/>
    <w:p>
      <w:pPr>
        <w:spacing w:after="0"/>
        <w:ind w:left="0"/>
        <w:jc w:val="both"/>
      </w:pPr>
      <w:r>
        <w:rPr>
          <w:rFonts w:ascii="Times New Roman"/>
          <w:b w:val="false"/>
          <w:i w:val="false"/>
          <w:color w:val="000000"/>
          <w:sz w:val="28"/>
        </w:rPr>
        <w:t>
      9) Одақтың нормативтік құқықтық базасының өзгеруін, Одақтың цифрлық күн тәртібі шеңберінде жобаларды іске асыруды, ортақ процестерді қолданысқа енгізуді, аралас жүйелер құрамын және олармен өзара іс-қимыл түрлерін кеңейтуді (өзгертуді) ескере отырып, техникалық реттеу кіші жүйесінің функционалдық мүмкіндіктерін жаңғырту және дамыту.</w:t>
      </w:r>
    </w:p>
    <w:bookmarkEnd w:id="343"/>
    <w:bookmarkStart w:name="z354" w:id="344"/>
    <w:p>
      <w:pPr>
        <w:spacing w:after="0"/>
        <w:ind w:left="0"/>
        <w:jc w:val="both"/>
      </w:pPr>
      <w:r>
        <w:rPr>
          <w:rFonts w:ascii="Times New Roman"/>
          <w:b w:val="false"/>
          <w:i w:val="false"/>
          <w:color w:val="000000"/>
          <w:sz w:val="28"/>
        </w:rPr>
        <w:t>
      4.1.4.9. Ортақ процестерді басқару кіші жүйесі</w:t>
      </w:r>
    </w:p>
    <w:bookmarkEnd w:id="344"/>
    <w:bookmarkStart w:name="z355" w:id="345"/>
    <w:p>
      <w:pPr>
        <w:spacing w:after="0"/>
        <w:ind w:left="0"/>
        <w:jc w:val="both"/>
      </w:pPr>
      <w:r>
        <w:rPr>
          <w:rFonts w:ascii="Times New Roman"/>
          <w:b w:val="false"/>
          <w:i w:val="false"/>
          <w:color w:val="000000"/>
          <w:sz w:val="28"/>
        </w:rPr>
        <w:t>
      4.1.4.9.1. Ортақ процестерді басқару кіші жүйесі Комиссияның интеграциялық сегменті шеңберінде ортақ процестерді іске асыруды қамтамасыз етуге арналған.</w:t>
      </w:r>
    </w:p>
    <w:bookmarkEnd w:id="345"/>
    <w:bookmarkStart w:name="z356" w:id="346"/>
    <w:p>
      <w:pPr>
        <w:spacing w:after="0"/>
        <w:ind w:left="0"/>
        <w:jc w:val="both"/>
      </w:pPr>
      <w:r>
        <w:rPr>
          <w:rFonts w:ascii="Times New Roman"/>
          <w:b w:val="false"/>
          <w:i w:val="false"/>
          <w:color w:val="000000"/>
          <w:sz w:val="28"/>
        </w:rPr>
        <w:t>
      4.1.4.9.2. Ортақ процестерді басқару кіші жүйесі мына бағыттар шеңберінде дамуға тиіс:</w:t>
      </w:r>
    </w:p>
    <w:bookmarkEnd w:id="346"/>
    <w:bookmarkStart w:name="z357" w:id="347"/>
    <w:p>
      <w:pPr>
        <w:spacing w:after="0"/>
        <w:ind w:left="0"/>
        <w:jc w:val="both"/>
      </w:pPr>
      <w:r>
        <w:rPr>
          <w:rFonts w:ascii="Times New Roman"/>
          <w:b w:val="false"/>
          <w:i w:val="false"/>
          <w:color w:val="000000"/>
          <w:sz w:val="28"/>
        </w:rPr>
        <w:t>
      1) ортақ процестердің технологиялық құжаттарында белгіленетін талаптарға сәйкес ортақ процестердің операцияларын базалық іске асыруды қамтамасыз ететін біріздендірілген компоненттерді іске асыру;</w:t>
      </w:r>
    </w:p>
    <w:bookmarkEnd w:id="347"/>
    <w:bookmarkStart w:name="z358" w:id="348"/>
    <w:p>
      <w:pPr>
        <w:spacing w:after="0"/>
        <w:ind w:left="0"/>
        <w:jc w:val="both"/>
      </w:pPr>
      <w:r>
        <w:rPr>
          <w:rFonts w:ascii="Times New Roman"/>
          <w:b w:val="false"/>
          <w:i w:val="false"/>
          <w:color w:val="000000"/>
          <w:sz w:val="28"/>
        </w:rPr>
        <w:t>
      2) сервистерді іске асыру және ортақ процестерді іске қосу (қолданысқа енгізу) үшін уақытты қысқартуды қамтамасыз ететін біріздендірілген компоненттерді іске асыру;</w:t>
      </w:r>
    </w:p>
    <w:bookmarkEnd w:id="348"/>
    <w:bookmarkStart w:name="z359" w:id="349"/>
    <w:p>
      <w:pPr>
        <w:spacing w:after="0"/>
        <w:ind w:left="0"/>
        <w:jc w:val="both"/>
      </w:pPr>
      <w:r>
        <w:rPr>
          <w:rFonts w:ascii="Times New Roman"/>
          <w:b w:val="false"/>
          <w:i w:val="false"/>
          <w:color w:val="000000"/>
          <w:sz w:val="28"/>
        </w:rPr>
        <w:t>
      3) ортақ процестерді іске асырудың ағымдағы мәртебесі туралы деректерді жинау тетіктерін кеңейту;</w:t>
      </w:r>
    </w:p>
    <w:bookmarkEnd w:id="349"/>
    <w:bookmarkStart w:name="z360" w:id="350"/>
    <w:p>
      <w:pPr>
        <w:spacing w:after="0"/>
        <w:ind w:left="0"/>
        <w:jc w:val="both"/>
      </w:pPr>
      <w:r>
        <w:rPr>
          <w:rFonts w:ascii="Times New Roman"/>
          <w:b w:val="false"/>
          <w:i w:val="false"/>
          <w:color w:val="000000"/>
          <w:sz w:val="28"/>
        </w:rPr>
        <w:t>
      4) заманауи шешімдер мен тәсілдерді (оның ішінде микросервистік сәулет компоненттерін) енгізу бөлігінде архитектураны жетілдіру;</w:t>
      </w:r>
    </w:p>
    <w:bookmarkEnd w:id="350"/>
    <w:bookmarkStart w:name="z361" w:id="351"/>
    <w:p>
      <w:pPr>
        <w:spacing w:after="0"/>
        <w:ind w:left="0"/>
        <w:jc w:val="both"/>
      </w:pPr>
      <w:r>
        <w:rPr>
          <w:rFonts w:ascii="Times New Roman"/>
          <w:b w:val="false"/>
          <w:i w:val="false"/>
          <w:color w:val="000000"/>
          <w:sz w:val="28"/>
        </w:rPr>
        <w:t>
      5) ортақ процестерді іске асыру кезінде жинақталатын деректерді талдау және бақылау кезінде оны пайдалану мақсатында интеграциялық сегменттің деректер қоймасымен интеграциялау;</w:t>
      </w:r>
    </w:p>
    <w:bookmarkEnd w:id="351"/>
    <w:bookmarkStart w:name="z362" w:id="352"/>
    <w:p>
      <w:pPr>
        <w:spacing w:after="0"/>
        <w:ind w:left="0"/>
        <w:jc w:val="both"/>
      </w:pPr>
      <w:r>
        <w:rPr>
          <w:rFonts w:ascii="Times New Roman"/>
          <w:b w:val="false"/>
          <w:i w:val="false"/>
          <w:color w:val="000000"/>
          <w:sz w:val="28"/>
        </w:rPr>
        <w:t>
      6) өзара әрекеттесудің бағдарламалық интерфейстерін біріздендіру;</w:t>
      </w:r>
    </w:p>
    <w:bookmarkEnd w:id="352"/>
    <w:bookmarkStart w:name="z363" w:id="353"/>
    <w:p>
      <w:pPr>
        <w:spacing w:after="0"/>
        <w:ind w:left="0"/>
        <w:jc w:val="both"/>
      </w:pPr>
      <w:r>
        <w:rPr>
          <w:rFonts w:ascii="Times New Roman"/>
          <w:b w:val="false"/>
          <w:i w:val="false"/>
          <w:color w:val="000000"/>
          <w:sz w:val="28"/>
        </w:rPr>
        <w:t>
      7) ортақ процестер шеңберінде жүзеге асырылатын ақпараттық өзара іс-қимыл мониторингінің, оның ішінде штаттан тыс жағдайлардың мониторингінің тетіктерін жетілдіру.</w:t>
      </w:r>
    </w:p>
    <w:bookmarkEnd w:id="353"/>
    <w:bookmarkStart w:name="z364" w:id="354"/>
    <w:p>
      <w:pPr>
        <w:spacing w:after="0"/>
        <w:ind w:left="0"/>
        <w:jc w:val="both"/>
      </w:pPr>
      <w:r>
        <w:rPr>
          <w:rFonts w:ascii="Times New Roman"/>
          <w:b w:val="false"/>
          <w:i w:val="false"/>
          <w:color w:val="000000"/>
          <w:sz w:val="28"/>
        </w:rPr>
        <w:t>
      4.1.4.10. Сыртқы экономикалық қызмет субъектілерін сәйкестендіру кіші жүйесі</w:t>
      </w:r>
    </w:p>
    <w:bookmarkEnd w:id="354"/>
    <w:bookmarkStart w:name="z365" w:id="355"/>
    <w:p>
      <w:pPr>
        <w:spacing w:after="0"/>
        <w:ind w:left="0"/>
        <w:jc w:val="both"/>
      </w:pPr>
      <w:r>
        <w:rPr>
          <w:rFonts w:ascii="Times New Roman"/>
          <w:b w:val="false"/>
          <w:i w:val="false"/>
          <w:color w:val="000000"/>
          <w:sz w:val="28"/>
        </w:rPr>
        <w:t>
      4.1.4.10.1. Сыртқы экономикалық қызмет субъектілерін сәйкестендіру кіші жүйесі Одақтың кедендік аумағында сыртқы экономикалық қызметке қатысушыларды бірегей сәйкестендіруді қамтамасыз етуге арналған.</w:t>
      </w:r>
    </w:p>
    <w:bookmarkEnd w:id="355"/>
    <w:bookmarkStart w:name="z366" w:id="356"/>
    <w:p>
      <w:pPr>
        <w:spacing w:after="0"/>
        <w:ind w:left="0"/>
        <w:jc w:val="both"/>
      </w:pPr>
      <w:r>
        <w:rPr>
          <w:rFonts w:ascii="Times New Roman"/>
          <w:b w:val="false"/>
          <w:i w:val="false"/>
          <w:color w:val="000000"/>
          <w:sz w:val="28"/>
        </w:rPr>
        <w:t>
      4.1.4.10.2. Сыртқы экономикалық қызмет субъектілерін сәйкестендіру кіші жүйесі Одақтың кедендік аумағында, оның ішінде интеграцияланған жүйені пайдаланушылар болып табылмайтын сыртқы экономикалық қызметке қатысушылардың бірегей сәйкестендіру нөмірлерінің ақпараттық базасын қалыптастыруды, жүргізуді және пайдалануды қамтамасыз етуге тиіс.</w:t>
      </w:r>
    </w:p>
    <w:bookmarkEnd w:id="356"/>
    <w:bookmarkStart w:name="z367" w:id="357"/>
    <w:p>
      <w:pPr>
        <w:spacing w:after="0"/>
        <w:ind w:left="0"/>
        <w:jc w:val="both"/>
      </w:pPr>
      <w:r>
        <w:rPr>
          <w:rFonts w:ascii="Times New Roman"/>
          <w:b w:val="false"/>
          <w:i w:val="false"/>
          <w:color w:val="000000"/>
          <w:sz w:val="28"/>
        </w:rPr>
        <w:t>
      4.1.4.10.3. Сыртқы экономикалық қызмет субъектілерін сәйкестендіру кіші жүйесі мүше мемлекеттерде пайдаланылатын заңды тұлғалар мен дара кәсіпкерлерді мемлекеттік тіркеудің ұлттық жүйелерімен өзара іс-қимыл жасауға тиіс, бірақ аталған ұлттық жүйелердің бөлігі болып табылмайды және олардың функцияларын алмастырмайды.</w:t>
      </w:r>
    </w:p>
    <w:bookmarkEnd w:id="357"/>
    <w:bookmarkStart w:name="z368" w:id="358"/>
    <w:p>
      <w:pPr>
        <w:spacing w:after="0"/>
        <w:ind w:left="0"/>
        <w:jc w:val="both"/>
      </w:pPr>
      <w:r>
        <w:rPr>
          <w:rFonts w:ascii="Times New Roman"/>
          <w:b w:val="false"/>
          <w:i w:val="false"/>
          <w:color w:val="000000"/>
          <w:sz w:val="28"/>
        </w:rPr>
        <w:t>
      4.1.4.11. Интеграциялық платформа</w:t>
      </w:r>
    </w:p>
    <w:bookmarkEnd w:id="358"/>
    <w:bookmarkStart w:name="z369" w:id="359"/>
    <w:p>
      <w:pPr>
        <w:spacing w:after="0"/>
        <w:ind w:left="0"/>
        <w:jc w:val="both"/>
      </w:pPr>
      <w:r>
        <w:rPr>
          <w:rFonts w:ascii="Times New Roman"/>
          <w:b w:val="false"/>
          <w:i w:val="false"/>
          <w:color w:val="000000"/>
          <w:sz w:val="28"/>
        </w:rPr>
        <w:t>
      4.1.4.11.1. Интеграциялық платформа уәкілетті органдар мен Комиссияның ақпараттық жүйелері арасында электрондық деректер алмасуды қолдауға, осындай ақпараттық жүйелер құралдарының ортақ ақпараттық ресурстарға қолжетімділігін қамтамасыз етуге, сондай-ақ сыртқы ақпараттық жүйелермен (интеграциялық бірлестіктердің, халықаралық ұйымдардың және Одаққа мүше болып табылмайтын мемлекеттердің ақпараттық жүйелері) электрондық деректер алмасуды қамтамасыз етуге арналған.</w:t>
      </w:r>
    </w:p>
    <w:bookmarkEnd w:id="359"/>
    <w:bookmarkStart w:name="z370" w:id="360"/>
    <w:p>
      <w:pPr>
        <w:spacing w:after="0"/>
        <w:ind w:left="0"/>
        <w:jc w:val="both"/>
      </w:pPr>
      <w:r>
        <w:rPr>
          <w:rFonts w:ascii="Times New Roman"/>
          <w:b w:val="false"/>
          <w:i w:val="false"/>
          <w:color w:val="000000"/>
          <w:sz w:val="28"/>
        </w:rPr>
        <w:t>
      4.1.4.11.2. Интеграциялық платформа мына бағыттар шеңберінде дамуға тиіс:</w:t>
      </w:r>
    </w:p>
    <w:bookmarkEnd w:id="360"/>
    <w:bookmarkStart w:name="z371" w:id="361"/>
    <w:p>
      <w:pPr>
        <w:spacing w:after="0"/>
        <w:ind w:left="0"/>
        <w:jc w:val="both"/>
      </w:pPr>
      <w:r>
        <w:rPr>
          <w:rFonts w:ascii="Times New Roman"/>
          <w:b w:val="false"/>
          <w:i w:val="false"/>
          <w:color w:val="000000"/>
          <w:sz w:val="28"/>
        </w:rPr>
        <w:t>
      1) интеграциялық шлюздердің функцияларына қол жеткізудің бағдарламалық интерфейстерін дамыту;</w:t>
      </w:r>
    </w:p>
    <w:bookmarkEnd w:id="361"/>
    <w:bookmarkStart w:name="z372" w:id="362"/>
    <w:p>
      <w:pPr>
        <w:spacing w:after="0"/>
        <w:ind w:left="0"/>
        <w:jc w:val="both"/>
      </w:pPr>
      <w:r>
        <w:rPr>
          <w:rFonts w:ascii="Times New Roman"/>
          <w:b w:val="false"/>
          <w:i w:val="false"/>
          <w:color w:val="000000"/>
          <w:sz w:val="28"/>
        </w:rPr>
        <w:t>
      2) интеграциялық платформаның қолжетімділігі мен істен шығуға төзімділігін арттыру;</w:t>
      </w:r>
    </w:p>
    <w:bookmarkEnd w:id="362"/>
    <w:bookmarkStart w:name="z373" w:id="363"/>
    <w:p>
      <w:pPr>
        <w:spacing w:after="0"/>
        <w:ind w:left="0"/>
        <w:jc w:val="both"/>
      </w:pPr>
      <w:r>
        <w:rPr>
          <w:rFonts w:ascii="Times New Roman"/>
          <w:b w:val="false"/>
          <w:i w:val="false"/>
          <w:color w:val="000000"/>
          <w:sz w:val="28"/>
        </w:rPr>
        <w:t>
      3) цифрлық платформалардың компоненттері мен сервистерін құру кезінде интеграциялық функцияларды іске асыру;</w:t>
      </w:r>
    </w:p>
    <w:bookmarkEnd w:id="363"/>
    <w:bookmarkStart w:name="z374" w:id="364"/>
    <w:p>
      <w:pPr>
        <w:spacing w:after="0"/>
        <w:ind w:left="0"/>
        <w:jc w:val="both"/>
      </w:pPr>
      <w:r>
        <w:rPr>
          <w:rFonts w:ascii="Times New Roman"/>
          <w:b w:val="false"/>
          <w:i w:val="false"/>
          <w:color w:val="000000"/>
          <w:sz w:val="28"/>
        </w:rPr>
        <w:t>
      4) өзара әрекеттесудің бағдарламалық интерфейстерін біріздендіру;</w:t>
      </w:r>
    </w:p>
    <w:bookmarkEnd w:id="364"/>
    <w:bookmarkStart w:name="z375" w:id="365"/>
    <w:p>
      <w:pPr>
        <w:spacing w:after="0"/>
        <w:ind w:left="0"/>
        <w:jc w:val="both"/>
      </w:pPr>
      <w:r>
        <w:rPr>
          <w:rFonts w:ascii="Times New Roman"/>
          <w:b w:val="false"/>
          <w:i w:val="false"/>
          <w:color w:val="000000"/>
          <w:sz w:val="28"/>
        </w:rPr>
        <w:t>
      5) еркін бағдарламалық қамтамасыз ету қағидаттарына жауап беретін бағдарламалық шешімдерді пайдалануды ескере отырып жаңғырту;</w:t>
      </w:r>
    </w:p>
    <w:bookmarkEnd w:id="365"/>
    <w:bookmarkStart w:name="z376" w:id="366"/>
    <w:p>
      <w:pPr>
        <w:spacing w:after="0"/>
        <w:ind w:left="0"/>
        <w:jc w:val="both"/>
      </w:pPr>
      <w:r>
        <w:rPr>
          <w:rFonts w:ascii="Times New Roman"/>
          <w:b w:val="false"/>
          <w:i w:val="false"/>
          <w:color w:val="000000"/>
          <w:sz w:val="28"/>
        </w:rPr>
        <w:t>
      6) заманауи шешімдер мен тәсілдерді (оның ішінде микро сервистік архитектураны) енгізу бөлігінде архитектураны жетілдіру.</w:t>
      </w:r>
    </w:p>
    <w:bookmarkEnd w:id="366"/>
    <w:bookmarkStart w:name="z377" w:id="367"/>
    <w:p>
      <w:pPr>
        <w:spacing w:after="0"/>
        <w:ind w:left="0"/>
        <w:jc w:val="both"/>
      </w:pPr>
      <w:r>
        <w:rPr>
          <w:rFonts w:ascii="Times New Roman"/>
          <w:b w:val="false"/>
          <w:i w:val="false"/>
          <w:color w:val="000000"/>
          <w:sz w:val="28"/>
        </w:rPr>
        <w:t>
      4.1.4.12. Нормативтік-анықтамалық ақпаратты, тізілімдер мен тіркелімдерді жүргізу кіші жүйесі</w:t>
      </w:r>
    </w:p>
    <w:bookmarkEnd w:id="367"/>
    <w:bookmarkStart w:name="z378" w:id="368"/>
    <w:p>
      <w:pPr>
        <w:spacing w:after="0"/>
        <w:ind w:left="0"/>
        <w:jc w:val="both"/>
      </w:pPr>
      <w:r>
        <w:rPr>
          <w:rFonts w:ascii="Times New Roman"/>
          <w:b w:val="false"/>
          <w:i w:val="false"/>
          <w:color w:val="000000"/>
          <w:sz w:val="28"/>
        </w:rPr>
        <w:t>
      4.1.4.12.1. Нормативтік-анықтамалық ақпаратты, тізілімдер мен тіркелімдерді жүргізу кіші жүйесі Одақтың нормативтік-анықтамалық ақпаратын, сыныптауыштарды және ортақ процестерді іске асыру кезінде пайдаланылатын басқа да ақпаратты қамтитын дерекқорларды жүргізуді қамтамасыз етуге, Одақтың нормативтік-анықтамалық ақпаратын интеграциялық платформа құралдарымен мүше мемлекеттерге ұсынуға, сондай-ақ осындай ақпаратты мүдделі тұлғалар мен уәкілетті органдар арасында құралдармен таратуға арналған Одақтың ақпараттық порталы.</w:t>
      </w:r>
    </w:p>
    <w:bookmarkEnd w:id="368"/>
    <w:bookmarkStart w:name="z379" w:id="369"/>
    <w:p>
      <w:pPr>
        <w:spacing w:after="0"/>
        <w:ind w:left="0"/>
        <w:jc w:val="both"/>
      </w:pPr>
      <w:r>
        <w:rPr>
          <w:rFonts w:ascii="Times New Roman"/>
          <w:b w:val="false"/>
          <w:i w:val="false"/>
          <w:color w:val="000000"/>
          <w:sz w:val="28"/>
        </w:rPr>
        <w:t>
      4.1.4.12.2. Нормативтік-анықтамалық ақпаратты, тізілімдер мен тіркелімдерді жүргізу кіші жүйесі мынадай бағыттар шеңберінде дамуға тиіс:</w:t>
      </w:r>
    </w:p>
    <w:bookmarkEnd w:id="369"/>
    <w:bookmarkStart w:name="z380" w:id="370"/>
    <w:p>
      <w:pPr>
        <w:spacing w:after="0"/>
        <w:ind w:left="0"/>
        <w:jc w:val="both"/>
      </w:pPr>
      <w:r>
        <w:rPr>
          <w:rFonts w:ascii="Times New Roman"/>
          <w:b w:val="false"/>
          <w:i w:val="false"/>
          <w:color w:val="000000"/>
          <w:sz w:val="28"/>
        </w:rPr>
        <w:t>
      1) Одақтың нормативтік-анықтамалық ақпаратын, сыныптауыштарды және ортақ процестерді іске асыру кезінде пайдаланылатын басқа да ақпаратты қамтитын деректер базасын кеңейту;</w:t>
      </w:r>
    </w:p>
    <w:bookmarkEnd w:id="370"/>
    <w:bookmarkStart w:name="z381" w:id="371"/>
    <w:p>
      <w:pPr>
        <w:spacing w:after="0"/>
        <w:ind w:left="0"/>
        <w:jc w:val="both"/>
      </w:pPr>
      <w:r>
        <w:rPr>
          <w:rFonts w:ascii="Times New Roman"/>
          <w:b w:val="false"/>
          <w:i w:val="false"/>
          <w:color w:val="000000"/>
          <w:sz w:val="28"/>
        </w:rPr>
        <w:t>
      2) Одақтың нормативтік-анықтамалық ақпаратында қамтылған деректердің сапасын қамтамасыз ету жөніндегі функцияларды кеңейту;</w:t>
      </w:r>
    </w:p>
    <w:bookmarkEnd w:id="371"/>
    <w:bookmarkStart w:name="z382" w:id="372"/>
    <w:p>
      <w:pPr>
        <w:spacing w:after="0"/>
        <w:ind w:left="0"/>
        <w:jc w:val="both"/>
      </w:pPr>
      <w:r>
        <w:rPr>
          <w:rFonts w:ascii="Times New Roman"/>
          <w:b w:val="false"/>
          <w:i w:val="false"/>
          <w:color w:val="000000"/>
          <w:sz w:val="28"/>
        </w:rPr>
        <w:t>
      3) Комиссияның интеграциялық сегментінің аралас кіші жүйелерімен және Комиссияның ішкі ақпараттық жүйелерімен интеграция тетіктерін дамыту;</w:t>
      </w:r>
    </w:p>
    <w:bookmarkEnd w:id="372"/>
    <w:bookmarkStart w:name="z383" w:id="373"/>
    <w:p>
      <w:pPr>
        <w:spacing w:after="0"/>
        <w:ind w:left="0"/>
        <w:jc w:val="both"/>
      </w:pPr>
      <w:r>
        <w:rPr>
          <w:rFonts w:ascii="Times New Roman"/>
          <w:b w:val="false"/>
          <w:i w:val="false"/>
          <w:color w:val="000000"/>
          <w:sz w:val="28"/>
        </w:rPr>
        <w:t>
      4) өзара әрекеттесудің бағдарламалық интерфейстерін біріздендіру;</w:t>
      </w:r>
    </w:p>
    <w:bookmarkEnd w:id="373"/>
    <w:bookmarkStart w:name="z384" w:id="374"/>
    <w:p>
      <w:pPr>
        <w:spacing w:after="0"/>
        <w:ind w:left="0"/>
        <w:jc w:val="both"/>
      </w:pPr>
      <w:r>
        <w:rPr>
          <w:rFonts w:ascii="Times New Roman"/>
          <w:b w:val="false"/>
          <w:i w:val="false"/>
          <w:color w:val="000000"/>
          <w:sz w:val="28"/>
        </w:rPr>
        <w:t>
      5) еркін бағдарламалық қамтамасыз ету қағидаттарына жауап беретін бағдарламалық шешімдерді пайдалануды ескере отырып жаңғырту;</w:t>
      </w:r>
    </w:p>
    <w:bookmarkEnd w:id="374"/>
    <w:bookmarkStart w:name="z385" w:id="375"/>
    <w:p>
      <w:pPr>
        <w:spacing w:after="0"/>
        <w:ind w:left="0"/>
        <w:jc w:val="both"/>
      </w:pPr>
      <w:r>
        <w:rPr>
          <w:rFonts w:ascii="Times New Roman"/>
          <w:b w:val="false"/>
          <w:i w:val="false"/>
          <w:color w:val="000000"/>
          <w:sz w:val="28"/>
        </w:rPr>
        <w:t>
      6) заманауи шешімдер мен тәсілдерді (оның ішінде микро сервистік архитектураны) енгізу бөлігінде архитектураны жетілдіру.</w:t>
      </w:r>
    </w:p>
    <w:bookmarkEnd w:id="375"/>
    <w:bookmarkStart w:name="z386" w:id="376"/>
    <w:p>
      <w:pPr>
        <w:spacing w:after="0"/>
        <w:ind w:left="0"/>
        <w:jc w:val="both"/>
      </w:pPr>
      <w:r>
        <w:rPr>
          <w:rFonts w:ascii="Times New Roman"/>
          <w:b w:val="false"/>
          <w:i w:val="false"/>
          <w:color w:val="000000"/>
          <w:sz w:val="28"/>
        </w:rPr>
        <w:t>
      4.1.4.13. Ақпараттық қауіпсіздік кіші жүйесі</w:t>
      </w:r>
    </w:p>
    <w:bookmarkEnd w:id="376"/>
    <w:bookmarkStart w:name="z387" w:id="377"/>
    <w:p>
      <w:pPr>
        <w:spacing w:after="0"/>
        <w:ind w:left="0"/>
        <w:jc w:val="both"/>
      </w:pPr>
      <w:r>
        <w:rPr>
          <w:rFonts w:ascii="Times New Roman"/>
          <w:b w:val="false"/>
          <w:i w:val="false"/>
          <w:color w:val="000000"/>
          <w:sz w:val="28"/>
        </w:rPr>
        <w:t>
      4.1.4.13.1. Ақпараттық қауіпсіздік кіші жүйесі деректерді өңдеу және Комиссияның интеграциялық сегментінде сақтау кезінде, сондай-ақ оларды ұлттық сегменттермен өзара іс-қимыл жасау кезінде байланыс арналары арқылы беру кезінде құпиялылықты, тұтастықты және қолжетімділікті қамтамасыз етуге арналған.</w:t>
      </w:r>
    </w:p>
    <w:bookmarkEnd w:id="377"/>
    <w:bookmarkStart w:name="z388" w:id="378"/>
    <w:p>
      <w:pPr>
        <w:spacing w:after="0"/>
        <w:ind w:left="0"/>
        <w:jc w:val="both"/>
      </w:pPr>
      <w:r>
        <w:rPr>
          <w:rFonts w:ascii="Times New Roman"/>
          <w:b w:val="false"/>
          <w:i w:val="false"/>
          <w:color w:val="000000"/>
          <w:sz w:val="28"/>
        </w:rPr>
        <w:t>
      4.1.4.13.2. Ақпараттық қауіпсіздік кіші жүйесі мынадай бағыттар шеңберінде дамуға тиіс:</w:t>
      </w:r>
    </w:p>
    <w:bookmarkEnd w:id="378"/>
    <w:bookmarkStart w:name="z389" w:id="379"/>
    <w:p>
      <w:pPr>
        <w:spacing w:after="0"/>
        <w:ind w:left="0"/>
        <w:jc w:val="both"/>
      </w:pPr>
      <w:r>
        <w:rPr>
          <w:rFonts w:ascii="Times New Roman"/>
          <w:b w:val="false"/>
          <w:i w:val="false"/>
          <w:color w:val="000000"/>
          <w:sz w:val="28"/>
        </w:rPr>
        <w:t xml:space="preserve">
      1) Комиссияның интеграциялық сегментінде ақпаратты қорғаудың ұйымдастырушылық және құқықтық тәсілдерін дамыту; </w:t>
      </w:r>
    </w:p>
    <w:bookmarkEnd w:id="379"/>
    <w:bookmarkStart w:name="z390" w:id="380"/>
    <w:p>
      <w:pPr>
        <w:spacing w:after="0"/>
        <w:ind w:left="0"/>
        <w:jc w:val="both"/>
      </w:pPr>
      <w:r>
        <w:rPr>
          <w:rFonts w:ascii="Times New Roman"/>
          <w:b w:val="false"/>
          <w:i w:val="false"/>
          <w:color w:val="000000"/>
          <w:sz w:val="28"/>
        </w:rPr>
        <w:t>
      2) даму процесінде Комиссияның интеграциялық сегменті архитектурасының өзгеруіне байланысты ақпарат қауіпсіздігіне төнетін қатерлерді анықтау және бейтараптандыру (қолайлы деңгейге дейін азайту);</w:t>
      </w:r>
    </w:p>
    <w:bookmarkEnd w:id="380"/>
    <w:bookmarkStart w:name="z391" w:id="381"/>
    <w:p>
      <w:pPr>
        <w:spacing w:after="0"/>
        <w:ind w:left="0"/>
        <w:jc w:val="both"/>
      </w:pPr>
      <w:r>
        <w:rPr>
          <w:rFonts w:ascii="Times New Roman"/>
          <w:b w:val="false"/>
          <w:i w:val="false"/>
          <w:color w:val="000000"/>
          <w:sz w:val="28"/>
        </w:rPr>
        <w:t>
      2) сыртқы жүйелермен деректерді берудің қорғалған арналарын құру (тиісті мемлекетаралық келісімдердің іске асырылуына қарай);</w:t>
      </w:r>
    </w:p>
    <w:bookmarkEnd w:id="381"/>
    <w:bookmarkStart w:name="z392" w:id="382"/>
    <w:p>
      <w:pPr>
        <w:spacing w:after="0"/>
        <w:ind w:left="0"/>
        <w:jc w:val="both"/>
      </w:pPr>
      <w:r>
        <w:rPr>
          <w:rFonts w:ascii="Times New Roman"/>
          <w:b w:val="false"/>
          <w:i w:val="false"/>
          <w:color w:val="000000"/>
          <w:sz w:val="28"/>
        </w:rPr>
        <w:t>
      3) Комиссияның интеграциялық сегменті компоненттерінің қорғалуын талдау;</w:t>
      </w:r>
    </w:p>
    <w:bookmarkEnd w:id="382"/>
    <w:bookmarkStart w:name="z393" w:id="383"/>
    <w:p>
      <w:pPr>
        <w:spacing w:after="0"/>
        <w:ind w:left="0"/>
        <w:jc w:val="both"/>
      </w:pPr>
      <w:r>
        <w:rPr>
          <w:rFonts w:ascii="Times New Roman"/>
          <w:b w:val="false"/>
          <w:i w:val="false"/>
          <w:color w:val="000000"/>
          <w:sz w:val="28"/>
        </w:rPr>
        <w:t>
      4) ақпаратты қорғау оқиғаларының мониторингі;</w:t>
      </w:r>
    </w:p>
    <w:bookmarkEnd w:id="383"/>
    <w:bookmarkStart w:name="z394" w:id="384"/>
    <w:p>
      <w:pPr>
        <w:spacing w:after="0"/>
        <w:ind w:left="0"/>
        <w:jc w:val="both"/>
      </w:pPr>
      <w:r>
        <w:rPr>
          <w:rFonts w:ascii="Times New Roman"/>
          <w:b w:val="false"/>
          <w:i w:val="false"/>
          <w:color w:val="000000"/>
          <w:sz w:val="28"/>
        </w:rPr>
        <w:t>
      5) пайдаланылатын ақпаратты қорғаудың техникалық және бағдарламалық құралдарын импортты алмастыру – мүше мемлекеттерде не мүше мемлекеттердің бірлескен жобалары шеңберінде әзірленген қаражатты басым пайдалану;</w:t>
      </w:r>
    </w:p>
    <w:bookmarkEnd w:id="384"/>
    <w:bookmarkStart w:name="z395" w:id="385"/>
    <w:p>
      <w:pPr>
        <w:spacing w:after="0"/>
        <w:ind w:left="0"/>
        <w:jc w:val="both"/>
      </w:pPr>
      <w:r>
        <w:rPr>
          <w:rFonts w:ascii="Times New Roman"/>
          <w:b w:val="false"/>
          <w:i w:val="false"/>
          <w:color w:val="000000"/>
          <w:sz w:val="28"/>
        </w:rPr>
        <w:t>
      6) ақпарат қауіпсіздігі талаптарына сәйкестігін растайтын (сәйкестік сертификаттары) ақпаратты қорғаудың техникалық және бағдарламалық құралдарын басым пайдалану.</w:t>
      </w:r>
    </w:p>
    <w:bookmarkEnd w:id="385"/>
    <w:bookmarkStart w:name="z396" w:id="386"/>
    <w:p>
      <w:pPr>
        <w:spacing w:after="0"/>
        <w:ind w:left="0"/>
        <w:jc w:val="both"/>
      </w:pPr>
      <w:r>
        <w:rPr>
          <w:rFonts w:ascii="Times New Roman"/>
          <w:b w:val="false"/>
          <w:i w:val="false"/>
          <w:color w:val="000000"/>
          <w:sz w:val="28"/>
        </w:rPr>
        <w:t xml:space="preserve">
      4.1.4.14. Комиссия СҮТ кіші жүйесі </w:t>
      </w:r>
    </w:p>
    <w:bookmarkEnd w:id="386"/>
    <w:bookmarkStart w:name="z397" w:id="387"/>
    <w:p>
      <w:pPr>
        <w:spacing w:after="0"/>
        <w:ind w:left="0"/>
        <w:jc w:val="both"/>
      </w:pPr>
      <w:r>
        <w:rPr>
          <w:rFonts w:ascii="Times New Roman"/>
          <w:b w:val="false"/>
          <w:i w:val="false"/>
          <w:color w:val="000000"/>
          <w:sz w:val="28"/>
        </w:rPr>
        <w:t>
      4.1.4.14.1. Комиссия СҮТ кіші жүйесі электрондық құжаттармен трансшекаралық алмасу кезінде сенім кепілдіктерін қамтамасыз етуге арналған.</w:t>
      </w:r>
    </w:p>
    <w:bookmarkEnd w:id="387"/>
    <w:bookmarkStart w:name="z398" w:id="388"/>
    <w:p>
      <w:pPr>
        <w:spacing w:after="0"/>
        <w:ind w:left="0"/>
        <w:jc w:val="both"/>
      </w:pPr>
      <w:r>
        <w:rPr>
          <w:rFonts w:ascii="Times New Roman"/>
          <w:b w:val="false"/>
          <w:i w:val="false"/>
          <w:color w:val="000000"/>
          <w:sz w:val="28"/>
        </w:rPr>
        <w:t>
      4.1.4.14.2. Комиссия СҮТ кіші жүйесі мынадай бағыттар шеңберінде дамуға тиіс:</w:t>
      </w:r>
    </w:p>
    <w:bookmarkEnd w:id="388"/>
    <w:bookmarkStart w:name="z399" w:id="389"/>
    <w:p>
      <w:pPr>
        <w:spacing w:after="0"/>
        <w:ind w:left="0"/>
        <w:jc w:val="both"/>
      </w:pPr>
      <w:r>
        <w:rPr>
          <w:rFonts w:ascii="Times New Roman"/>
          <w:b w:val="false"/>
          <w:i w:val="false"/>
          <w:color w:val="000000"/>
          <w:sz w:val="28"/>
        </w:rPr>
        <w:t>
      1) электрондық құжаттардың заңдық маңыздылығын растау кезінде өзара іс-қимыл тетіктерін жетілдіру;</w:t>
      </w:r>
    </w:p>
    <w:bookmarkEnd w:id="389"/>
    <w:bookmarkStart w:name="z400" w:id="390"/>
    <w:p>
      <w:pPr>
        <w:spacing w:after="0"/>
        <w:ind w:left="0"/>
        <w:jc w:val="both"/>
      </w:pPr>
      <w:r>
        <w:rPr>
          <w:rFonts w:ascii="Times New Roman"/>
          <w:b w:val="false"/>
          <w:i w:val="false"/>
          <w:color w:val="000000"/>
          <w:sz w:val="28"/>
        </w:rPr>
        <w:t>
      2) сыртқы ақпараттық жүйелерді қосу бөлігінде ішкі жүйенің интеграциялық мүмкіндіктерін дамыту;</w:t>
      </w:r>
    </w:p>
    <w:bookmarkEnd w:id="390"/>
    <w:bookmarkStart w:name="z401" w:id="391"/>
    <w:p>
      <w:pPr>
        <w:spacing w:after="0"/>
        <w:ind w:left="0"/>
        <w:jc w:val="both"/>
      </w:pPr>
      <w:r>
        <w:rPr>
          <w:rFonts w:ascii="Times New Roman"/>
          <w:b w:val="false"/>
          <w:i w:val="false"/>
          <w:color w:val="000000"/>
          <w:sz w:val="28"/>
        </w:rPr>
        <w:t>
      3) жеке және заңды тұлғалар өз мемлекеттерінің аумақтарында болған кезде жеке және заңды тұлғалардың өзара, сондай-ақ мүше мемлекеттердің мемлекеттік билік органдарымен электрондық өзара іс-қимыл процестерін дамыту.</w:t>
      </w:r>
    </w:p>
    <w:bookmarkEnd w:id="391"/>
    <w:bookmarkStart w:name="z402" w:id="392"/>
    <w:p>
      <w:pPr>
        <w:spacing w:after="0"/>
        <w:ind w:left="0"/>
        <w:jc w:val="both"/>
      </w:pPr>
      <w:r>
        <w:rPr>
          <w:rFonts w:ascii="Times New Roman"/>
          <w:b w:val="false"/>
          <w:i w:val="false"/>
          <w:color w:val="000000"/>
          <w:sz w:val="28"/>
        </w:rPr>
        <w:t>
      4.1.4.15. Интеграцияланған жүйе СҮТ қызметінің куәландырушы орталығы</w:t>
      </w:r>
    </w:p>
    <w:bookmarkEnd w:id="392"/>
    <w:bookmarkStart w:name="z403" w:id="393"/>
    <w:p>
      <w:pPr>
        <w:spacing w:after="0"/>
        <w:ind w:left="0"/>
        <w:jc w:val="both"/>
      </w:pPr>
      <w:r>
        <w:rPr>
          <w:rFonts w:ascii="Times New Roman"/>
          <w:b w:val="false"/>
          <w:i w:val="false"/>
          <w:color w:val="000000"/>
          <w:sz w:val="28"/>
        </w:rPr>
        <w:t xml:space="preserve">
      4.1.4.15.1. Интеграцияланған жүйе СҮТ қызметінің куәландырушы орталығы (бұдан әрі – СҮТ қызметінің куәландырушы орталығы) интеграцияланған жүйе СҮТ қызметі шеңберінде мүше мемлекеттердің СҮТ сервистері мен Комиссияның СҮТ кіші жүйесінің өзара іс-қимылын қамтамасыз ететін ЭЦҚ тексеру кілттерінің сертификаттарын басқарудың иерархиялық жүйесін құруға арналған. </w:t>
      </w:r>
    </w:p>
    <w:bookmarkEnd w:id="393"/>
    <w:bookmarkStart w:name="z404" w:id="394"/>
    <w:p>
      <w:pPr>
        <w:spacing w:after="0"/>
        <w:ind w:left="0"/>
        <w:jc w:val="both"/>
      </w:pPr>
      <w:r>
        <w:rPr>
          <w:rFonts w:ascii="Times New Roman"/>
          <w:b w:val="false"/>
          <w:i w:val="false"/>
          <w:color w:val="000000"/>
          <w:sz w:val="28"/>
        </w:rPr>
        <w:t>
      4.1.4.15.2. СҮТ қызметінің куәландырушы орталығы интеграцияланған жүйенің СҮТ қызметінің жұмыс істеуін қамтамасыз етуі тиіс және сыртқы ақпараттық жүйелерді қосу мүмкіндігін қамтамасыз ету бөлігінде СҮТ ішкі жүйелерінің интеграциялық мүмкіндіктерін дамытуды (қажет болған жағдайда), сондай-ақ СҮТ қызметін пайдалана отырып, заңдық маңызы бар электрондық өзара іс-қимыл процестерін дамытуды көздейді.</w:t>
      </w:r>
    </w:p>
    <w:bookmarkEnd w:id="394"/>
    <w:bookmarkStart w:name="z405" w:id="395"/>
    <w:p>
      <w:pPr>
        <w:spacing w:after="0"/>
        <w:ind w:left="0"/>
        <w:jc w:val="both"/>
      </w:pPr>
      <w:r>
        <w:rPr>
          <w:rFonts w:ascii="Times New Roman"/>
          <w:b w:val="false"/>
          <w:i w:val="false"/>
          <w:color w:val="000000"/>
          <w:sz w:val="28"/>
        </w:rPr>
        <w:t>
      4.1.4.16. Комиссияның куәландырушы орталығы</w:t>
      </w:r>
    </w:p>
    <w:bookmarkEnd w:id="395"/>
    <w:bookmarkStart w:name="z406" w:id="396"/>
    <w:p>
      <w:pPr>
        <w:spacing w:after="0"/>
        <w:ind w:left="0"/>
        <w:jc w:val="both"/>
      </w:pPr>
      <w:r>
        <w:rPr>
          <w:rFonts w:ascii="Times New Roman"/>
          <w:b w:val="false"/>
          <w:i w:val="false"/>
          <w:color w:val="000000"/>
          <w:sz w:val="28"/>
        </w:rPr>
        <w:t>
      4.1.4.16.1. Комиссияның куәландырушы орталығы Комиссия Алқасының мүшелерін, Комиссияның лауазымды адамдары мен қызметкерлерін электрондық құжаттарға қол қою үшін ЭЦҚ кілттерінің сертификаттарымен қамтамасыз етуге арналған.</w:t>
      </w:r>
    </w:p>
    <w:bookmarkEnd w:id="396"/>
    <w:bookmarkStart w:name="z407" w:id="397"/>
    <w:p>
      <w:pPr>
        <w:spacing w:after="0"/>
        <w:ind w:left="0"/>
        <w:jc w:val="both"/>
      </w:pPr>
      <w:r>
        <w:rPr>
          <w:rFonts w:ascii="Times New Roman"/>
          <w:b w:val="false"/>
          <w:i w:val="false"/>
          <w:color w:val="000000"/>
          <w:sz w:val="28"/>
        </w:rPr>
        <w:t>
      4.1.5. Интеграцияланған жүйенің компоненттері арасында ақпарат алмасу үшін байланыс әдістері мен құралдарына қойылатын талаптар</w:t>
      </w:r>
    </w:p>
    <w:bookmarkEnd w:id="397"/>
    <w:bookmarkStart w:name="z408" w:id="398"/>
    <w:p>
      <w:pPr>
        <w:spacing w:after="0"/>
        <w:ind w:left="0"/>
        <w:jc w:val="both"/>
      </w:pPr>
      <w:r>
        <w:rPr>
          <w:rFonts w:ascii="Times New Roman"/>
          <w:b w:val="false"/>
          <w:i w:val="false"/>
          <w:color w:val="000000"/>
          <w:sz w:val="28"/>
        </w:rPr>
        <w:t>
      4.1.5.1. Комиссияның интеграциялық сегментінде орналастырылған интеграцияланған жүйенің функционалдық кіші жүйелері арасындағы ақпарат алмасу интеграциялық платформаның құрамына кіретін Комиссия сегментінің деректерін синхрондау кіші жүйесін пайдалана отырып жүзеге асырылуға тиіс.</w:t>
      </w:r>
    </w:p>
    <w:bookmarkEnd w:id="398"/>
    <w:bookmarkStart w:name="z409" w:id="399"/>
    <w:p>
      <w:pPr>
        <w:spacing w:after="0"/>
        <w:ind w:left="0"/>
        <w:jc w:val="both"/>
      </w:pPr>
      <w:r>
        <w:rPr>
          <w:rFonts w:ascii="Times New Roman"/>
          <w:b w:val="false"/>
          <w:i w:val="false"/>
          <w:color w:val="000000"/>
          <w:sz w:val="28"/>
        </w:rPr>
        <w:t>
      4.1.5.2. Интеграциялық шлюздер мен СҮТ сервистері арасындағы ақпарат алмасу электрондық құжаттарды беру технологиясын айқындайтын нормативтік-техникалық құжаттарға, сондай-ақ интеграциялық платформаның СҮТ қызметімен өзара іс-қимыл регламенттеріне, Комиссия бекітетін өзара іс-қимыл кезінде пайдаланылатын электрондық хабарламалардың форматтары мен құрылымдарына сәйкес жүзеге асырылуға тиіс.</w:t>
      </w:r>
    </w:p>
    <w:bookmarkEnd w:id="399"/>
    <w:p>
      <w:pPr>
        <w:spacing w:after="0"/>
        <w:ind w:left="0"/>
        <w:jc w:val="both"/>
      </w:pPr>
      <w:r>
        <w:rPr>
          <w:rFonts w:ascii="Times New Roman"/>
          <w:b w:val="false"/>
          <w:i w:val="false"/>
          <w:color w:val="000000"/>
          <w:sz w:val="28"/>
        </w:rPr>
        <w:t>
      Ұлттық сегмент шеңберінде интеграциялық шлюз мен СҮТ арасындағы өзара іс-қимылды қамтамасыз ету үшін пайдаланылатын техникалық шешімдерді, сондай-ақ мұндай өзара іс-қимылға қойылатын қосымша талаптарды (қажет болған жағдайда) мүше мемлекеттер дербес айқындайды.</w:t>
      </w:r>
    </w:p>
    <w:bookmarkStart w:name="z410" w:id="400"/>
    <w:p>
      <w:pPr>
        <w:spacing w:after="0"/>
        <w:ind w:left="0"/>
        <w:jc w:val="both"/>
      </w:pPr>
      <w:r>
        <w:rPr>
          <w:rFonts w:ascii="Times New Roman"/>
          <w:b w:val="false"/>
          <w:i w:val="false"/>
          <w:color w:val="000000"/>
          <w:sz w:val="28"/>
        </w:rPr>
        <w:t>
      4.1.5.3. Ұлттық сегменттердің интеграциялық шлюздері мен Комиссия сегментінің интеграциялық шлюзі арасындағы өзара іс-қимыл интеграциялық платформаның құрамына кіретін көлік кіші жүйесін пайдалана отырып, электрондық хабарламалар алмасу жолымен орындалуы тиіс.</w:t>
      </w:r>
    </w:p>
    <w:bookmarkEnd w:id="400"/>
    <w:bookmarkStart w:name="z411" w:id="401"/>
    <w:p>
      <w:pPr>
        <w:spacing w:after="0"/>
        <w:ind w:left="0"/>
        <w:jc w:val="both"/>
      </w:pPr>
      <w:r>
        <w:rPr>
          <w:rFonts w:ascii="Times New Roman"/>
          <w:b w:val="false"/>
          <w:i w:val="false"/>
          <w:color w:val="000000"/>
          <w:sz w:val="28"/>
        </w:rPr>
        <w:t>
      4.1.5.4. Мүше мемлекеттердің ведомствоаралық ақпараттық өзара іс-қимыл жүйелері мен ұлттық сегменттердің интеграциялық шлюздері арасындағы байланыс тәсілдері мен құралдары мүше мемлекеттердің ведомствоаралық ақпараттық өзара іс-қимыл жүйелері қоятын талаптарға сәйкес айқындалуға тиіс.</w:t>
      </w:r>
    </w:p>
    <w:bookmarkEnd w:id="401"/>
    <w:bookmarkStart w:name="z412" w:id="402"/>
    <w:p>
      <w:pPr>
        <w:spacing w:after="0"/>
        <w:ind w:left="0"/>
        <w:jc w:val="both"/>
      </w:pPr>
      <w:r>
        <w:rPr>
          <w:rFonts w:ascii="Times New Roman"/>
          <w:b w:val="false"/>
          <w:i w:val="false"/>
          <w:color w:val="000000"/>
          <w:sz w:val="28"/>
        </w:rPr>
        <w:t>
      4.1.6. Аралас жүйелермен үйлесімділікке қойылатын талаптар</w:t>
      </w:r>
    </w:p>
    <w:bookmarkEnd w:id="402"/>
    <w:bookmarkStart w:name="z413" w:id="403"/>
    <w:p>
      <w:pPr>
        <w:spacing w:after="0"/>
        <w:ind w:left="0"/>
        <w:jc w:val="both"/>
      </w:pPr>
      <w:r>
        <w:rPr>
          <w:rFonts w:ascii="Times New Roman"/>
          <w:b w:val="false"/>
          <w:i w:val="false"/>
          <w:color w:val="000000"/>
          <w:sz w:val="28"/>
        </w:rPr>
        <w:t>
      4.1.6.1. Интеграцияланған жүйеге қатысты:</w:t>
      </w:r>
    </w:p>
    <w:bookmarkEnd w:id="403"/>
    <w:bookmarkStart w:name="z414" w:id="404"/>
    <w:p>
      <w:pPr>
        <w:spacing w:after="0"/>
        <w:ind w:left="0"/>
        <w:jc w:val="both"/>
      </w:pPr>
      <w:r>
        <w:rPr>
          <w:rFonts w:ascii="Times New Roman"/>
          <w:b w:val="false"/>
          <w:i w:val="false"/>
          <w:color w:val="000000"/>
          <w:sz w:val="28"/>
        </w:rPr>
        <w:t>
      1) уәкілетті органдардың ақпараттық жүйелері;</w:t>
      </w:r>
    </w:p>
    <w:bookmarkEnd w:id="404"/>
    <w:bookmarkStart w:name="z415" w:id="405"/>
    <w:p>
      <w:pPr>
        <w:spacing w:after="0"/>
        <w:ind w:left="0"/>
        <w:jc w:val="both"/>
      </w:pPr>
      <w:r>
        <w:rPr>
          <w:rFonts w:ascii="Times New Roman"/>
          <w:b w:val="false"/>
          <w:i w:val="false"/>
          <w:color w:val="000000"/>
          <w:sz w:val="28"/>
        </w:rPr>
        <w:t>
      2) сыртқы ақпараттық жүйелер аралас болып табылады.</w:t>
      </w:r>
    </w:p>
    <w:bookmarkEnd w:id="405"/>
    <w:bookmarkStart w:name="z416" w:id="406"/>
    <w:p>
      <w:pPr>
        <w:spacing w:after="0"/>
        <w:ind w:left="0"/>
        <w:jc w:val="both"/>
      </w:pPr>
      <w:r>
        <w:rPr>
          <w:rFonts w:ascii="Times New Roman"/>
          <w:b w:val="false"/>
          <w:i w:val="false"/>
          <w:color w:val="000000"/>
          <w:sz w:val="28"/>
        </w:rPr>
        <w:t>
      4.1.6.2. Уәкілетті органдардың ақпараттық жүйелерінің интеграцияланған жүйемен өзара іс-қимылы мүше мемлекеттердің ведомствоаралық ақпараттық өзара іс-қимыл жүйелері мен ұлттық сегменттердің интеграциялық шлюздерінің функцияларын пайдалана отырып жүзеге асырылуға тиіс.</w:t>
      </w:r>
    </w:p>
    <w:bookmarkEnd w:id="406"/>
    <w:bookmarkStart w:name="z417" w:id="407"/>
    <w:p>
      <w:pPr>
        <w:spacing w:after="0"/>
        <w:ind w:left="0"/>
        <w:jc w:val="both"/>
      </w:pPr>
      <w:r>
        <w:rPr>
          <w:rFonts w:ascii="Times New Roman"/>
          <w:b w:val="false"/>
          <w:i w:val="false"/>
          <w:color w:val="000000"/>
          <w:sz w:val="28"/>
        </w:rPr>
        <w:t>
      4.1.6.3. Сыртқы ақпараттық жүйелердің интеграцияланған жүйемен өзара іс-қимылы интеграциялық платформаның құрамына кіретін сыртқы жүйелермен өзара іс-қимыл кіші жүйесі ұсынатын функцияларды пайдалана отырып жүзеге асырылуға тиіс.</w:t>
      </w:r>
    </w:p>
    <w:bookmarkEnd w:id="407"/>
    <w:bookmarkStart w:name="z418" w:id="408"/>
    <w:p>
      <w:pPr>
        <w:spacing w:after="0"/>
        <w:ind w:left="0"/>
        <w:jc w:val="both"/>
      </w:pPr>
      <w:r>
        <w:rPr>
          <w:rFonts w:ascii="Times New Roman"/>
          <w:b w:val="false"/>
          <w:i w:val="false"/>
          <w:color w:val="000000"/>
          <w:sz w:val="28"/>
        </w:rPr>
        <w:t>
      4.1.6.4. Сыртқы ақпараттық жүйелердің интеграцияланған кіші жүйемен өзара іс-қимылы Комиссияның интеграциялық сегментінің ақпараттық қауіпсіздік кіші жүйесі және осындай өзара іс-қимылдың техникалық шарттарына сәйкес сыртқы ақпараттық жүйе ұсынатын деректерді берудің қорғалған арналарын пайдалана отырып жүзеге асырылуға тиіс.</w:t>
      </w:r>
    </w:p>
    <w:bookmarkEnd w:id="408"/>
    <w:bookmarkStart w:name="z419" w:id="409"/>
    <w:p>
      <w:pPr>
        <w:spacing w:after="0"/>
        <w:ind w:left="0"/>
        <w:jc w:val="both"/>
      </w:pPr>
      <w:r>
        <w:rPr>
          <w:rFonts w:ascii="Times New Roman"/>
          <w:b w:val="false"/>
          <w:i w:val="false"/>
          <w:color w:val="000000"/>
          <w:sz w:val="28"/>
        </w:rPr>
        <w:t>
      4.1.7. Персоналдың санына, біліктілігіне және оның жұмыс режиміне қойылатын талаптар</w:t>
      </w:r>
    </w:p>
    <w:bookmarkEnd w:id="409"/>
    <w:bookmarkStart w:name="z420" w:id="410"/>
    <w:p>
      <w:pPr>
        <w:spacing w:after="0"/>
        <w:ind w:left="0"/>
        <w:jc w:val="both"/>
      </w:pPr>
      <w:r>
        <w:rPr>
          <w:rFonts w:ascii="Times New Roman"/>
          <w:b w:val="false"/>
          <w:i w:val="false"/>
          <w:color w:val="000000"/>
          <w:sz w:val="28"/>
        </w:rPr>
        <w:t>
      4.1.7.1. Персоналдың саны мен біліктілігіне қойылатын талаптар Комиссияның интеграциялық сегментін және ұлттық сегменттерді жобалау және әзірлеу сатысында айқындалуға тиіс.</w:t>
      </w:r>
    </w:p>
    <w:bookmarkEnd w:id="410"/>
    <w:bookmarkStart w:name="z421" w:id="411"/>
    <w:p>
      <w:pPr>
        <w:spacing w:after="0"/>
        <w:ind w:left="0"/>
        <w:jc w:val="both"/>
      </w:pPr>
      <w:r>
        <w:rPr>
          <w:rFonts w:ascii="Times New Roman"/>
          <w:b w:val="false"/>
          <w:i w:val="false"/>
          <w:color w:val="000000"/>
          <w:sz w:val="28"/>
        </w:rPr>
        <w:t>
      4.1.7.2. Интеграцияланған жүйенің әрбір құрамдас бөлігінің техникалық жұмыс жобасының құжаттамасында персоналды арнайы даярлау жөніндегі талаптар және интеграцияланған жүйенің құрамдас бөліктерін пайдалану үшін қажетті білім туралы көрсетілуі тиіс.</w:t>
      </w:r>
    </w:p>
    <w:bookmarkEnd w:id="411"/>
    <w:bookmarkStart w:name="z422" w:id="412"/>
    <w:p>
      <w:pPr>
        <w:spacing w:after="0"/>
        <w:ind w:left="0"/>
        <w:jc w:val="both"/>
      </w:pPr>
      <w:r>
        <w:rPr>
          <w:rFonts w:ascii="Times New Roman"/>
          <w:b w:val="false"/>
          <w:i w:val="false"/>
          <w:color w:val="000000"/>
          <w:sz w:val="28"/>
        </w:rPr>
        <w:t>
      4.1.8. Тағайындау көрсеткіштері</w:t>
      </w:r>
    </w:p>
    <w:bookmarkEnd w:id="412"/>
    <w:bookmarkStart w:name="z423" w:id="413"/>
    <w:p>
      <w:pPr>
        <w:spacing w:after="0"/>
        <w:ind w:left="0"/>
        <w:jc w:val="both"/>
      </w:pPr>
      <w:r>
        <w:rPr>
          <w:rFonts w:ascii="Times New Roman"/>
          <w:b w:val="false"/>
          <w:i w:val="false"/>
          <w:color w:val="000000"/>
          <w:sz w:val="28"/>
        </w:rPr>
        <w:t>
      4.1.8.1. Интеграцияланған жүйе Одақтағы интеграциялық процестерді дамыту кезінде, сондай-ақ интеграцияланған жүйенің функционалдық мүмкіндіктеріне қойылатын талаптар өзгерген кезде жаңғырту мүмкіндігін қамтамасыз етуге тиіс. Интеграцияланған жүйені жаңғырту барысында интеграцияланған жүйеде сақталатын деректерді сақтау және одан әрі пайдалану мүмкіндігі қамтамасыз етілуге тиіс.</w:t>
      </w:r>
    </w:p>
    <w:bookmarkEnd w:id="413"/>
    <w:bookmarkStart w:name="z424" w:id="414"/>
    <w:p>
      <w:pPr>
        <w:spacing w:after="0"/>
        <w:ind w:left="0"/>
        <w:jc w:val="both"/>
      </w:pPr>
      <w:r>
        <w:rPr>
          <w:rFonts w:ascii="Times New Roman"/>
          <w:b w:val="false"/>
          <w:i w:val="false"/>
          <w:color w:val="000000"/>
          <w:sz w:val="28"/>
        </w:rPr>
        <w:t>
      4.1.9. Сенімділікке қойылатын талаптар</w:t>
      </w:r>
    </w:p>
    <w:bookmarkEnd w:id="414"/>
    <w:bookmarkStart w:name="z425" w:id="415"/>
    <w:p>
      <w:pPr>
        <w:spacing w:after="0"/>
        <w:ind w:left="0"/>
        <w:jc w:val="both"/>
      </w:pPr>
      <w:r>
        <w:rPr>
          <w:rFonts w:ascii="Times New Roman"/>
          <w:b w:val="false"/>
          <w:i w:val="false"/>
          <w:color w:val="000000"/>
          <w:sz w:val="28"/>
        </w:rPr>
        <w:t>
      4.1.9.1. Интеграцияланған жүйенің компоненттері профилактикаға және қайта теңшеуге жол берілетін үзілістермен және тұрып қалуға әкелген ақауды жоюдың орташа уақыты 4 сағаттан аспайтын болса, ақауға байланысты жылына 44 сағаттан аспайтын тұрып қалумен тәулік бойғы режимде үздіксіз жұмыс істеуді қамтамасыз етуі тиіс.</w:t>
      </w:r>
    </w:p>
    <w:bookmarkEnd w:id="415"/>
    <w:bookmarkStart w:name="z426" w:id="416"/>
    <w:p>
      <w:pPr>
        <w:spacing w:after="0"/>
        <w:ind w:left="0"/>
        <w:jc w:val="both"/>
      </w:pPr>
      <w:r>
        <w:rPr>
          <w:rFonts w:ascii="Times New Roman"/>
          <w:b w:val="false"/>
          <w:i w:val="false"/>
          <w:color w:val="000000"/>
          <w:sz w:val="28"/>
        </w:rPr>
        <w:t>
      4.1.9.2. Интеграцияланған жүйенің есептеу ресурстары интеграцияланған жүйенің тәулігіне 24 сағат жылына 365 күн қолжетімділігін қамтамасыз етуі тиіс.</w:t>
      </w:r>
    </w:p>
    <w:bookmarkEnd w:id="416"/>
    <w:bookmarkStart w:name="z427" w:id="417"/>
    <w:p>
      <w:pPr>
        <w:spacing w:after="0"/>
        <w:ind w:left="0"/>
        <w:jc w:val="both"/>
      </w:pPr>
      <w:r>
        <w:rPr>
          <w:rFonts w:ascii="Times New Roman"/>
          <w:b w:val="false"/>
          <w:i w:val="false"/>
          <w:color w:val="000000"/>
          <w:sz w:val="28"/>
        </w:rPr>
        <w:t>
      4.1.9.3. Интеграцияланған жүйенің техникалық құралдары жоспарлы профилактикалық, регламенттік, жөндеу-қалпына келтіру жұмыстарын орындау, сондай-ақ интеграцияланған жүйенің жұмыс істеуін тоқтатпай жаңғырту мүмкіндігін көздеуге тиіс.</w:t>
      </w:r>
    </w:p>
    <w:bookmarkEnd w:id="417"/>
    <w:bookmarkStart w:name="z428" w:id="418"/>
    <w:p>
      <w:pPr>
        <w:spacing w:after="0"/>
        <w:ind w:left="0"/>
        <w:jc w:val="both"/>
      </w:pPr>
      <w:r>
        <w:rPr>
          <w:rFonts w:ascii="Times New Roman"/>
          <w:b w:val="false"/>
          <w:i w:val="false"/>
          <w:color w:val="000000"/>
          <w:sz w:val="28"/>
        </w:rPr>
        <w:t>
      4.1.9.4. Электрмен жабдықтауды авариялық ажыратуды қоса алғанда, аппараттық қамтамасыз етуде ақаулар туындаған кезде интеграцияланған жүйенің құрамдас бөліктері ақаулар жойылғаннан және аппараттық құрал дұрыс қайта іске қосылғаннан кейін (орындалатын бағдарламалық коды бар ақпараттың жұмыс тасымалдағыштары бүлінген жағдайларды қоспағанда) өз жұмысын автоматты түрде қалпына келтіруі тиіс.</w:t>
      </w:r>
    </w:p>
    <w:bookmarkEnd w:id="418"/>
    <w:bookmarkStart w:name="z429" w:id="419"/>
    <w:p>
      <w:pPr>
        <w:spacing w:after="0"/>
        <w:ind w:left="0"/>
        <w:jc w:val="both"/>
      </w:pPr>
      <w:r>
        <w:rPr>
          <w:rFonts w:ascii="Times New Roman"/>
          <w:b w:val="false"/>
          <w:i w:val="false"/>
          <w:color w:val="000000"/>
          <w:sz w:val="28"/>
        </w:rPr>
        <w:t>
      4.1.9.5. Интеграцияланған жүйенің компоненттері интеграцияланған жүйені пайдаланушылардың қате әрекеттерінен туындаған төтенше жағдайларды дұрыс өңдеуді қамтамасыз етуі керек. Бұл жағдайда интеграцияланған жүйенің компоненттері интеграцияланған жүйенің пайдаланушысына тиісті авариялық хабар беруі керек, содан кейін қате (жарамсыз) команданың алдындағы жұмыс күйіне оралуы керек.</w:t>
      </w:r>
    </w:p>
    <w:bookmarkEnd w:id="419"/>
    <w:bookmarkStart w:name="z430" w:id="420"/>
    <w:p>
      <w:pPr>
        <w:spacing w:after="0"/>
        <w:ind w:left="0"/>
        <w:jc w:val="both"/>
      </w:pPr>
      <w:r>
        <w:rPr>
          <w:rFonts w:ascii="Times New Roman"/>
          <w:b w:val="false"/>
          <w:i w:val="false"/>
          <w:color w:val="000000"/>
          <w:sz w:val="28"/>
        </w:rPr>
        <w:t>
      4.1.9.6. Интеграцияланған жүйенің компоненттері қате форматтан немесе деректердің жарамсыз мәндерінен туындаған төтенше жағдайларды дұрыс өңдеуді қамтамасыз етуі керек. Бұл жағдайда интеграцияланған жүйенің компоненттері тиісті журналдардағы авариялық жағдайлар туралы ақпараттың сақталуын қамтамасыз етуі керек, содан кейін олар дұрыс емес кіріс деректері түскенге дейінгі жұмыс жағдайына оралады.</w:t>
      </w:r>
    </w:p>
    <w:bookmarkEnd w:id="420"/>
    <w:bookmarkStart w:name="z431" w:id="421"/>
    <w:p>
      <w:pPr>
        <w:spacing w:after="0"/>
        <w:ind w:left="0"/>
        <w:jc w:val="both"/>
      </w:pPr>
      <w:r>
        <w:rPr>
          <w:rFonts w:ascii="Times New Roman"/>
          <w:b w:val="false"/>
          <w:i w:val="false"/>
          <w:color w:val="000000"/>
          <w:sz w:val="28"/>
        </w:rPr>
        <w:t>
      4.1.9.7. Аралас жүйелердің бірінің істен шығуы, сондай-ақ аралас жүйелердің интеграцияланған жүйеге қате деректерді беруі интеграцияланған жүйенің жұмысын тоқтатуға әкелмеуі тиіс.</w:t>
      </w:r>
    </w:p>
    <w:bookmarkEnd w:id="421"/>
    <w:bookmarkStart w:name="z432" w:id="422"/>
    <w:p>
      <w:pPr>
        <w:spacing w:after="0"/>
        <w:ind w:left="0"/>
        <w:jc w:val="both"/>
      </w:pPr>
      <w:r>
        <w:rPr>
          <w:rFonts w:ascii="Times New Roman"/>
          <w:b w:val="false"/>
          <w:i w:val="false"/>
          <w:color w:val="000000"/>
          <w:sz w:val="28"/>
        </w:rPr>
        <w:t>
      4.1.10. Эргономика мен техникалық эстетикаға қойылатын талаптар</w:t>
      </w:r>
    </w:p>
    <w:bookmarkEnd w:id="422"/>
    <w:bookmarkStart w:name="z433" w:id="423"/>
    <w:p>
      <w:pPr>
        <w:spacing w:after="0"/>
        <w:ind w:left="0"/>
        <w:jc w:val="both"/>
      </w:pPr>
      <w:r>
        <w:rPr>
          <w:rFonts w:ascii="Times New Roman"/>
          <w:b w:val="false"/>
          <w:i w:val="false"/>
          <w:color w:val="000000"/>
          <w:sz w:val="28"/>
        </w:rPr>
        <w:t>
      4.1.10.1. Интеграцияланған жүйенің пайдаланушысы пайдаланушы интерфейсі арқылы өзара іс-қимыл жасайтын Комиссияның интеграциялық сегментінің және ұлттық сегменттердің бағдарламалық компоненттері мынадай талаптарды ескере отырып іске асырылуы тиіс:</w:t>
      </w:r>
    </w:p>
    <w:bookmarkEnd w:id="423"/>
    <w:bookmarkStart w:name="z434" w:id="424"/>
    <w:p>
      <w:pPr>
        <w:spacing w:after="0"/>
        <w:ind w:left="0"/>
        <w:jc w:val="both"/>
      </w:pPr>
      <w:r>
        <w:rPr>
          <w:rFonts w:ascii="Times New Roman"/>
          <w:b w:val="false"/>
          <w:i w:val="false"/>
          <w:color w:val="000000"/>
          <w:sz w:val="28"/>
        </w:rPr>
        <w:t>
      1) Комиссияның интеграциялық сегментінің бағдарламалық компоненттерінің интерфейсі халықаралық сауда және кеден ісі саласында пайдаланылатын шет тілді терминдерді қоспағанда, орыс тілді болуға тиіс;</w:t>
      </w:r>
    </w:p>
    <w:bookmarkEnd w:id="424"/>
    <w:bookmarkStart w:name="z435" w:id="425"/>
    <w:p>
      <w:pPr>
        <w:spacing w:after="0"/>
        <w:ind w:left="0"/>
        <w:jc w:val="both"/>
      </w:pPr>
      <w:r>
        <w:rPr>
          <w:rFonts w:ascii="Times New Roman"/>
          <w:b w:val="false"/>
          <w:i w:val="false"/>
          <w:color w:val="000000"/>
          <w:sz w:val="28"/>
        </w:rPr>
        <w:t>
      2) ұлттық сегменттің бағдарламалық компоненттерінің интерфейсі мүше мемлекеттің мемлекеттік тілінде іске асырылуы мүмкін;</w:t>
      </w:r>
    </w:p>
    <w:bookmarkEnd w:id="425"/>
    <w:bookmarkStart w:name="z436" w:id="426"/>
    <w:p>
      <w:pPr>
        <w:spacing w:after="0"/>
        <w:ind w:left="0"/>
        <w:jc w:val="both"/>
      </w:pPr>
      <w:r>
        <w:rPr>
          <w:rFonts w:ascii="Times New Roman"/>
          <w:b w:val="false"/>
          <w:i w:val="false"/>
          <w:color w:val="000000"/>
          <w:sz w:val="28"/>
        </w:rPr>
        <w:t>
      3) ақпараттық хабарлар мен қателер туралы хабарлар қысқа және өте анық болуы тиіс, бұл ретте қате туралы хабарлардың соңында (жақшада) орын алған қатені егжей-тегжейлі сипаттайтын және техникалық қолдау қызметтерінің персоналына арналған шет тіліндегі сөздер мен сөз тіркестері кездесуі мүмкін;</w:t>
      </w:r>
    </w:p>
    <w:bookmarkEnd w:id="426"/>
    <w:bookmarkStart w:name="z437" w:id="427"/>
    <w:p>
      <w:pPr>
        <w:spacing w:after="0"/>
        <w:ind w:left="0"/>
        <w:jc w:val="both"/>
      </w:pPr>
      <w:r>
        <w:rPr>
          <w:rFonts w:ascii="Times New Roman"/>
          <w:b w:val="false"/>
          <w:i w:val="false"/>
          <w:color w:val="000000"/>
          <w:sz w:val="28"/>
        </w:rPr>
        <w:t>
      4) бағдарламалық компоненттердің интерфейсі интеграцияланған жүйені пайдаланушының ағымдағы экран дәлдігінің бейімделе алуы тиіс, бұл ретте экранның ең аз қолдау көрсетілетін дәлдігі кемінде 1280х720 нүкте болуы тиіс;</w:t>
      </w:r>
    </w:p>
    <w:bookmarkEnd w:id="427"/>
    <w:bookmarkStart w:name="z438" w:id="428"/>
    <w:p>
      <w:pPr>
        <w:spacing w:after="0"/>
        <w:ind w:left="0"/>
        <w:jc w:val="both"/>
      </w:pPr>
      <w:r>
        <w:rPr>
          <w:rFonts w:ascii="Times New Roman"/>
          <w:b w:val="false"/>
          <w:i w:val="false"/>
          <w:color w:val="000000"/>
          <w:sz w:val="28"/>
        </w:rPr>
        <w:t>
      5) халықаралық сауда және кеден ісі саласында қабылданғандарды қоспағанда, өрістердің атаулары өте анық болуға және қысқартулар мен қысқартулар болмауға тиіс;</w:t>
      </w:r>
    </w:p>
    <w:bookmarkEnd w:id="428"/>
    <w:bookmarkStart w:name="z439" w:id="429"/>
    <w:p>
      <w:pPr>
        <w:spacing w:after="0"/>
        <w:ind w:left="0"/>
        <w:jc w:val="both"/>
      </w:pPr>
      <w:r>
        <w:rPr>
          <w:rFonts w:ascii="Times New Roman"/>
          <w:b w:val="false"/>
          <w:i w:val="false"/>
          <w:color w:val="000000"/>
          <w:sz w:val="28"/>
        </w:rPr>
        <w:t>
      6) анықтамалық деректер тек тиісті анықтамалықтарды пайдалана отырып енгізілуі тиіс;</w:t>
      </w:r>
    </w:p>
    <w:bookmarkEnd w:id="429"/>
    <w:bookmarkStart w:name="z440" w:id="430"/>
    <w:p>
      <w:pPr>
        <w:spacing w:after="0"/>
        <w:ind w:left="0"/>
        <w:jc w:val="both"/>
      </w:pPr>
      <w:r>
        <w:rPr>
          <w:rFonts w:ascii="Times New Roman"/>
          <w:b w:val="false"/>
          <w:i w:val="false"/>
          <w:color w:val="000000"/>
          <w:sz w:val="28"/>
        </w:rPr>
        <w:t>
      7) мәзірлер мен экрандық нысандарда интеграцияланған жүйенің пайдаланушысы өзіне тағайындалған рөлге сәйкес оның ағымдағы құқықтарына сәйкес пайдалана алмайтын тармақтар мен түймелер болмауы тиіс;</w:t>
      </w:r>
    </w:p>
    <w:bookmarkEnd w:id="430"/>
    <w:bookmarkStart w:name="z441" w:id="431"/>
    <w:p>
      <w:pPr>
        <w:spacing w:after="0"/>
        <w:ind w:left="0"/>
        <w:jc w:val="both"/>
      </w:pPr>
      <w:r>
        <w:rPr>
          <w:rFonts w:ascii="Times New Roman"/>
          <w:b w:val="false"/>
          <w:i w:val="false"/>
          <w:color w:val="000000"/>
          <w:sz w:val="28"/>
        </w:rPr>
        <w:t>
      8) экран пішіндері бірдей болуы керек және кірістірілген контекстке байланысты кеңестер жүйесі және "ыстық" пернелердің артқы жарығы болуы керек;</w:t>
      </w:r>
    </w:p>
    <w:bookmarkEnd w:id="431"/>
    <w:bookmarkStart w:name="z442" w:id="432"/>
    <w:p>
      <w:pPr>
        <w:spacing w:after="0"/>
        <w:ind w:left="0"/>
        <w:jc w:val="both"/>
      </w:pPr>
      <w:r>
        <w:rPr>
          <w:rFonts w:ascii="Times New Roman"/>
          <w:b w:val="false"/>
          <w:i w:val="false"/>
          <w:color w:val="000000"/>
          <w:sz w:val="28"/>
        </w:rPr>
        <w:t>
      9) барлық бірдей операциялар біріздендірілуі керек;</w:t>
      </w:r>
    </w:p>
    <w:bookmarkEnd w:id="432"/>
    <w:bookmarkStart w:name="z443" w:id="433"/>
    <w:p>
      <w:pPr>
        <w:spacing w:after="0"/>
        <w:ind w:left="0"/>
        <w:jc w:val="both"/>
      </w:pPr>
      <w:r>
        <w:rPr>
          <w:rFonts w:ascii="Times New Roman"/>
          <w:b w:val="false"/>
          <w:i w:val="false"/>
          <w:color w:val="000000"/>
          <w:sz w:val="28"/>
        </w:rPr>
        <w:t>
      10) интерфейс пернетақтаны пайдаланып қажетті ақпаратты енгізуге мүмкіндік беруі тиіс, бұл ретте "тінтуір" манипуляторын пайдалану міндетті болмауы тиіс.</w:t>
      </w:r>
    </w:p>
    <w:bookmarkEnd w:id="433"/>
    <w:bookmarkStart w:name="z444" w:id="434"/>
    <w:p>
      <w:pPr>
        <w:spacing w:after="0"/>
        <w:ind w:left="0"/>
        <w:jc w:val="both"/>
      </w:pPr>
      <w:r>
        <w:rPr>
          <w:rFonts w:ascii="Times New Roman"/>
          <w:b w:val="false"/>
          <w:i w:val="false"/>
          <w:color w:val="000000"/>
          <w:sz w:val="28"/>
        </w:rPr>
        <w:t>
      4.1.11. Жүйе компоненттерін пайдалануға, техникалық қызмет көрсетуге, жөндеуге және сақтауға қойылатын талаптар</w:t>
      </w:r>
    </w:p>
    <w:bookmarkEnd w:id="434"/>
    <w:p>
      <w:pPr>
        <w:spacing w:after="0"/>
        <w:ind w:left="0"/>
        <w:jc w:val="both"/>
      </w:pPr>
      <w:r>
        <w:rPr>
          <w:rFonts w:ascii="Times New Roman"/>
          <w:b w:val="false"/>
          <w:i w:val="false"/>
          <w:color w:val="000000"/>
          <w:sz w:val="28"/>
        </w:rPr>
        <w:t>
      Интеграцияланған жүйенің компоненттерін пайдалану, техникалық қызмет көрсету, жөндеу және сақтау комиссия актілеріне сәйкес жүргізілуі тиіс.</w:t>
      </w:r>
    </w:p>
    <w:bookmarkStart w:name="z445" w:id="435"/>
    <w:p>
      <w:pPr>
        <w:spacing w:after="0"/>
        <w:ind w:left="0"/>
        <w:jc w:val="both"/>
      </w:pPr>
      <w:r>
        <w:rPr>
          <w:rFonts w:ascii="Times New Roman"/>
          <w:b w:val="false"/>
          <w:i w:val="false"/>
          <w:color w:val="000000"/>
          <w:sz w:val="28"/>
        </w:rPr>
        <w:t>
      4.1.12. Ақпаратты рұқсатсыз кіруден қорғауға қойылатын талаптар</w:t>
      </w:r>
    </w:p>
    <w:bookmarkEnd w:id="435"/>
    <w:bookmarkStart w:name="z446" w:id="436"/>
    <w:p>
      <w:pPr>
        <w:spacing w:after="0"/>
        <w:ind w:left="0"/>
        <w:jc w:val="both"/>
      </w:pPr>
      <w:r>
        <w:rPr>
          <w:rFonts w:ascii="Times New Roman"/>
          <w:b w:val="false"/>
          <w:i w:val="false"/>
          <w:color w:val="000000"/>
          <w:sz w:val="28"/>
        </w:rPr>
        <w:t>
      4.1.12.1. Интеграцияланған жүйені дамыту кезінде мыналар анықталуы керек:</w:t>
      </w:r>
    </w:p>
    <w:bookmarkEnd w:id="436"/>
    <w:bookmarkStart w:name="z447" w:id="437"/>
    <w:p>
      <w:pPr>
        <w:spacing w:after="0"/>
        <w:ind w:left="0"/>
        <w:jc w:val="both"/>
      </w:pPr>
      <w:r>
        <w:rPr>
          <w:rFonts w:ascii="Times New Roman"/>
          <w:b w:val="false"/>
          <w:i w:val="false"/>
          <w:color w:val="000000"/>
          <w:sz w:val="28"/>
        </w:rPr>
        <w:t>
      1) қорғауға жататын ақпараттың тізбесі;</w:t>
      </w:r>
    </w:p>
    <w:bookmarkEnd w:id="437"/>
    <w:bookmarkStart w:name="z448" w:id="438"/>
    <w:p>
      <w:pPr>
        <w:spacing w:after="0"/>
        <w:ind w:left="0"/>
        <w:jc w:val="both"/>
      </w:pPr>
      <w:r>
        <w:rPr>
          <w:rFonts w:ascii="Times New Roman"/>
          <w:b w:val="false"/>
          <w:i w:val="false"/>
          <w:color w:val="000000"/>
          <w:sz w:val="28"/>
        </w:rPr>
        <w:t>
      2) қорғауға жататын ақпаратқа қол жеткізуді шектеу дәрежесі;</w:t>
      </w:r>
    </w:p>
    <w:bookmarkEnd w:id="438"/>
    <w:bookmarkStart w:name="z449" w:id="439"/>
    <w:p>
      <w:pPr>
        <w:spacing w:after="0"/>
        <w:ind w:left="0"/>
        <w:jc w:val="both"/>
      </w:pPr>
      <w:r>
        <w:rPr>
          <w:rFonts w:ascii="Times New Roman"/>
          <w:b w:val="false"/>
          <w:i w:val="false"/>
          <w:color w:val="000000"/>
          <w:sz w:val="28"/>
        </w:rPr>
        <w:t>
      3) қорғалатын аймақтың шекаралары (физикалық және логикалық);</w:t>
      </w:r>
    </w:p>
    <w:bookmarkEnd w:id="439"/>
    <w:bookmarkStart w:name="z450" w:id="440"/>
    <w:p>
      <w:pPr>
        <w:spacing w:after="0"/>
        <w:ind w:left="0"/>
        <w:jc w:val="both"/>
      </w:pPr>
      <w:r>
        <w:rPr>
          <w:rFonts w:ascii="Times New Roman"/>
          <w:b w:val="false"/>
          <w:i w:val="false"/>
          <w:color w:val="000000"/>
          <w:sz w:val="28"/>
        </w:rPr>
        <w:t>
      4) қорғалатын ақпаратқа рұқсатсыз қол жеткізумен және ақпаратқа рұқсатсыз әсер етумен байланысты ақпарат қауіпсіздігінің өзекті қатерлері.</w:t>
      </w:r>
    </w:p>
    <w:bookmarkEnd w:id="440"/>
    <w:bookmarkStart w:name="z451" w:id="441"/>
    <w:p>
      <w:pPr>
        <w:spacing w:after="0"/>
        <w:ind w:left="0"/>
        <w:jc w:val="both"/>
      </w:pPr>
      <w:r>
        <w:rPr>
          <w:rFonts w:ascii="Times New Roman"/>
          <w:b w:val="false"/>
          <w:i w:val="false"/>
          <w:color w:val="000000"/>
          <w:sz w:val="28"/>
        </w:rPr>
        <w:t>
      4.1.12.2. Интеграцияланған жүйені дамыту кезінде мыналар қамтамасыз етілуі керек:</w:t>
      </w:r>
    </w:p>
    <w:bookmarkEnd w:id="441"/>
    <w:bookmarkStart w:name="z452" w:id="442"/>
    <w:p>
      <w:pPr>
        <w:spacing w:after="0"/>
        <w:ind w:left="0"/>
        <w:jc w:val="both"/>
      </w:pPr>
      <w:r>
        <w:rPr>
          <w:rFonts w:ascii="Times New Roman"/>
          <w:b w:val="false"/>
          <w:i w:val="false"/>
          <w:color w:val="000000"/>
          <w:sz w:val="28"/>
        </w:rPr>
        <w:t>
      1) уәкілетті органдармен келісілген тізбеге сәйкес ақпаратты қорғауды қамтамасыз ету қағидаларын қалыптастыруға және іске асыруға бағытталған ұйымдастырушылық-өкімдік құжаттарды әзірлеу және енгізу;</w:t>
      </w:r>
    </w:p>
    <w:bookmarkEnd w:id="442"/>
    <w:bookmarkStart w:name="z453" w:id="443"/>
    <w:p>
      <w:pPr>
        <w:spacing w:after="0"/>
        <w:ind w:left="0"/>
        <w:jc w:val="both"/>
      </w:pPr>
      <w:r>
        <w:rPr>
          <w:rFonts w:ascii="Times New Roman"/>
          <w:b w:val="false"/>
          <w:i w:val="false"/>
          <w:color w:val="000000"/>
          <w:sz w:val="28"/>
        </w:rPr>
        <w:t>
      2) ақпаратты қорғау қағидаларын орындауды іске асыратын персоналды даярлау;</w:t>
      </w:r>
    </w:p>
    <w:bookmarkEnd w:id="443"/>
    <w:bookmarkStart w:name="z454" w:id="444"/>
    <w:p>
      <w:pPr>
        <w:spacing w:after="0"/>
        <w:ind w:left="0"/>
        <w:jc w:val="both"/>
      </w:pPr>
      <w:r>
        <w:rPr>
          <w:rFonts w:ascii="Times New Roman"/>
          <w:b w:val="false"/>
          <w:i w:val="false"/>
          <w:color w:val="000000"/>
          <w:sz w:val="28"/>
        </w:rPr>
        <w:t>
      3) ақпаратты қорғаудың техникалық, бағдарламалық және бағдарламалық-аппараттық құралдарының кешенін пайдалана отырып, ақпаратты қорғау тетіктерін іске асыру;</w:t>
      </w:r>
    </w:p>
    <w:bookmarkEnd w:id="444"/>
    <w:bookmarkStart w:name="z455" w:id="445"/>
    <w:p>
      <w:pPr>
        <w:spacing w:after="0"/>
        <w:ind w:left="0"/>
        <w:jc w:val="both"/>
      </w:pPr>
      <w:r>
        <w:rPr>
          <w:rFonts w:ascii="Times New Roman"/>
          <w:b w:val="false"/>
          <w:i w:val="false"/>
          <w:color w:val="000000"/>
          <w:sz w:val="28"/>
        </w:rPr>
        <w:t>
      4) қорғалатын ақпарат қауіпсіздігінің өзекті қатерлеріне қарсы іс-қимылға бағытталған және ақпаратты қорғауды қамтамасыз ету қағидаларының орындалуын қолдауды және ақпаратты қорғау тетіктерін іске асыруды қамтамасыз ететін ұйымдастырушылық және техникалық шаралар кешенін әзірлеу және енгізу.</w:t>
      </w:r>
    </w:p>
    <w:bookmarkEnd w:id="445"/>
    <w:bookmarkStart w:name="z456" w:id="446"/>
    <w:p>
      <w:pPr>
        <w:spacing w:after="0"/>
        <w:ind w:left="0"/>
        <w:jc w:val="both"/>
      </w:pPr>
      <w:r>
        <w:rPr>
          <w:rFonts w:ascii="Times New Roman"/>
          <w:b w:val="false"/>
          <w:i w:val="false"/>
          <w:color w:val="000000"/>
          <w:sz w:val="28"/>
        </w:rPr>
        <w:t>
      4.1.12.3. Интеграцияланған жүйеде ақпаратты қорғау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сондай-ақ мүше мемлекеттердің ұлттық сегменттер бөлігіндегі заңнамасына сәйкес қамтамасыз етілуге тиіс.</w:t>
      </w:r>
    </w:p>
    <w:bookmarkEnd w:id="446"/>
    <w:bookmarkStart w:name="z457" w:id="447"/>
    <w:p>
      <w:pPr>
        <w:spacing w:after="0"/>
        <w:ind w:left="0"/>
        <w:jc w:val="both"/>
      </w:pPr>
      <w:r>
        <w:rPr>
          <w:rFonts w:ascii="Times New Roman"/>
          <w:b w:val="false"/>
          <w:i w:val="false"/>
          <w:color w:val="000000"/>
          <w:sz w:val="28"/>
        </w:rPr>
        <w:t>
      4.1.12.4 Ұлттық сегменттерді пайдалануды және дамытуды қамтамасыз ету ақпаратты қорғауды қамтамасыз ету құралдарына қолданбалы ақпараттық жүйелердің, ақпаратты қорғауды қамтамасыз ету құралдарына қойылатын талаптарды төмендететін мүше мемлекеттердің ведомствоаралық ақпараттық өзара іс-қимыл жүйелерінің ақпаратын қорғауды қамтамасыз ету құралдарына өзгерістер енгізуді талап етпеуге тиіс.</w:t>
      </w:r>
    </w:p>
    <w:bookmarkEnd w:id="447"/>
    <w:bookmarkStart w:name="z458" w:id="448"/>
    <w:p>
      <w:pPr>
        <w:spacing w:after="0"/>
        <w:ind w:left="0"/>
        <w:jc w:val="both"/>
      </w:pPr>
      <w:r>
        <w:rPr>
          <w:rFonts w:ascii="Times New Roman"/>
          <w:b w:val="false"/>
          <w:i w:val="false"/>
          <w:color w:val="000000"/>
          <w:sz w:val="28"/>
        </w:rPr>
        <w:t xml:space="preserve">
      4.1.12.5. Интеграцияланған жүйеде ақпаратқа рұқсатсыз қол жеткізуден қорғау осы техникалық тапсырманың талаптарына сәйкес және Комиссия бекітетін техникалық, технологиялық, әдістемелік және ұйымдастырушылық құжаттардың ережелерін, сондай-ақ мүше мемлекеттердің ұлттық сегменттер бөлігіндегі заңнамасын ескере отырып, құру, жұмыс істеуін қамтамасыз ету және интеграцияланған жүйені дамыту және ақпаратты қорғаудың тиісті деңгейін қолдау кезінде қолданылатын ұйымдастырушылық және техникалық шешімдерді біріздендіруді қамтамасыз ету мақсатында қамтамасыз етілуге тиіс. </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4.1.13. Авариялар кезінде ақпараттың сақталуына қойылатын талаптар</w:t>
      </w:r>
    </w:p>
    <w:bookmarkStart w:name="z460" w:id="449"/>
    <w:p>
      <w:pPr>
        <w:spacing w:after="0"/>
        <w:ind w:left="0"/>
        <w:jc w:val="both"/>
      </w:pPr>
      <w:r>
        <w:rPr>
          <w:rFonts w:ascii="Times New Roman"/>
          <w:b w:val="false"/>
          <w:i w:val="false"/>
          <w:color w:val="000000"/>
          <w:sz w:val="28"/>
        </w:rPr>
        <w:t>
      4.1.13.1. Ақпараттың сақталуы резервтік көшіру және қалпына келтіру құралдарының көмегімен қамтамасыз етілуі тиіс.</w:t>
      </w:r>
    </w:p>
    <w:bookmarkEnd w:id="449"/>
    <w:bookmarkStart w:name="z461" w:id="450"/>
    <w:p>
      <w:pPr>
        <w:spacing w:after="0"/>
        <w:ind w:left="0"/>
        <w:jc w:val="both"/>
      </w:pPr>
      <w:r>
        <w:rPr>
          <w:rFonts w:ascii="Times New Roman"/>
          <w:b w:val="false"/>
          <w:i w:val="false"/>
          <w:color w:val="000000"/>
          <w:sz w:val="28"/>
        </w:rPr>
        <w:t>
      4.1.13.2. Резервтік көшірме жасау және қалпына келтіру құралдары интеграцияланған жүйенің функционалдық кіші жүйелерінің аппараттық-бағдарламалық кешендерінің құрамына кіруі немесе ақпараттық қауіпсіздік кіші жүйесінің жеке құрамдас бөлігі ретінде құрылуы мүмкін.</w:t>
      </w:r>
    </w:p>
    <w:bookmarkEnd w:id="450"/>
    <w:bookmarkStart w:name="z462" w:id="451"/>
    <w:p>
      <w:pPr>
        <w:spacing w:after="0"/>
        <w:ind w:left="0"/>
        <w:jc w:val="both"/>
      </w:pPr>
      <w:r>
        <w:rPr>
          <w:rFonts w:ascii="Times New Roman"/>
          <w:b w:val="false"/>
          <w:i w:val="false"/>
          <w:color w:val="000000"/>
          <w:sz w:val="28"/>
        </w:rPr>
        <w:t>
      4.1.13.3. Интеграцияланған жүйенің деректерін резервтік көшіру және қалпына келтіру жөніндегі іс-шараларды жүргізу мыналарды ескере отырып жүзеге асырылады:</w:t>
      </w:r>
    </w:p>
    <w:bookmarkEnd w:id="451"/>
    <w:bookmarkStart w:name="z463" w:id="452"/>
    <w:p>
      <w:pPr>
        <w:spacing w:after="0"/>
        <w:ind w:left="0"/>
        <w:jc w:val="both"/>
      </w:pPr>
      <w:r>
        <w:rPr>
          <w:rFonts w:ascii="Times New Roman"/>
          <w:b w:val="false"/>
          <w:i w:val="false"/>
          <w:color w:val="000000"/>
          <w:sz w:val="28"/>
        </w:rPr>
        <w:t>
      1) резервтік деректерді сақтау қашықтағы алаңда жүзеге асырылуы тиіс;</w:t>
      </w:r>
    </w:p>
    <w:bookmarkEnd w:id="452"/>
    <w:bookmarkStart w:name="z464" w:id="453"/>
    <w:p>
      <w:pPr>
        <w:spacing w:after="0"/>
        <w:ind w:left="0"/>
        <w:jc w:val="both"/>
      </w:pPr>
      <w:r>
        <w:rPr>
          <w:rFonts w:ascii="Times New Roman"/>
          <w:b w:val="false"/>
          <w:i w:val="false"/>
          <w:color w:val="000000"/>
          <w:sz w:val="28"/>
        </w:rPr>
        <w:t>
      2) резервтік деректер рұқсатсыз кіруден және қоршаған ортаның әсерінен физикалық қорғаудың кепілді деңгейімен қамтамасыз етілуге тиіс;</w:t>
      </w:r>
    </w:p>
    <w:bookmarkEnd w:id="453"/>
    <w:bookmarkStart w:name="z465" w:id="454"/>
    <w:p>
      <w:pPr>
        <w:spacing w:after="0"/>
        <w:ind w:left="0"/>
        <w:jc w:val="both"/>
      </w:pPr>
      <w:r>
        <w:rPr>
          <w:rFonts w:ascii="Times New Roman"/>
          <w:b w:val="false"/>
          <w:i w:val="false"/>
          <w:color w:val="000000"/>
          <w:sz w:val="28"/>
        </w:rPr>
        <w:t>
      3) резервтік көшірме жасау жабдығы үнемі тестілеуден өтуі тиіс;</w:t>
      </w:r>
    </w:p>
    <w:bookmarkEnd w:id="454"/>
    <w:bookmarkStart w:name="z466" w:id="455"/>
    <w:p>
      <w:pPr>
        <w:spacing w:after="0"/>
        <w:ind w:left="0"/>
        <w:jc w:val="both"/>
      </w:pPr>
      <w:r>
        <w:rPr>
          <w:rFonts w:ascii="Times New Roman"/>
          <w:b w:val="false"/>
          <w:i w:val="false"/>
          <w:color w:val="000000"/>
          <w:sz w:val="28"/>
        </w:rPr>
        <w:t>
      4) қалпына келтіру рәсімдері олардың тиімділігіне сенімділікті қамтамасыз ету үшін жүйелі түрде өзектілендірілуі және тестіленуі тиіс;</w:t>
      </w:r>
    </w:p>
    <w:bookmarkEnd w:id="455"/>
    <w:bookmarkStart w:name="z467" w:id="456"/>
    <w:p>
      <w:pPr>
        <w:spacing w:after="0"/>
        <w:ind w:left="0"/>
        <w:jc w:val="both"/>
      </w:pPr>
      <w:r>
        <w:rPr>
          <w:rFonts w:ascii="Times New Roman"/>
          <w:b w:val="false"/>
          <w:i w:val="false"/>
          <w:color w:val="000000"/>
          <w:sz w:val="28"/>
        </w:rPr>
        <w:t>
      5) ақпаратты сақтау кезеңдерін айқындау, сондай-ақ ұзақ мерзімді сақтаудың архивтік көшірмелеріне қойылатын талаптарды ескеру қажет.</w:t>
      </w:r>
    </w:p>
    <w:bookmarkEnd w:id="456"/>
    <w:bookmarkStart w:name="z468" w:id="457"/>
    <w:p>
      <w:pPr>
        <w:spacing w:after="0"/>
        <w:ind w:left="0"/>
        <w:jc w:val="both"/>
      </w:pPr>
      <w:r>
        <w:rPr>
          <w:rFonts w:ascii="Times New Roman"/>
          <w:b w:val="false"/>
          <w:i w:val="false"/>
          <w:color w:val="000000"/>
          <w:sz w:val="28"/>
        </w:rPr>
        <w:t>
      4.1.13.4. Резервтеу құралдары авариядан, жабдықтың істен шығуынан немесе табиғи апаттан кейін интеграцияланған жүйеде сақталатын және интеграцияланған жүйе құралдарымен өңделетін бағдарламалық қамтамасыз ету мен ақпаратты қалпына келтіруді қамтамасыз етуі тиіс.</w:t>
      </w:r>
    </w:p>
    <w:bookmarkEnd w:id="457"/>
    <w:bookmarkStart w:name="z469" w:id="458"/>
    <w:p>
      <w:pPr>
        <w:spacing w:after="0"/>
        <w:ind w:left="0"/>
        <w:jc w:val="both"/>
      </w:pPr>
      <w:r>
        <w:rPr>
          <w:rFonts w:ascii="Times New Roman"/>
          <w:b w:val="false"/>
          <w:i w:val="false"/>
          <w:color w:val="000000"/>
          <w:sz w:val="28"/>
        </w:rPr>
        <w:t>
      4.1.14. Сыртқы әсерлерден қорғау құралдарына қойылатын талаптар</w:t>
      </w:r>
    </w:p>
    <w:bookmarkEnd w:id="458"/>
    <w:bookmarkStart w:name="z470" w:id="459"/>
    <w:p>
      <w:pPr>
        <w:spacing w:after="0"/>
        <w:ind w:left="0"/>
        <w:jc w:val="both"/>
      </w:pPr>
      <w:r>
        <w:rPr>
          <w:rFonts w:ascii="Times New Roman"/>
          <w:b w:val="false"/>
          <w:i w:val="false"/>
          <w:color w:val="000000"/>
          <w:sz w:val="28"/>
        </w:rPr>
        <w:t>
      4.1.14.1. Интеграцияланған жүйені сыртқы әсерлерден қорғау интеграцияланған жүйенің бағдарламалық-аппараттық компоненттері орналастырылатын деректерді өңдеу орталықтарын жобалауға және жарақтандыруға қойылатын талаптарға сәйкес іс-шаралар кешенін іске асыру есебінен қамтамасыз етілуі тиіс.</w:t>
      </w:r>
    </w:p>
    <w:bookmarkEnd w:id="459"/>
    <w:bookmarkStart w:name="z471" w:id="460"/>
    <w:p>
      <w:pPr>
        <w:spacing w:after="0"/>
        <w:ind w:left="0"/>
        <w:jc w:val="both"/>
      </w:pPr>
      <w:r>
        <w:rPr>
          <w:rFonts w:ascii="Times New Roman"/>
          <w:b w:val="false"/>
          <w:i w:val="false"/>
          <w:color w:val="000000"/>
          <w:sz w:val="28"/>
        </w:rPr>
        <w:t>
      4.1.15. Патенттік тазалық талаптары</w:t>
      </w:r>
    </w:p>
    <w:bookmarkEnd w:id="460"/>
    <w:bookmarkStart w:name="z472" w:id="461"/>
    <w:p>
      <w:pPr>
        <w:spacing w:after="0"/>
        <w:ind w:left="0"/>
        <w:jc w:val="both"/>
      </w:pPr>
      <w:r>
        <w:rPr>
          <w:rFonts w:ascii="Times New Roman"/>
          <w:b w:val="false"/>
          <w:i w:val="false"/>
          <w:color w:val="000000"/>
          <w:sz w:val="28"/>
        </w:rPr>
        <w:t>
      4.1.15.1. Интеграцияланған жүйенің бағдарламалық-аппараттық құралдары, технологиялары, деректерді өңдеу алгоритмдері, өзге де құрамдас бөліктері мүше мемлекеттердің аумақтарында патенттік тазалыққа ие болуға тиіс.</w:t>
      </w:r>
    </w:p>
    <w:bookmarkEnd w:id="461"/>
    <w:bookmarkStart w:name="z473" w:id="462"/>
    <w:p>
      <w:pPr>
        <w:spacing w:after="0"/>
        <w:ind w:left="0"/>
        <w:jc w:val="both"/>
      </w:pPr>
      <w:r>
        <w:rPr>
          <w:rFonts w:ascii="Times New Roman"/>
          <w:b w:val="false"/>
          <w:i w:val="false"/>
          <w:color w:val="000000"/>
          <w:sz w:val="28"/>
        </w:rPr>
        <w:t>
      4.1.16. Стандарттау және біріздендіру талаптары</w:t>
      </w:r>
    </w:p>
    <w:bookmarkEnd w:id="462"/>
    <w:bookmarkStart w:name="z474" w:id="463"/>
    <w:p>
      <w:pPr>
        <w:spacing w:after="0"/>
        <w:ind w:left="0"/>
        <w:jc w:val="both"/>
      </w:pPr>
      <w:r>
        <w:rPr>
          <w:rFonts w:ascii="Times New Roman"/>
          <w:b w:val="false"/>
          <w:i w:val="false"/>
          <w:color w:val="000000"/>
          <w:sz w:val="28"/>
        </w:rPr>
        <w:t>
      4.1.16.1. Интеграцияланған жүйенің компоненттерін техникалық және жұмыс бабында жобалауда Комиссия ұсынған, сондай-ақ ұлттық сегменттер үшін мүше мемлекеттер айқындайтын ақпараттық-коммуникациялық технологиялар саласындағы стандарттар мен ұсынымдар қолданылуы тиіс.</w:t>
      </w:r>
    </w:p>
    <w:bookmarkEnd w:id="463"/>
    <w:bookmarkStart w:name="z475" w:id="464"/>
    <w:p>
      <w:pPr>
        <w:spacing w:after="0"/>
        <w:ind w:left="0"/>
        <w:jc w:val="both"/>
      </w:pPr>
      <w:r>
        <w:rPr>
          <w:rFonts w:ascii="Times New Roman"/>
          <w:b w:val="false"/>
          <w:i w:val="false"/>
          <w:color w:val="000000"/>
          <w:sz w:val="28"/>
        </w:rPr>
        <w:t>
      4.1.17. Масштабтауға қойылатын талаптар</w:t>
      </w:r>
    </w:p>
    <w:bookmarkEnd w:id="464"/>
    <w:bookmarkStart w:name="z476" w:id="465"/>
    <w:p>
      <w:pPr>
        <w:spacing w:after="0"/>
        <w:ind w:left="0"/>
        <w:jc w:val="both"/>
      </w:pPr>
      <w:r>
        <w:rPr>
          <w:rFonts w:ascii="Times New Roman"/>
          <w:b w:val="false"/>
          <w:i w:val="false"/>
          <w:color w:val="000000"/>
          <w:sz w:val="28"/>
        </w:rPr>
        <w:t>
      4.1.17.1. Интеграцияланған жүйенің бағдарламалық-аппараттық құралдары қолданбалы бағдарламалық қамтамасыз етуді өзгертпестен, оның ішінде мынадай жағдайларда өңделетін деректердің өнімділігі мен көлемі бойынша жеткілікті масштабталуды қамтамасыз етуге тиіс:</w:t>
      </w:r>
    </w:p>
    <w:bookmarkEnd w:id="465"/>
    <w:bookmarkStart w:name="z477" w:id="466"/>
    <w:p>
      <w:pPr>
        <w:spacing w:after="0"/>
        <w:ind w:left="0"/>
        <w:jc w:val="both"/>
      </w:pPr>
      <w:r>
        <w:rPr>
          <w:rFonts w:ascii="Times New Roman"/>
          <w:b w:val="false"/>
          <w:i w:val="false"/>
          <w:color w:val="000000"/>
          <w:sz w:val="28"/>
        </w:rPr>
        <w:t>
      1) ақпараттық өзара іс-қимылға қатысушыларды ұлғайту;</w:t>
      </w:r>
    </w:p>
    <w:bookmarkEnd w:id="466"/>
    <w:bookmarkStart w:name="z478" w:id="467"/>
    <w:p>
      <w:pPr>
        <w:spacing w:after="0"/>
        <w:ind w:left="0"/>
        <w:jc w:val="both"/>
      </w:pPr>
      <w:r>
        <w:rPr>
          <w:rFonts w:ascii="Times New Roman"/>
          <w:b w:val="false"/>
          <w:i w:val="false"/>
          <w:color w:val="000000"/>
          <w:sz w:val="28"/>
        </w:rPr>
        <w:t>
      2) интеграцияланған жүйе құралдарымен іске асырылатын ортақ процестер тізбесін кеңейту;</w:t>
      </w:r>
    </w:p>
    <w:bookmarkEnd w:id="467"/>
    <w:bookmarkStart w:name="z479" w:id="468"/>
    <w:p>
      <w:pPr>
        <w:spacing w:after="0"/>
        <w:ind w:left="0"/>
        <w:jc w:val="both"/>
      </w:pPr>
      <w:r>
        <w:rPr>
          <w:rFonts w:ascii="Times New Roman"/>
          <w:b w:val="false"/>
          <w:i w:val="false"/>
          <w:color w:val="000000"/>
          <w:sz w:val="28"/>
        </w:rPr>
        <w:t>
      3) ортақ процестерді іске асыру тәсілін өзгерту;</w:t>
      </w:r>
    </w:p>
    <w:bookmarkEnd w:id="468"/>
    <w:bookmarkStart w:name="z480" w:id="469"/>
    <w:p>
      <w:pPr>
        <w:spacing w:after="0"/>
        <w:ind w:left="0"/>
        <w:jc w:val="both"/>
      </w:pPr>
      <w:r>
        <w:rPr>
          <w:rFonts w:ascii="Times New Roman"/>
          <w:b w:val="false"/>
          <w:i w:val="false"/>
          <w:color w:val="000000"/>
          <w:sz w:val="28"/>
        </w:rPr>
        <w:t>
      4) Комиссияның интеграциялық сегменті, ұлттық сегменттер және сыртқы ақпараттық жүйелер арасындағы ақпараттық ағындарды ұлғайту;</w:t>
      </w:r>
    </w:p>
    <w:bookmarkEnd w:id="469"/>
    <w:bookmarkStart w:name="z481" w:id="470"/>
    <w:p>
      <w:pPr>
        <w:spacing w:after="0"/>
        <w:ind w:left="0"/>
        <w:jc w:val="both"/>
      </w:pPr>
      <w:r>
        <w:rPr>
          <w:rFonts w:ascii="Times New Roman"/>
          <w:b w:val="false"/>
          <w:i w:val="false"/>
          <w:color w:val="000000"/>
          <w:sz w:val="28"/>
        </w:rPr>
        <w:t>
      5) интеграцияланған жүйені пайдаланушылар санының артуы.</w:t>
      </w:r>
    </w:p>
    <w:bookmarkEnd w:id="470"/>
    <w:bookmarkStart w:name="z482" w:id="471"/>
    <w:p>
      <w:pPr>
        <w:spacing w:after="0"/>
        <w:ind w:left="0"/>
        <w:jc w:val="both"/>
      </w:pPr>
      <w:r>
        <w:rPr>
          <w:rFonts w:ascii="Times New Roman"/>
          <w:b w:val="false"/>
          <w:i w:val="false"/>
          <w:color w:val="000000"/>
          <w:sz w:val="28"/>
        </w:rPr>
        <w:t>
      4.1.18. Жүйені дамыту және жаңғырту перспективалары</w:t>
      </w:r>
    </w:p>
    <w:bookmarkEnd w:id="471"/>
    <w:bookmarkStart w:name="z483" w:id="472"/>
    <w:p>
      <w:pPr>
        <w:spacing w:after="0"/>
        <w:ind w:left="0"/>
        <w:jc w:val="both"/>
      </w:pPr>
      <w:r>
        <w:rPr>
          <w:rFonts w:ascii="Times New Roman"/>
          <w:b w:val="false"/>
          <w:i w:val="false"/>
          <w:color w:val="000000"/>
          <w:sz w:val="28"/>
        </w:rPr>
        <w:t>
      4.1.18.1. Интеграцияланған жүйе мына бағыттар шеңберінде өз функцияларын дамытуға мүмкіндік беруі тиіс:</w:t>
      </w:r>
    </w:p>
    <w:bookmarkEnd w:id="472"/>
    <w:bookmarkStart w:name="z484" w:id="473"/>
    <w:p>
      <w:pPr>
        <w:spacing w:after="0"/>
        <w:ind w:left="0"/>
        <w:jc w:val="both"/>
      </w:pPr>
      <w:r>
        <w:rPr>
          <w:rFonts w:ascii="Times New Roman"/>
          <w:b w:val="false"/>
          <w:i w:val="false"/>
          <w:color w:val="000000"/>
          <w:sz w:val="28"/>
        </w:rPr>
        <w:t>
      1) интеграцияланған жүйе негізінде сервистер мен цифрлық платформалар құру;</w:t>
      </w:r>
    </w:p>
    <w:bookmarkEnd w:id="473"/>
    <w:bookmarkStart w:name="z485" w:id="474"/>
    <w:p>
      <w:pPr>
        <w:spacing w:after="0"/>
        <w:ind w:left="0"/>
        <w:jc w:val="both"/>
      </w:pPr>
      <w:r>
        <w:rPr>
          <w:rFonts w:ascii="Times New Roman"/>
          <w:b w:val="false"/>
          <w:i w:val="false"/>
          <w:color w:val="000000"/>
          <w:sz w:val="28"/>
        </w:rPr>
        <w:t>
      2) интеграцияланған жүйенің сервистерін пайдалануға жаңа қатысушыларды қосу жөніндегі мүмкіндіктерді кеңейту;</w:t>
      </w:r>
    </w:p>
    <w:bookmarkEnd w:id="474"/>
    <w:bookmarkStart w:name="z486" w:id="475"/>
    <w:p>
      <w:pPr>
        <w:spacing w:after="0"/>
        <w:ind w:left="0"/>
        <w:jc w:val="both"/>
      </w:pPr>
      <w:r>
        <w:rPr>
          <w:rFonts w:ascii="Times New Roman"/>
          <w:b w:val="false"/>
          <w:i w:val="false"/>
          <w:color w:val="000000"/>
          <w:sz w:val="28"/>
        </w:rPr>
        <w:t>
      3) интеграцияланған жүйені пайдалана отырып, ортақ процестерді іске асыру кезінде қалыптастырылатын мәліметтердің, жалпы ақпараттық ресурстардың тізбесі мен құрамын кеңейту;</w:t>
      </w:r>
    </w:p>
    <w:bookmarkEnd w:id="475"/>
    <w:bookmarkStart w:name="z487" w:id="476"/>
    <w:p>
      <w:pPr>
        <w:spacing w:after="0"/>
        <w:ind w:left="0"/>
        <w:jc w:val="both"/>
      </w:pPr>
      <w:r>
        <w:rPr>
          <w:rFonts w:ascii="Times New Roman"/>
          <w:b w:val="false"/>
          <w:i w:val="false"/>
          <w:color w:val="000000"/>
          <w:sz w:val="28"/>
        </w:rPr>
        <w:t>
      4) қадағалану, трансшекаралық сервистер және мемлекетаралық электрондық қызмет көрсету сияқты сервистерді іске асыруды қоса алғанда, процестердің ұзақтығын ескере отырып, ақпараттық өзара іс-қимыл, ақпаратты сақтау және өңдеу технологиялары мен сервистерін дамыту (мемлекетаралық қызметтерге байланысты мәселелер бойынша Одақ органдарының тиісті құқықтық актілері электрондық түрде қабылданған жағдайда);</w:t>
      </w:r>
    </w:p>
    <w:bookmarkEnd w:id="476"/>
    <w:bookmarkStart w:name="z488" w:id="477"/>
    <w:p>
      <w:pPr>
        <w:spacing w:after="0"/>
        <w:ind w:left="0"/>
        <w:jc w:val="both"/>
      </w:pPr>
      <w:r>
        <w:rPr>
          <w:rFonts w:ascii="Times New Roman"/>
          <w:b w:val="false"/>
          <w:i w:val="false"/>
          <w:color w:val="000000"/>
          <w:sz w:val="28"/>
        </w:rPr>
        <w:t>
      5) осы жүйені әдіснамалық және технологиялық қамтамасыз етуді қоса алғанда, Одақтың нормативтік-анықтамалық ақпаратының бірыңғай жүйесін дамыту;</w:t>
      </w:r>
    </w:p>
    <w:bookmarkEnd w:id="477"/>
    <w:bookmarkStart w:name="z489" w:id="478"/>
    <w:p>
      <w:pPr>
        <w:spacing w:after="0"/>
        <w:ind w:left="0"/>
        <w:jc w:val="both"/>
      </w:pPr>
      <w:r>
        <w:rPr>
          <w:rFonts w:ascii="Times New Roman"/>
          <w:b w:val="false"/>
          <w:i w:val="false"/>
          <w:color w:val="000000"/>
          <w:sz w:val="28"/>
        </w:rPr>
        <w:t>
      6) трансшекаралық сенім кеңістігін дамыту – жеке немесе заңды тұлғалар мен уәкілетті органдар арасында электрондық түрде ақпараттық өзара іс-қимыл жасау мүмкіндігін жүзеге асыру үшін;</w:t>
      </w:r>
    </w:p>
    <w:bookmarkEnd w:id="478"/>
    <w:bookmarkStart w:name="z490" w:id="479"/>
    <w:p>
      <w:pPr>
        <w:spacing w:after="0"/>
        <w:ind w:left="0"/>
        <w:jc w:val="both"/>
      </w:pPr>
      <w:r>
        <w:rPr>
          <w:rFonts w:ascii="Times New Roman"/>
          <w:b w:val="false"/>
          <w:i w:val="false"/>
          <w:color w:val="000000"/>
          <w:sz w:val="28"/>
        </w:rPr>
        <w:t>
      7) мүше мемлекеттердің резиденттері – заңды және жеке тұлғалардың уәкілетті органдар мен Комиссияның ақпараттық жүйелері ұсынатын сервистерге және көрсетілетін қызметтерге қол жеткізуін қамтамасыз ету (мемлекетаралық көрсетілетін қызметтерге байланысты мәселелер бойынша Одақ органдарының тиісті құқықтық актілері электрондық түрде қабылданған жағдайда).</w:t>
      </w:r>
    </w:p>
    <w:bookmarkEnd w:id="479"/>
    <w:bookmarkStart w:name="z491" w:id="480"/>
    <w:p>
      <w:pPr>
        <w:spacing w:after="0"/>
        <w:ind w:left="0"/>
        <w:jc w:val="both"/>
      </w:pPr>
      <w:r>
        <w:rPr>
          <w:rFonts w:ascii="Times New Roman"/>
          <w:b w:val="false"/>
          <w:i w:val="false"/>
          <w:color w:val="000000"/>
          <w:sz w:val="28"/>
        </w:rPr>
        <w:t>
      4.1.18.2. Интеграцияланған жүйе Одақтағы интеграциялық процестерді дамыту кезінде жаңғырту мүмкіндігін қамтамасыз етуі тиіс. Интеграцияланған жүйені жаңғырту барысында осы жүйеде сақталған барлық деректерді сақтау және одан әрі пайдалану мүмкіндігі қамтамасыз етілуі тиіс.</w:t>
      </w:r>
    </w:p>
    <w:bookmarkEnd w:id="480"/>
    <w:bookmarkStart w:name="z492" w:id="481"/>
    <w:p>
      <w:pPr>
        <w:spacing w:after="0"/>
        <w:ind w:left="0"/>
        <w:jc w:val="both"/>
      </w:pPr>
      <w:r>
        <w:rPr>
          <w:rFonts w:ascii="Times New Roman"/>
          <w:b w:val="false"/>
          <w:i w:val="false"/>
          <w:color w:val="000000"/>
          <w:sz w:val="28"/>
        </w:rPr>
        <w:t>
      4.2. Функцияларға (міндеттерге) қойылатын талаптар</w:t>
      </w:r>
    </w:p>
    <w:bookmarkEnd w:id="481"/>
    <w:bookmarkStart w:name="z493" w:id="482"/>
    <w:p>
      <w:pPr>
        <w:spacing w:after="0"/>
        <w:ind w:left="0"/>
        <w:jc w:val="both"/>
      </w:pPr>
      <w:r>
        <w:rPr>
          <w:rFonts w:ascii="Times New Roman"/>
          <w:b w:val="false"/>
          <w:i w:val="false"/>
          <w:color w:val="000000"/>
          <w:sz w:val="28"/>
        </w:rPr>
        <w:t>
      4.2.1. Цифрлық платформаларды интеграциялау кіші жүйесіне қойылатын талаптар</w:t>
      </w:r>
    </w:p>
    <w:bookmarkEnd w:id="482"/>
    <w:bookmarkStart w:name="z494" w:id="483"/>
    <w:p>
      <w:pPr>
        <w:spacing w:after="0"/>
        <w:ind w:left="0"/>
        <w:jc w:val="both"/>
      </w:pPr>
      <w:r>
        <w:rPr>
          <w:rFonts w:ascii="Times New Roman"/>
          <w:b w:val="false"/>
          <w:i w:val="false"/>
          <w:color w:val="000000"/>
          <w:sz w:val="28"/>
        </w:rPr>
        <w:t>
      4.2.1.1. Цифрлық платформаларды интеграциялау кіші жүйесі интеграцияланған жүйенің кіші жүйелерінің функционалдық мүмкіндіктерін, Одақтың цифрлық сервистерін, бизнес-процестерін іске асыру үшін қажетті функционалдылық пен интерфейстерді қамтамасыз етуге мүмкіндік беретін ұлттық сегменттер шешімдерін біріктіретін ұйымдастырушылық-техникалық шешімдердің жиынтығы болуы тиіс.</w:t>
      </w:r>
    </w:p>
    <w:bookmarkEnd w:id="483"/>
    <w:bookmarkStart w:name="z495" w:id="484"/>
    <w:p>
      <w:pPr>
        <w:spacing w:after="0"/>
        <w:ind w:left="0"/>
        <w:jc w:val="both"/>
      </w:pPr>
      <w:r>
        <w:rPr>
          <w:rFonts w:ascii="Times New Roman"/>
          <w:b w:val="false"/>
          <w:i w:val="false"/>
          <w:color w:val="000000"/>
          <w:sz w:val="28"/>
        </w:rPr>
        <w:t>
      4.2.1.2. Цифрлық платформаларды интеграциялау кіші жүйесі қазіргі заманғы цифрлық технологияларды енгізу есебінен интеграцияланған жүйенің құралдарымен, технологияларымен және әдістерімен іске асырылған интеграцияланған жүйені қамтамасыз етудің және шешімдердің әдіснамалық, технологиялық, техникалық және басқа түрлері негізінде құрылатын және дамытылатын жүйе болып табылады.</w:t>
      </w:r>
    </w:p>
    <w:bookmarkEnd w:id="484"/>
    <w:bookmarkStart w:name="z496" w:id="485"/>
    <w:p>
      <w:pPr>
        <w:spacing w:after="0"/>
        <w:ind w:left="0"/>
        <w:jc w:val="both"/>
      </w:pPr>
      <w:r>
        <w:rPr>
          <w:rFonts w:ascii="Times New Roman"/>
          <w:b w:val="false"/>
          <w:i w:val="false"/>
          <w:color w:val="000000"/>
          <w:sz w:val="28"/>
        </w:rPr>
        <w:t>
      4.2.1.3. Цифрлық платформаларды интеграциялау кіші жүйесін құру шеңберінде цифрлық платформалар, соның ішінде:</w:t>
      </w:r>
    </w:p>
    <w:bookmarkEnd w:id="485"/>
    <w:p>
      <w:pPr>
        <w:spacing w:after="0"/>
        <w:ind w:left="0"/>
        <w:jc w:val="both"/>
      </w:pPr>
      <w:r>
        <w:rPr>
          <w:rFonts w:ascii="Times New Roman"/>
          <w:b w:val="false"/>
          <w:i w:val="false"/>
          <w:color w:val="000000"/>
          <w:sz w:val="28"/>
        </w:rPr>
        <w:t>
      цифрлық платформаларды тіркеу;</w:t>
      </w:r>
    </w:p>
    <w:p>
      <w:pPr>
        <w:spacing w:after="0"/>
        <w:ind w:left="0"/>
        <w:jc w:val="both"/>
      </w:pPr>
      <w:r>
        <w:rPr>
          <w:rFonts w:ascii="Times New Roman"/>
          <w:b w:val="false"/>
          <w:i w:val="false"/>
          <w:color w:val="000000"/>
          <w:sz w:val="28"/>
        </w:rPr>
        <w:t>
      интеграцияланған жүйенің кіші жүйелерінің функцияларына, цифрлық платформаның функциялары мен деректеріне қол жеткізу үшін пайдаланушылар мен жүйелерді сәйкестендіру;</w:t>
      </w:r>
    </w:p>
    <w:p>
      <w:pPr>
        <w:spacing w:after="0"/>
        <w:ind w:left="0"/>
        <w:jc w:val="both"/>
      </w:pPr>
      <w:r>
        <w:rPr>
          <w:rFonts w:ascii="Times New Roman"/>
          <w:b w:val="false"/>
          <w:i w:val="false"/>
          <w:color w:val="000000"/>
          <w:sz w:val="28"/>
        </w:rPr>
        <w:t>
      интеграцияланған жүйенің кіші жүйелерінің функциялары мен қызметтеріне қол жеткізу механизмдері негізінде технологияларды құру үшін интеграцияланған жүйенің функционалдығы мен сервистеріне қол жеткізу технологиялары іске асырылуы тиіс.</w:t>
      </w:r>
    </w:p>
    <w:bookmarkStart w:name="z497" w:id="486"/>
    <w:p>
      <w:pPr>
        <w:spacing w:after="0"/>
        <w:ind w:left="0"/>
        <w:jc w:val="both"/>
      </w:pPr>
      <w:r>
        <w:rPr>
          <w:rFonts w:ascii="Times New Roman"/>
          <w:b w:val="false"/>
          <w:i w:val="false"/>
          <w:color w:val="000000"/>
          <w:sz w:val="28"/>
        </w:rPr>
        <w:t>
      4.2.1.4. Цифрлық платформаларды интеграциялау кіші жүйесі ашық бағдарламалық қамтамасыз ету қағидаттарына жауап беретін бағдарламалық қамтамасыз етуді қолдану арқылы әзірленуі тиіс. Кіші жүйені әзірлеу сервистерді басқарудың бағдарламалық кешені ұсынатын сервистерді пайдалану арқылы жүзеге асырылуы тиіс.</w:t>
      </w:r>
    </w:p>
    <w:bookmarkEnd w:id="486"/>
    <w:bookmarkStart w:name="z498" w:id="487"/>
    <w:p>
      <w:pPr>
        <w:spacing w:after="0"/>
        <w:ind w:left="0"/>
        <w:jc w:val="both"/>
      </w:pPr>
      <w:r>
        <w:rPr>
          <w:rFonts w:ascii="Times New Roman"/>
          <w:b w:val="false"/>
          <w:i w:val="false"/>
          <w:color w:val="000000"/>
          <w:sz w:val="28"/>
        </w:rPr>
        <w:t>
      4.2.1.5. Цифрлық платформаларды интеграциялау кіші жүйесі микросервистік архитектура ескеріле отырып әзірленуге тиіс.</w:t>
      </w:r>
    </w:p>
    <w:bookmarkEnd w:id="487"/>
    <w:bookmarkStart w:name="z499" w:id="488"/>
    <w:p>
      <w:pPr>
        <w:spacing w:after="0"/>
        <w:ind w:left="0"/>
        <w:jc w:val="both"/>
      </w:pPr>
      <w:r>
        <w:rPr>
          <w:rFonts w:ascii="Times New Roman"/>
          <w:b w:val="false"/>
          <w:i w:val="false"/>
          <w:color w:val="000000"/>
          <w:sz w:val="28"/>
        </w:rPr>
        <w:t>
      4.2.1.6. Цифрлық платформаларды интеграциялау кіші жүйесіне қойылатын егжей-тегжейлі талаптар тиісті жеке техникалық тапсырмада анықталуы керек.</w:t>
      </w:r>
    </w:p>
    <w:bookmarkEnd w:id="488"/>
    <w:bookmarkStart w:name="z500" w:id="489"/>
    <w:p>
      <w:pPr>
        <w:spacing w:after="0"/>
        <w:ind w:left="0"/>
        <w:jc w:val="both"/>
      </w:pPr>
      <w:r>
        <w:rPr>
          <w:rFonts w:ascii="Times New Roman"/>
          <w:b w:val="false"/>
          <w:i w:val="false"/>
          <w:color w:val="000000"/>
          <w:sz w:val="28"/>
        </w:rPr>
        <w:t>
      4.2.2. Интеграциялық сегментті сақтауға қойылатын талаптар</w:t>
      </w:r>
    </w:p>
    <w:bookmarkEnd w:id="489"/>
    <w:bookmarkStart w:name="z501" w:id="490"/>
    <w:p>
      <w:pPr>
        <w:spacing w:after="0"/>
        <w:ind w:left="0"/>
        <w:jc w:val="both"/>
      </w:pPr>
      <w:r>
        <w:rPr>
          <w:rFonts w:ascii="Times New Roman"/>
          <w:b w:val="false"/>
          <w:i w:val="false"/>
          <w:color w:val="000000"/>
          <w:sz w:val="28"/>
        </w:rPr>
        <w:t>
      4.2.2.1. Интеграциялық сегмент қоймасы (интеграциялық сегмент деректерін сақтау мен өңдеу кіші жүйесі) ортақ процестерді іске асыру, кіші жүйелер жұмыс істеген кезде жинақталған деректерді, оның ішінде статистикалық ақпаратты, интеграцияланған жүйенің Комиссияның интеграциялық сегментінде өңделетін және сақталуға жататын басқа да деректер мен мәліметтерді алуға, өңдеуге, сақтауға және беруге арналған.</w:t>
      </w:r>
    </w:p>
    <w:bookmarkEnd w:id="490"/>
    <w:bookmarkStart w:name="z502" w:id="491"/>
    <w:p>
      <w:pPr>
        <w:spacing w:after="0"/>
        <w:ind w:left="0"/>
        <w:jc w:val="both"/>
      </w:pPr>
      <w:r>
        <w:rPr>
          <w:rFonts w:ascii="Times New Roman"/>
          <w:b w:val="false"/>
          <w:i w:val="false"/>
          <w:color w:val="000000"/>
          <w:sz w:val="28"/>
        </w:rPr>
        <w:t>
      4.2.2.2. Қоймада интеграциялық сегменттің ортақ процестері мен кіші жүйелерінің, цифрлық платформаларға арналған сервистердің деректерін ұзақ мерзімді масштабталатын сақтау және өңдеу, цифрлық платформалар пайдаланатын деректерді өңдеуді, сақтауды және қамтамасыз етуді қамтамасыз ету тетіктері іске асырылуы тиіс.</w:t>
      </w:r>
    </w:p>
    <w:bookmarkEnd w:id="491"/>
    <w:bookmarkStart w:name="z503" w:id="492"/>
    <w:p>
      <w:pPr>
        <w:spacing w:after="0"/>
        <w:ind w:left="0"/>
        <w:jc w:val="both"/>
      </w:pPr>
      <w:r>
        <w:rPr>
          <w:rFonts w:ascii="Times New Roman"/>
          <w:b w:val="false"/>
          <w:i w:val="false"/>
          <w:color w:val="000000"/>
          <w:sz w:val="28"/>
        </w:rPr>
        <w:t>
      4.2.2.3. Қоймада деректерді талдау тетіктері іске асырылуы керек (деректердегі ауытқуларды іздеу, тәуелділіктерді іздеу және басқалар).</w:t>
      </w:r>
    </w:p>
    <w:bookmarkEnd w:id="492"/>
    <w:bookmarkStart w:name="z504" w:id="493"/>
    <w:p>
      <w:pPr>
        <w:spacing w:after="0"/>
        <w:ind w:left="0"/>
        <w:jc w:val="both"/>
      </w:pPr>
      <w:r>
        <w:rPr>
          <w:rFonts w:ascii="Times New Roman"/>
          <w:b w:val="false"/>
          <w:i w:val="false"/>
          <w:color w:val="000000"/>
          <w:sz w:val="28"/>
        </w:rPr>
        <w:t>
      4.2.2.4. Қоймада деректердің сапалы жаңа жиынтықтары мен талдамалық көріністерін алуға мүмкіндік беретін деректерді шоғырландыру мен түрлендірудің теңшелетін тетіктері іске асырылуы тиіс.</w:t>
      </w:r>
    </w:p>
    <w:bookmarkEnd w:id="493"/>
    <w:bookmarkStart w:name="z505" w:id="494"/>
    <w:p>
      <w:pPr>
        <w:spacing w:after="0"/>
        <w:ind w:left="0"/>
        <w:jc w:val="both"/>
      </w:pPr>
      <w:r>
        <w:rPr>
          <w:rFonts w:ascii="Times New Roman"/>
          <w:b w:val="false"/>
          <w:i w:val="false"/>
          <w:color w:val="000000"/>
          <w:sz w:val="28"/>
        </w:rPr>
        <w:t>
      4.2.2.5. Интеграциялық сегменттің деректерін сақтау мен өңдеу кіші жүйесін әзірлеу кезінде интеграцияланған жүйенің функциялары мен сақтау қызметтерін интеграциялық сегментті басқа ішкі жүйелермен және интеграцияланған жүйенің компоненттерімен пайдалануға көшу бөлігінде интеграцияланған жүйенің кіші жүйелерін жаңғырту қамтамасыз етілуі тиіс.</w:t>
      </w:r>
    </w:p>
    <w:bookmarkEnd w:id="494"/>
    <w:bookmarkStart w:name="z506" w:id="495"/>
    <w:p>
      <w:pPr>
        <w:spacing w:after="0"/>
        <w:ind w:left="0"/>
        <w:jc w:val="both"/>
      </w:pPr>
      <w:r>
        <w:rPr>
          <w:rFonts w:ascii="Times New Roman"/>
          <w:b w:val="false"/>
          <w:i w:val="false"/>
          <w:color w:val="000000"/>
          <w:sz w:val="28"/>
        </w:rPr>
        <w:t>
      4.2.2.6. Интеграциялық сегменттің деректерін сақтау мен өңдеу кіші жүйесін құру есебінен интеграцияланған жүйенің кіші жүйелерімен деректерді алу, өңдеу, сақтау және беру тетіктерін іске асыру; интеграцияланған жүйенің кіші жүйелерінде және интеграцияланған жүйенің ақпараттық ресурстары мен сервистерін пайдалана отырып іске асырылатын цифрлық платформалар үшін ортақ процестерді іске асыру немесе деректерді өңдеу кезінде алынатын деректерді трансформациялау мен жүктеудің бірыңғай тетігін құру қамтамасыз етілуге тиіс.</w:t>
      </w:r>
    </w:p>
    <w:bookmarkEnd w:id="495"/>
    <w:bookmarkStart w:name="z507" w:id="496"/>
    <w:p>
      <w:pPr>
        <w:spacing w:after="0"/>
        <w:ind w:left="0"/>
        <w:jc w:val="both"/>
      </w:pPr>
      <w:r>
        <w:rPr>
          <w:rFonts w:ascii="Times New Roman"/>
          <w:b w:val="false"/>
          <w:i w:val="false"/>
          <w:color w:val="000000"/>
          <w:sz w:val="28"/>
        </w:rPr>
        <w:t>
      4.2.2.7. Интеграциялық сегментті сақтауға қойылатын егжей-тегжейлі талаптар тиісті жеке техникалық тапсырмада айқындалуы тиіс.</w:t>
      </w:r>
    </w:p>
    <w:bookmarkEnd w:id="496"/>
    <w:bookmarkStart w:name="z508" w:id="497"/>
    <w:p>
      <w:pPr>
        <w:spacing w:after="0"/>
        <w:ind w:left="0"/>
        <w:jc w:val="both"/>
      </w:pPr>
      <w:r>
        <w:rPr>
          <w:rFonts w:ascii="Times New Roman"/>
          <w:b w:val="false"/>
          <w:i w:val="false"/>
          <w:color w:val="000000"/>
          <w:sz w:val="28"/>
        </w:rPr>
        <w:t>
      4.2.3. Интеграцияланған жүйенің пайдаланушыларын сәйкестендіру және аутентификациялау кіші жүйесіне қойылатын талаптар</w:t>
      </w:r>
    </w:p>
    <w:bookmarkEnd w:id="497"/>
    <w:bookmarkStart w:name="z509" w:id="498"/>
    <w:p>
      <w:pPr>
        <w:spacing w:after="0"/>
        <w:ind w:left="0"/>
        <w:jc w:val="both"/>
      </w:pPr>
      <w:r>
        <w:rPr>
          <w:rFonts w:ascii="Times New Roman"/>
          <w:b w:val="false"/>
          <w:i w:val="false"/>
          <w:color w:val="000000"/>
          <w:sz w:val="28"/>
        </w:rPr>
        <w:t>
      4.2.3.1. Интеграцияланған жүйені пайдаланушыларды сәйкестендіру мен аутентификациялау кіші жүйесі интеграцияланған жүйені пайдалана отырып жүзеге асырылатын ақпараттық өзара іс-қимылға қатысушылардың (уәкілетті органдардың лауазымды адамдарының, заңды тұлғалар (шаруашылық жүргізуші субъектілер) өкілдерінің және өтініш беруші азаматтардың) интеграцияланған жүйенің құралдарымен қалыптастырылатын сервистерге және жалпы ақпараттық ресурстарға санкцияланған қол жеткізу тетіктерін іске асыруды қамтамасыз етуге тиіс. Интеграцияланған жүйені пайдаланушыларды сәйкестендіру және аутентификациялау кіші жүйесі интеграцияланған жүйені пайдаланушыларды олардың негізінде авторландыру мақсатында мүше мемлекеттердің ұлттық сегменттерінде пайдаланылатын ұқсас тетіктермен қажетті өзара іс-қимылды қолдауға тиіс.</w:t>
      </w:r>
    </w:p>
    <w:bookmarkEnd w:id="498"/>
    <w:bookmarkStart w:name="z510" w:id="499"/>
    <w:p>
      <w:pPr>
        <w:spacing w:after="0"/>
        <w:ind w:left="0"/>
        <w:jc w:val="both"/>
      </w:pPr>
      <w:r>
        <w:rPr>
          <w:rFonts w:ascii="Times New Roman"/>
          <w:b w:val="false"/>
          <w:i w:val="false"/>
          <w:color w:val="000000"/>
          <w:sz w:val="28"/>
        </w:rPr>
        <w:t>
      4.2.3.2. Интеграцияланған жүйенің пайдаланушыларын сәйкестендіру және аутентификациялау кіші жүйесі мыналарды:</w:t>
      </w:r>
    </w:p>
    <w:bookmarkEnd w:id="499"/>
    <w:bookmarkStart w:name="z511" w:id="500"/>
    <w:p>
      <w:pPr>
        <w:spacing w:after="0"/>
        <w:ind w:left="0"/>
        <w:jc w:val="both"/>
      </w:pPr>
      <w:r>
        <w:rPr>
          <w:rFonts w:ascii="Times New Roman"/>
          <w:b w:val="false"/>
          <w:i w:val="false"/>
          <w:color w:val="000000"/>
          <w:sz w:val="28"/>
        </w:rPr>
        <w:t>
      1) пайдаланушыға интеграцияланған жүйенің, цифрлық платформалардың функцияларына және интеграцияланған жүйе шеңберінде қалыптастырылатын жалпы ақпараттық ресурстарға регламенттелген қол жеткізуге мүмкіндік беретін бірыңғай есептік жазбаның интеграцияланған жүйесінің функциялары мен сервистерін ұсынуды;</w:t>
      </w:r>
    </w:p>
    <w:bookmarkEnd w:id="500"/>
    <w:bookmarkStart w:name="z512" w:id="501"/>
    <w:p>
      <w:pPr>
        <w:spacing w:after="0"/>
        <w:ind w:left="0"/>
        <w:jc w:val="both"/>
      </w:pPr>
      <w:r>
        <w:rPr>
          <w:rFonts w:ascii="Times New Roman"/>
          <w:b w:val="false"/>
          <w:i w:val="false"/>
          <w:color w:val="000000"/>
          <w:sz w:val="28"/>
        </w:rPr>
        <w:t>
      2) интеграцияланған жүйені пайдаланушылардың әртүрлі санаттарын (уәкілетті органдардың лауазымды адамдарын, жеке тұлғаларды, заңды тұлғалардың өкілдерін, дара кәсіпкерлерді, ақпараттық жүйелерді) интеграцияланған жүйенің сервистері мен функцияларына, интеграцияланған жүйе негізінде құрылған цифрлық платформаларға, интеграцияланған жүйе шеңберінде қалыптастырылатын жалпы ақпараттық ресурстарға сәйкестендіруді, аутентификациялауды және регламенттелген қолжетімділікті қамтамасыз етуге тиіс.</w:t>
      </w:r>
    </w:p>
    <w:bookmarkEnd w:id="501"/>
    <w:bookmarkStart w:name="z513" w:id="502"/>
    <w:p>
      <w:pPr>
        <w:spacing w:after="0"/>
        <w:ind w:left="0"/>
        <w:jc w:val="both"/>
      </w:pPr>
      <w:r>
        <w:rPr>
          <w:rFonts w:ascii="Times New Roman"/>
          <w:b w:val="false"/>
          <w:i w:val="false"/>
          <w:color w:val="000000"/>
          <w:sz w:val="28"/>
        </w:rPr>
        <w:t>
      4.2.3.3. Интеграцияланған жүйенің пайдаланушыларын сәйкестендіру және аутентификациялау кіші жүйесіне қойылатын егжей-тегжейлі талаптар тиісті жеке техникалық тапсырмада анықталуға тиіс.</w:t>
      </w:r>
    </w:p>
    <w:bookmarkEnd w:id="502"/>
    <w:bookmarkStart w:name="z514" w:id="503"/>
    <w:p>
      <w:pPr>
        <w:spacing w:after="0"/>
        <w:ind w:left="0"/>
        <w:jc w:val="both"/>
      </w:pPr>
      <w:r>
        <w:rPr>
          <w:rFonts w:ascii="Times New Roman"/>
          <w:b w:val="false"/>
          <w:i w:val="false"/>
          <w:color w:val="000000"/>
          <w:sz w:val="28"/>
        </w:rPr>
        <w:t>
      4.2.4. Мемлекетаралық тестілеу кіші жүйесіне қойылатын талаптар</w:t>
      </w:r>
    </w:p>
    <w:bookmarkEnd w:id="503"/>
    <w:bookmarkStart w:name="z515" w:id="504"/>
    <w:p>
      <w:pPr>
        <w:spacing w:after="0"/>
        <w:ind w:left="0"/>
        <w:jc w:val="both"/>
      </w:pPr>
      <w:r>
        <w:rPr>
          <w:rFonts w:ascii="Times New Roman"/>
          <w:b w:val="false"/>
          <w:i w:val="false"/>
          <w:color w:val="000000"/>
          <w:sz w:val="28"/>
        </w:rPr>
        <w:t>
      4.2.4.1. Мемлекетаралық тестілеу кіші жүйесі мыналарды қамтамасыз етуге тиіс:</w:t>
      </w:r>
    </w:p>
    <w:bookmarkEnd w:id="504"/>
    <w:bookmarkStart w:name="z516" w:id="505"/>
    <w:p>
      <w:pPr>
        <w:spacing w:after="0"/>
        <w:ind w:left="0"/>
        <w:jc w:val="both"/>
      </w:pPr>
      <w:r>
        <w:rPr>
          <w:rFonts w:ascii="Times New Roman"/>
          <w:b w:val="false"/>
          <w:i w:val="false"/>
          <w:color w:val="000000"/>
          <w:sz w:val="28"/>
        </w:rPr>
        <w:t>
      1) тестілеуді өткізу процестерін ортақ процестер сервистерін автоматтандыру мүмкіндіктерін ұсыну және қатысушылардың тестілеу нәтижелері туралы хабардар болуын арттыру;</w:t>
      </w:r>
    </w:p>
    <w:bookmarkEnd w:id="505"/>
    <w:bookmarkStart w:name="z517" w:id="506"/>
    <w:p>
      <w:pPr>
        <w:spacing w:after="0"/>
        <w:ind w:left="0"/>
        <w:jc w:val="both"/>
      </w:pPr>
      <w:r>
        <w:rPr>
          <w:rFonts w:ascii="Times New Roman"/>
          <w:b w:val="false"/>
          <w:i w:val="false"/>
          <w:color w:val="000000"/>
          <w:sz w:val="28"/>
        </w:rPr>
        <w:t>
      2) Комиссия регламенттейтін өзара іс-қимылды: ортақ процестер шеңберінде, уәкілетті органдар мен шаруашылық жүргізуші субъектілер арасындағы өзара іс-қимыл кезінде, цифрлық бастамалар шеңберінде Одақтың бірыңғай нормативтік-анықтамалық ақпарат жүйесіне енгізуге жататын мәліметтерді беру кезінде тестілеуді өткізу;</w:t>
      </w:r>
    </w:p>
    <w:bookmarkEnd w:id="506"/>
    <w:bookmarkStart w:name="z518" w:id="507"/>
    <w:p>
      <w:pPr>
        <w:spacing w:after="0"/>
        <w:ind w:left="0"/>
        <w:jc w:val="both"/>
      </w:pPr>
      <w:r>
        <w:rPr>
          <w:rFonts w:ascii="Times New Roman"/>
          <w:b w:val="false"/>
          <w:i w:val="false"/>
          <w:color w:val="000000"/>
          <w:sz w:val="28"/>
        </w:rPr>
        <w:t>
      3) ақпаратқа және кіші жүйенің функцияларына қол жеткізуді саралау мүмкіндігін қамтамасыз ететін тестілеуге қатысушылардың кіші жүйесіне авторландырылған қол жеткізу мүмкіндігі;</w:t>
      </w:r>
    </w:p>
    <w:bookmarkEnd w:id="507"/>
    <w:bookmarkStart w:name="z519" w:id="508"/>
    <w:p>
      <w:pPr>
        <w:spacing w:after="0"/>
        <w:ind w:left="0"/>
        <w:jc w:val="both"/>
      </w:pPr>
      <w:r>
        <w:rPr>
          <w:rFonts w:ascii="Times New Roman"/>
          <w:b w:val="false"/>
          <w:i w:val="false"/>
          <w:color w:val="000000"/>
          <w:sz w:val="28"/>
        </w:rPr>
        <w:t>
      4) хабарламаларға, сондай-ақ электрондық түрдегі құжаттарға, оның ішінде өзара іс-қимылдың штаттық арналарына қосылмау жағдайларында Комиссия бекітетін талаптарға тексеру жүргізу;</w:t>
      </w:r>
    </w:p>
    <w:bookmarkEnd w:id="508"/>
    <w:bookmarkStart w:name="z520" w:id="509"/>
    <w:p>
      <w:pPr>
        <w:spacing w:after="0"/>
        <w:ind w:left="0"/>
        <w:jc w:val="both"/>
      </w:pPr>
      <w:r>
        <w:rPr>
          <w:rFonts w:ascii="Times New Roman"/>
          <w:b w:val="false"/>
          <w:i w:val="false"/>
          <w:color w:val="000000"/>
          <w:sz w:val="28"/>
        </w:rPr>
        <w:t>
      5) тестілеу мәртебесі туралы ақпаратты көрсету тетіктері мен құралдарын іске асыру;</w:t>
      </w:r>
    </w:p>
    <w:bookmarkEnd w:id="509"/>
    <w:bookmarkStart w:name="z521" w:id="510"/>
    <w:p>
      <w:pPr>
        <w:spacing w:after="0"/>
        <w:ind w:left="0"/>
        <w:jc w:val="both"/>
      </w:pPr>
      <w:r>
        <w:rPr>
          <w:rFonts w:ascii="Times New Roman"/>
          <w:b w:val="false"/>
          <w:i w:val="false"/>
          <w:color w:val="000000"/>
          <w:sz w:val="28"/>
        </w:rPr>
        <w:t>
      6) хабарламаларды құрылымдық және форматтық-логикалық бақылау тетіктерін іске асыру;</w:t>
      </w:r>
    </w:p>
    <w:bookmarkEnd w:id="510"/>
    <w:bookmarkStart w:name="z522" w:id="511"/>
    <w:p>
      <w:pPr>
        <w:spacing w:after="0"/>
        <w:ind w:left="0"/>
        <w:jc w:val="both"/>
      </w:pPr>
      <w:r>
        <w:rPr>
          <w:rFonts w:ascii="Times New Roman"/>
          <w:b w:val="false"/>
          <w:i w:val="false"/>
          <w:color w:val="000000"/>
          <w:sz w:val="28"/>
        </w:rPr>
        <w:t>
      7) мемлекетаралық тестілеуге қатысатын ұлттық сегменттердің ақпараттық жүйелеріне бастамашылық хабарламаларды автоматты түрде жіберу тетіктерін іске асыру;</w:t>
      </w:r>
    </w:p>
    <w:bookmarkEnd w:id="511"/>
    <w:bookmarkStart w:name="z523" w:id="512"/>
    <w:p>
      <w:pPr>
        <w:spacing w:after="0"/>
        <w:ind w:left="0"/>
        <w:jc w:val="both"/>
      </w:pPr>
      <w:r>
        <w:rPr>
          <w:rFonts w:ascii="Times New Roman"/>
          <w:b w:val="false"/>
          <w:i w:val="false"/>
          <w:color w:val="000000"/>
          <w:sz w:val="28"/>
        </w:rPr>
        <w:t>
      8) өзара іс-қимылға қатысушының кіші жүйесіне және Комиссия сегментінің кіші жүйелеріне жүктеме беру режимінде жүктемелік тестілеуді өткізу мүмкіндігі;</w:t>
      </w:r>
    </w:p>
    <w:bookmarkEnd w:id="512"/>
    <w:bookmarkStart w:name="z524" w:id="513"/>
    <w:p>
      <w:pPr>
        <w:spacing w:after="0"/>
        <w:ind w:left="0"/>
        <w:jc w:val="both"/>
      </w:pPr>
      <w:r>
        <w:rPr>
          <w:rFonts w:ascii="Times New Roman"/>
          <w:b w:val="false"/>
          <w:i w:val="false"/>
          <w:color w:val="000000"/>
          <w:sz w:val="28"/>
        </w:rPr>
        <w:t>
      9) тестілеу статистикасын жинау және көрсету, өткізілетін тестілеуді хаттамалау тетіктерін, оның ішінде тестілеу уақыты, қатысушы, тестіленетін өзара іс-қимыл, нәтиже, тестілеуден өтудің уақытша параметрлері туралы мәліметтерді іске асыру, сондай-ақ тестілеуге қатысушыларға, оның ішінде бағдарламалық интерфейстердің көмегімен хаттамалар ұсыну;</w:t>
      </w:r>
    </w:p>
    <w:bookmarkEnd w:id="513"/>
    <w:bookmarkStart w:name="z525" w:id="514"/>
    <w:p>
      <w:pPr>
        <w:spacing w:after="0"/>
        <w:ind w:left="0"/>
        <w:jc w:val="both"/>
      </w:pPr>
      <w:r>
        <w:rPr>
          <w:rFonts w:ascii="Times New Roman"/>
          <w:b w:val="false"/>
          <w:i w:val="false"/>
          <w:color w:val="000000"/>
          <w:sz w:val="28"/>
        </w:rPr>
        <w:t>
      10) тестілеуге қатысушыны әдістемелік қолдау құралдары – хабарлардың үлгілері, баптау параметрлері, хабарламаларға қойылатын формальды талаптар, нұсқаулықтар мен ұсынымдар;</w:t>
      </w:r>
    </w:p>
    <w:bookmarkEnd w:id="514"/>
    <w:bookmarkStart w:name="z526" w:id="515"/>
    <w:p>
      <w:pPr>
        <w:spacing w:after="0"/>
        <w:ind w:left="0"/>
        <w:jc w:val="both"/>
      </w:pPr>
      <w:r>
        <w:rPr>
          <w:rFonts w:ascii="Times New Roman"/>
          <w:b w:val="false"/>
          <w:i w:val="false"/>
          <w:color w:val="000000"/>
          <w:sz w:val="28"/>
        </w:rPr>
        <w:t>
      11) ортақ процестерді басқару кіші жүйесінің мәліметтері мен сервистерін пайдалану мүмкіндігі;</w:t>
      </w:r>
    </w:p>
    <w:bookmarkEnd w:id="515"/>
    <w:bookmarkStart w:name="z527" w:id="516"/>
    <w:p>
      <w:pPr>
        <w:spacing w:after="0"/>
        <w:ind w:left="0"/>
        <w:jc w:val="both"/>
      </w:pPr>
      <w:r>
        <w:rPr>
          <w:rFonts w:ascii="Times New Roman"/>
          <w:b w:val="false"/>
          <w:i w:val="false"/>
          <w:color w:val="000000"/>
          <w:sz w:val="28"/>
        </w:rPr>
        <w:t>
      12) тестілеуге қатысушылардың жеке кабинеттерін құру.</w:t>
      </w:r>
    </w:p>
    <w:bookmarkEnd w:id="516"/>
    <w:bookmarkStart w:name="z528" w:id="517"/>
    <w:p>
      <w:pPr>
        <w:spacing w:after="0"/>
        <w:ind w:left="0"/>
        <w:jc w:val="both"/>
      </w:pPr>
      <w:r>
        <w:rPr>
          <w:rFonts w:ascii="Times New Roman"/>
          <w:b w:val="false"/>
          <w:i w:val="false"/>
          <w:color w:val="000000"/>
          <w:sz w:val="28"/>
        </w:rPr>
        <w:t>
      4.2.4.2. Мемлекетаралық тестілеу кіші жүйесіне қойылатын егжей-тегжейлі талаптар тиісті жеке техникалық тапсырмада айқындалуға тиіс.</w:t>
      </w:r>
    </w:p>
    <w:bookmarkEnd w:id="517"/>
    <w:bookmarkStart w:name="z529" w:id="518"/>
    <w:p>
      <w:pPr>
        <w:spacing w:after="0"/>
        <w:ind w:left="0"/>
        <w:jc w:val="both"/>
      </w:pPr>
      <w:r>
        <w:rPr>
          <w:rFonts w:ascii="Times New Roman"/>
          <w:b w:val="false"/>
          <w:i w:val="false"/>
          <w:color w:val="000000"/>
          <w:sz w:val="28"/>
        </w:rPr>
        <w:t>
      4.2.5. Одақтың ақпараттық порталына қойылатын талаптар</w:t>
      </w:r>
    </w:p>
    <w:bookmarkEnd w:id="518"/>
    <w:bookmarkStart w:name="z530" w:id="519"/>
    <w:p>
      <w:pPr>
        <w:spacing w:after="0"/>
        <w:ind w:left="0"/>
        <w:jc w:val="both"/>
      </w:pPr>
      <w:r>
        <w:rPr>
          <w:rFonts w:ascii="Times New Roman"/>
          <w:b w:val="false"/>
          <w:i w:val="false"/>
          <w:color w:val="000000"/>
          <w:sz w:val="28"/>
        </w:rPr>
        <w:t>
      4.2.5.1. Одақтың ақпараттық порталы "Интернет" ақпараттық-телекоммуникациялық желісіндегі және Одақ органдарының жергілікті желілеріндегі ресурстардың жиынтығы болып табылады. Одақтың ақпараттық порталы Одақ, оның органдары және олардың қызметі туралы өзекті және шынайы ақпарат беруді қамтамасыз етуге, сондай-ақ мүше мемлекеттердің мемлекеттік билік органдары мен кез келген мүдделі тұлғалар үшін ортақ процестерді іске асыру кезінде интеграцияланған жүйенің құралдарымен қалыптастырылатын Одақтың жалпы ақпараттық ресурстарына қол жеткізу сервистерін ұсынуға тиіс.</w:t>
      </w:r>
    </w:p>
    <w:bookmarkEnd w:id="519"/>
    <w:bookmarkStart w:name="z531" w:id="520"/>
    <w:p>
      <w:pPr>
        <w:spacing w:after="0"/>
        <w:ind w:left="0"/>
        <w:jc w:val="both"/>
      </w:pPr>
      <w:r>
        <w:rPr>
          <w:rFonts w:ascii="Times New Roman"/>
          <w:b w:val="false"/>
          <w:i w:val="false"/>
          <w:color w:val="000000"/>
          <w:sz w:val="28"/>
        </w:rPr>
        <w:t>
      4.2.5.2. Одақтың ақпараттық порталы мынадай компоненттерді қамтуы тиіс:</w:t>
      </w:r>
    </w:p>
    <w:bookmarkEnd w:id="520"/>
    <w:bookmarkStart w:name="z532" w:id="521"/>
    <w:p>
      <w:pPr>
        <w:spacing w:after="0"/>
        <w:ind w:left="0"/>
        <w:jc w:val="both"/>
      </w:pPr>
      <w:r>
        <w:rPr>
          <w:rFonts w:ascii="Times New Roman"/>
          <w:b w:val="false"/>
          <w:i w:val="false"/>
          <w:color w:val="000000"/>
          <w:sz w:val="28"/>
        </w:rPr>
        <w:t>
      3) Одақтың жалпы ақпараттық ресурстары мен ашық деректер порталы;</w:t>
      </w:r>
    </w:p>
    <w:bookmarkEnd w:id="521"/>
    <w:bookmarkStart w:name="z533" w:id="522"/>
    <w:p>
      <w:pPr>
        <w:spacing w:after="0"/>
        <w:ind w:left="0"/>
        <w:jc w:val="both"/>
      </w:pPr>
      <w:r>
        <w:rPr>
          <w:rFonts w:ascii="Times New Roman"/>
          <w:b w:val="false"/>
          <w:i w:val="false"/>
          <w:color w:val="000000"/>
          <w:sz w:val="28"/>
        </w:rPr>
        <w:t>
      4) интеграцияланған жүйенің технологиялық порталы;</w:t>
      </w:r>
    </w:p>
    <w:bookmarkEnd w:id="522"/>
    <w:bookmarkStart w:name="z534" w:id="523"/>
    <w:p>
      <w:pPr>
        <w:spacing w:after="0"/>
        <w:ind w:left="0"/>
        <w:jc w:val="both"/>
      </w:pPr>
      <w:r>
        <w:rPr>
          <w:rFonts w:ascii="Times New Roman"/>
          <w:b w:val="false"/>
          <w:i w:val="false"/>
          <w:color w:val="000000"/>
          <w:sz w:val="28"/>
        </w:rPr>
        <w:t>
      10) "Ақпараттық интеграцияның еуразиялық ашық моделі" порталы.</w:t>
      </w:r>
    </w:p>
    <w:bookmarkEnd w:id="523"/>
    <w:bookmarkStart w:name="z535" w:id="524"/>
    <w:p>
      <w:pPr>
        <w:spacing w:after="0"/>
        <w:ind w:left="0"/>
        <w:jc w:val="both"/>
      </w:pPr>
      <w:r>
        <w:rPr>
          <w:rFonts w:ascii="Times New Roman"/>
          <w:b w:val="false"/>
          <w:i w:val="false"/>
          <w:color w:val="000000"/>
          <w:sz w:val="28"/>
        </w:rPr>
        <w:t>
      4.2.5.5. Одақтың жалпы ақпараттық ресурстары мен ашық деректер порталына қойылатын талаптар</w:t>
      </w:r>
    </w:p>
    <w:bookmarkEnd w:id="524"/>
    <w:bookmarkStart w:name="z536" w:id="525"/>
    <w:p>
      <w:pPr>
        <w:spacing w:after="0"/>
        <w:ind w:left="0"/>
        <w:jc w:val="both"/>
      </w:pPr>
      <w:r>
        <w:rPr>
          <w:rFonts w:ascii="Times New Roman"/>
          <w:b w:val="false"/>
          <w:i w:val="false"/>
          <w:color w:val="000000"/>
          <w:sz w:val="28"/>
        </w:rPr>
        <w:t>
      4.2.5.5.1. Одақтың жалпы ақпараттық ресурстары мен ашық деректер порталы әртүрлі санаттағы пайдаланушыларға интеграцияланған жүйенің кіші жүйелерінде орталықтандырылған жүргізу жолымен не ортақ процестерді іске асыру шеңберінде ақпараттық өзара іс-қимыл негізінде қалыптастырылатын ортақ ақпараттық ресурстарға авторландырылған және анонимді қол жеткізуді қамтамасыз етуге тиіс.</w:t>
      </w:r>
    </w:p>
    <w:bookmarkEnd w:id="525"/>
    <w:bookmarkStart w:name="z537" w:id="526"/>
    <w:p>
      <w:pPr>
        <w:spacing w:after="0"/>
        <w:ind w:left="0"/>
        <w:jc w:val="both"/>
      </w:pPr>
      <w:r>
        <w:rPr>
          <w:rFonts w:ascii="Times New Roman"/>
          <w:b w:val="false"/>
          <w:i w:val="false"/>
          <w:color w:val="000000"/>
          <w:sz w:val="28"/>
        </w:rPr>
        <w:t>
      4.2.5.5.2. Одақтың жалпы ақпараттық ресурстары мен ашық деректер порталының құрамына Еуразиялық экономикалық одақтың ортақ процестерінің деректер моделі, электрондық құжаттар мен мәліметтер құрылымдары, нормативтік-анықтамалық ақпарат, Одақ қызметінің бағыттары бойынша тақырыптық бөлімдер және т. б. мәселелер бойынша ақпараттық ресурстар кіреді.</w:t>
      </w:r>
    </w:p>
    <w:bookmarkEnd w:id="526"/>
    <w:bookmarkStart w:name="z538" w:id="527"/>
    <w:p>
      <w:pPr>
        <w:spacing w:after="0"/>
        <w:ind w:left="0"/>
        <w:jc w:val="both"/>
      </w:pPr>
      <w:r>
        <w:rPr>
          <w:rFonts w:ascii="Times New Roman"/>
          <w:b w:val="false"/>
          <w:i w:val="false"/>
          <w:color w:val="000000"/>
          <w:sz w:val="28"/>
        </w:rPr>
        <w:t>
      4.2.5.5.3. Одақтың жалпы ақпараттық ресурстары мен ашық деректер порталы деректерге қол жеткізудің әрқилы түрлерін (оның ішінде машинада оқылатын форматта) ұсынуды қамтамасыз етуге тиіс.</w:t>
      </w:r>
    </w:p>
    <w:bookmarkEnd w:id="527"/>
    <w:bookmarkStart w:name="z539" w:id="528"/>
    <w:p>
      <w:pPr>
        <w:spacing w:after="0"/>
        <w:ind w:left="0"/>
        <w:jc w:val="both"/>
      </w:pPr>
      <w:r>
        <w:rPr>
          <w:rFonts w:ascii="Times New Roman"/>
          <w:b w:val="false"/>
          <w:i w:val="false"/>
          <w:color w:val="000000"/>
          <w:sz w:val="28"/>
        </w:rPr>
        <w:t>
      4.2.5.5.4. Одақтың жалпы ақпараттық ресурстары мен ашық деректер порталы интеграцияланған жүйенің ішкі жүйелерінен ақпаратты автоматты режимде жариялауды қамтамасыз етуі тиіс.</w:t>
      </w:r>
    </w:p>
    <w:bookmarkEnd w:id="528"/>
    <w:bookmarkStart w:name="z540" w:id="529"/>
    <w:p>
      <w:pPr>
        <w:spacing w:after="0"/>
        <w:ind w:left="0"/>
        <w:jc w:val="both"/>
      </w:pPr>
      <w:r>
        <w:rPr>
          <w:rFonts w:ascii="Times New Roman"/>
          <w:b w:val="false"/>
          <w:i w:val="false"/>
          <w:color w:val="000000"/>
          <w:sz w:val="28"/>
        </w:rPr>
        <w:t>
      4.2.5.5.5. Одақтың жалпы ақпараттық ресурстары мен ашық деректер порталы ортақ процестерді іске асыруды әдістемелік және технологиялық қолдауды мыналардың есебінен де қамтамасыз етуге тиіс:</w:t>
      </w:r>
    </w:p>
    <w:bookmarkEnd w:id="529"/>
    <w:bookmarkStart w:name="z541" w:id="530"/>
    <w:p>
      <w:pPr>
        <w:spacing w:after="0"/>
        <w:ind w:left="0"/>
        <w:jc w:val="both"/>
      </w:pPr>
      <w:r>
        <w:rPr>
          <w:rFonts w:ascii="Times New Roman"/>
          <w:b w:val="false"/>
          <w:i w:val="false"/>
          <w:color w:val="000000"/>
          <w:sz w:val="28"/>
        </w:rPr>
        <w:t>
      1) ортақ процестерді жобалау және іске асыру жөніндегі әдістемелік және ақпараттық материалдарды жариялау;</w:t>
      </w:r>
    </w:p>
    <w:bookmarkEnd w:id="530"/>
    <w:bookmarkStart w:name="z542" w:id="531"/>
    <w:p>
      <w:pPr>
        <w:spacing w:after="0"/>
        <w:ind w:left="0"/>
        <w:jc w:val="both"/>
      </w:pPr>
      <w:r>
        <w:rPr>
          <w:rFonts w:ascii="Times New Roman"/>
          <w:b w:val="false"/>
          <w:i w:val="false"/>
          <w:color w:val="000000"/>
          <w:sz w:val="28"/>
        </w:rPr>
        <w:t>
      2) нысаналы салалар мен ортақ процестердің деректер модельдерінің әртүрлі нұсқаларымен ұжымдық жұмыс істеу мүмкіндіктері;</w:t>
      </w:r>
    </w:p>
    <w:bookmarkEnd w:id="531"/>
    <w:bookmarkStart w:name="z543" w:id="532"/>
    <w:p>
      <w:pPr>
        <w:spacing w:after="0"/>
        <w:ind w:left="0"/>
        <w:jc w:val="both"/>
      </w:pPr>
      <w:r>
        <w:rPr>
          <w:rFonts w:ascii="Times New Roman"/>
          <w:b w:val="false"/>
          <w:i w:val="false"/>
          <w:color w:val="000000"/>
          <w:sz w:val="28"/>
        </w:rPr>
        <w:t>
      3) XMI форматындағы нысаналы салалар мен ортақ процестердің деректер модельдерін жүктеу алу және жүктеп шығару мүмкіндіктері;</w:t>
      </w:r>
    </w:p>
    <w:bookmarkEnd w:id="532"/>
    <w:bookmarkStart w:name="z544" w:id="533"/>
    <w:p>
      <w:pPr>
        <w:spacing w:after="0"/>
        <w:ind w:left="0"/>
        <w:jc w:val="both"/>
      </w:pPr>
      <w:r>
        <w:rPr>
          <w:rFonts w:ascii="Times New Roman"/>
          <w:b w:val="false"/>
          <w:i w:val="false"/>
          <w:color w:val="000000"/>
          <w:sz w:val="28"/>
        </w:rPr>
        <w:t>
      4) анықталған тәуелділіктер және деректер элементтерін қайта пайдалану туралы есептерді қалыптастыра отырып, нысаналы салалар мен ортақ процестер деректерінің үлгілерін талдау құралдарын ұсыну;</w:t>
      </w:r>
    </w:p>
    <w:bookmarkEnd w:id="533"/>
    <w:bookmarkStart w:name="z545" w:id="534"/>
    <w:p>
      <w:pPr>
        <w:spacing w:after="0"/>
        <w:ind w:left="0"/>
        <w:jc w:val="both"/>
      </w:pPr>
      <w:r>
        <w:rPr>
          <w:rFonts w:ascii="Times New Roman"/>
          <w:b w:val="false"/>
          <w:i w:val="false"/>
          <w:color w:val="000000"/>
          <w:sz w:val="28"/>
        </w:rPr>
        <w:t xml:space="preserve">
      5) Комиссия Алқасының 2014 жылғы 6 қарашадағы № 200 шешімімен бекітілген осындай құжаттардың үлгілік құрылымына қойылатын талаптарға сәйкес интеграцияланған жүйе құралдарымен ортақ процестерді іске асыру кезінде ақпараттық өзара іс-қимылды регламенттейтін технологиялық құжаттар жиынтығының ортақ процестерінің үлгілері негізінде автоматты түрде қалыптастыру. </w:t>
      </w:r>
    </w:p>
    <w:bookmarkEnd w:id="534"/>
    <w:bookmarkStart w:name="z546" w:id="535"/>
    <w:p>
      <w:pPr>
        <w:spacing w:after="0"/>
        <w:ind w:left="0"/>
        <w:jc w:val="both"/>
      </w:pPr>
      <w:r>
        <w:rPr>
          <w:rFonts w:ascii="Times New Roman"/>
          <w:b w:val="false"/>
          <w:i w:val="false"/>
          <w:color w:val="000000"/>
          <w:sz w:val="28"/>
        </w:rPr>
        <w:t>
      4.2.5.5.6. Одақтың жалпы ақпараттық ресурстары мен ашық деректер порталы уәкілетті пайдаланушыларға жариялануға жататын мәліметтердің әртүрлі санаттарын қалыптастыру мүмкіндігін, сондай-ақ мұндай мәліметтерді кейіннен сақтау және өңдеу үшін интеграциялық сегменттің кіші жүйелеріне автоматты түрде беру мүмкіндігін қамтамасыз етуге тиіс. </w:t>
      </w:r>
    </w:p>
    <w:bookmarkEnd w:id="535"/>
    <w:bookmarkStart w:name="z547" w:id="536"/>
    <w:p>
      <w:pPr>
        <w:spacing w:after="0"/>
        <w:ind w:left="0"/>
        <w:jc w:val="both"/>
      </w:pPr>
      <w:r>
        <w:rPr>
          <w:rFonts w:ascii="Times New Roman"/>
          <w:b w:val="false"/>
          <w:i w:val="false"/>
          <w:color w:val="000000"/>
          <w:sz w:val="28"/>
        </w:rPr>
        <w:t>
      4.2.5.5.7. Одақтың жалпы ақпараттық ресурстары мен ашық деректер порталы типтік функционалдық блоктарды пайдалану негізінде белгілі бір тақырыпқа арналған кіші бөлімдердің құрылымы мен мазмұнын құру және конфигурациялау үшін интерфейсті қамтамасыз етуі тиіс. Осылайша құрылған бөлімдер жеке мекенжайлар бойынша орналастыру мүмкіндігіне, сондай-ақ жеке инсталляциялық пакеттер түрінде түсіру мүмкіндігіне мүмкіндік беруі тиіс.</w:t>
      </w:r>
    </w:p>
    <w:bookmarkEnd w:id="536"/>
    <w:bookmarkStart w:name="z548" w:id="537"/>
    <w:p>
      <w:pPr>
        <w:spacing w:after="0"/>
        <w:ind w:left="0"/>
        <w:jc w:val="both"/>
      </w:pPr>
      <w:r>
        <w:rPr>
          <w:rFonts w:ascii="Times New Roman"/>
          <w:b w:val="false"/>
          <w:i w:val="false"/>
          <w:color w:val="000000"/>
          <w:sz w:val="28"/>
        </w:rPr>
        <w:t>
      4.2.5.5.8. Жалпы ақпараттық ресурстар және ашық деректер порталы мемлекетаралық электрондық қызметтерді іске асыру мәселелері бойынша ақпараттық қолдауды қамтамасыз етуге тиіс.</w:t>
      </w:r>
    </w:p>
    <w:bookmarkEnd w:id="537"/>
    <w:bookmarkStart w:name="z549" w:id="538"/>
    <w:p>
      <w:pPr>
        <w:spacing w:after="0"/>
        <w:ind w:left="0"/>
        <w:jc w:val="both"/>
      </w:pPr>
      <w:r>
        <w:rPr>
          <w:rFonts w:ascii="Times New Roman"/>
          <w:b w:val="false"/>
          <w:i w:val="false"/>
          <w:color w:val="000000"/>
          <w:sz w:val="28"/>
        </w:rPr>
        <w:t>
      4.2.5.6. Интеграцияланған жүйенің технологиялық порталына қойылатын талаптар</w:t>
      </w:r>
    </w:p>
    <w:bookmarkEnd w:id="538"/>
    <w:bookmarkStart w:name="z550" w:id="539"/>
    <w:p>
      <w:pPr>
        <w:spacing w:after="0"/>
        <w:ind w:left="0"/>
        <w:jc w:val="both"/>
      </w:pPr>
      <w:r>
        <w:rPr>
          <w:rFonts w:ascii="Times New Roman"/>
          <w:b w:val="false"/>
          <w:i w:val="false"/>
          <w:color w:val="000000"/>
          <w:sz w:val="28"/>
        </w:rPr>
        <w:t>
      4.2.5.6.1. Технологиялық портал тапсырыс берушілер мен ұлттық сегменттер операторларын, уәкілетті органдардың техникалық қызметтерін – ортақ процестерге қатысушыларды ақпараттық қолдауға, сондай-ақ мүдделі тұлғалардың кең ауқымын ақпараттандыруға арналған.</w:t>
      </w:r>
    </w:p>
    <w:bookmarkEnd w:id="539"/>
    <w:bookmarkStart w:name="z551" w:id="540"/>
    <w:p>
      <w:pPr>
        <w:spacing w:after="0"/>
        <w:ind w:left="0"/>
        <w:jc w:val="both"/>
      </w:pPr>
      <w:r>
        <w:rPr>
          <w:rFonts w:ascii="Times New Roman"/>
          <w:b w:val="false"/>
          <w:i w:val="false"/>
          <w:color w:val="000000"/>
          <w:sz w:val="28"/>
        </w:rPr>
        <w:t>
      4.2.5.6.2. Технологиялық портал интеграцияланған жүйенің мүмкіндіктері мен артықшылықтары туралы жалпыға қолжетімді ақпаратты жариялау мүмкіндігін қамтамасыз етуі тиіс, оның ішінде:</w:t>
      </w:r>
    </w:p>
    <w:bookmarkEnd w:id="540"/>
    <w:bookmarkStart w:name="z552" w:id="541"/>
    <w:p>
      <w:pPr>
        <w:spacing w:after="0"/>
        <w:ind w:left="0"/>
        <w:jc w:val="both"/>
      </w:pPr>
      <w:r>
        <w:rPr>
          <w:rFonts w:ascii="Times New Roman"/>
          <w:b w:val="false"/>
          <w:i w:val="false"/>
          <w:color w:val="000000"/>
          <w:sz w:val="28"/>
        </w:rPr>
        <w:t>
      1) интеграцияланған жүйеге қатысушылардың сипаттамасы;</w:t>
      </w:r>
    </w:p>
    <w:bookmarkEnd w:id="541"/>
    <w:bookmarkStart w:name="z553" w:id="542"/>
    <w:p>
      <w:pPr>
        <w:spacing w:after="0"/>
        <w:ind w:left="0"/>
        <w:jc w:val="both"/>
      </w:pPr>
      <w:r>
        <w:rPr>
          <w:rFonts w:ascii="Times New Roman"/>
          <w:b w:val="false"/>
          <w:i w:val="false"/>
          <w:color w:val="000000"/>
          <w:sz w:val="28"/>
        </w:rPr>
        <w:t>
      2) интеграцияланған жүйенің архитектурасының сипаттамасы;</w:t>
      </w:r>
    </w:p>
    <w:bookmarkEnd w:id="542"/>
    <w:bookmarkStart w:name="z554" w:id="543"/>
    <w:p>
      <w:pPr>
        <w:spacing w:after="0"/>
        <w:ind w:left="0"/>
        <w:jc w:val="both"/>
      </w:pPr>
      <w:r>
        <w:rPr>
          <w:rFonts w:ascii="Times New Roman"/>
          <w:b w:val="false"/>
          <w:i w:val="false"/>
          <w:color w:val="000000"/>
          <w:sz w:val="28"/>
        </w:rPr>
        <w:t>
      3) пайдаланылатын технологиялар мен қолданылатын әдістемелердің сипаттамасы;</w:t>
      </w:r>
    </w:p>
    <w:bookmarkEnd w:id="543"/>
    <w:bookmarkStart w:name="z555" w:id="544"/>
    <w:p>
      <w:pPr>
        <w:spacing w:after="0"/>
        <w:ind w:left="0"/>
        <w:jc w:val="both"/>
      </w:pPr>
      <w:r>
        <w:rPr>
          <w:rFonts w:ascii="Times New Roman"/>
          <w:b w:val="false"/>
          <w:i w:val="false"/>
          <w:color w:val="000000"/>
          <w:sz w:val="28"/>
        </w:rPr>
        <w:t>
      4) іске асырылатын ортақ процестердің сипаттамасы;</w:t>
      </w:r>
    </w:p>
    <w:bookmarkEnd w:id="544"/>
    <w:bookmarkStart w:name="z556" w:id="545"/>
    <w:p>
      <w:pPr>
        <w:spacing w:after="0"/>
        <w:ind w:left="0"/>
        <w:jc w:val="both"/>
      </w:pPr>
      <w:r>
        <w:rPr>
          <w:rFonts w:ascii="Times New Roman"/>
          <w:b w:val="false"/>
          <w:i w:val="false"/>
          <w:color w:val="000000"/>
          <w:sz w:val="28"/>
        </w:rPr>
        <w:t>
      5) интеграцияланған жүйе шеңберінде қалыптастырылатын жалпы ақпараттық ресурстардың сипаттамасы;</w:t>
      </w:r>
    </w:p>
    <w:bookmarkEnd w:id="545"/>
    <w:bookmarkStart w:name="z557" w:id="546"/>
    <w:p>
      <w:pPr>
        <w:spacing w:after="0"/>
        <w:ind w:left="0"/>
        <w:jc w:val="both"/>
      </w:pPr>
      <w:r>
        <w:rPr>
          <w:rFonts w:ascii="Times New Roman"/>
          <w:b w:val="false"/>
          <w:i w:val="false"/>
          <w:color w:val="000000"/>
          <w:sz w:val="28"/>
        </w:rPr>
        <w:t>
      6) интеграцияланған жүйенің даму кезеңдерінің сипаттамасы.</w:t>
      </w:r>
    </w:p>
    <w:bookmarkEnd w:id="546"/>
    <w:bookmarkStart w:name="z558" w:id="547"/>
    <w:p>
      <w:pPr>
        <w:spacing w:after="0"/>
        <w:ind w:left="0"/>
        <w:jc w:val="both"/>
      </w:pPr>
      <w:r>
        <w:rPr>
          <w:rFonts w:ascii="Times New Roman"/>
          <w:b w:val="false"/>
          <w:i w:val="false"/>
          <w:color w:val="000000"/>
          <w:sz w:val="28"/>
        </w:rPr>
        <w:t>
      4.2.5.6.3. Технологиялық портал тапсырыс берушілер және ұлттық сегменттер операторлары үшін интеграцияланған жүйені дамыту және ортақ процестерді іске асыру жөніндегі жұмыстардың барысы туралы уәкілетті қызметкерлердің ақпарат алмасуына арналған сервистерді ұсынуы тиіс.</w:t>
      </w:r>
    </w:p>
    <w:bookmarkEnd w:id="547"/>
    <w:bookmarkStart w:name="z559" w:id="548"/>
    <w:p>
      <w:pPr>
        <w:spacing w:after="0"/>
        <w:ind w:left="0"/>
        <w:jc w:val="both"/>
      </w:pPr>
      <w:r>
        <w:rPr>
          <w:rFonts w:ascii="Times New Roman"/>
          <w:b w:val="false"/>
          <w:i w:val="false"/>
          <w:color w:val="000000"/>
          <w:sz w:val="28"/>
        </w:rPr>
        <w:t>
      4.2.5.6.4. Технологиялық портал ұлттық сегменттер операторларының уәкілетті қызметкерлері үшін Комиссия ұлттық сегменттерде (үлгілік шлюз, үлгілік СҮТ, адаптерлер, ортақ процестерді базалық іске асырудың компоненттері және т. б.) пайдалану үшін ұсынатын бағдарламалық қамтамасыз етудің жаңартуларын жедел алуға арналған сервистерді ұсынуы тиіс.</w:t>
      </w:r>
    </w:p>
    <w:bookmarkEnd w:id="548"/>
    <w:bookmarkStart w:name="z560" w:id="549"/>
    <w:p>
      <w:pPr>
        <w:spacing w:after="0"/>
        <w:ind w:left="0"/>
        <w:jc w:val="both"/>
      </w:pPr>
      <w:r>
        <w:rPr>
          <w:rFonts w:ascii="Times New Roman"/>
          <w:b w:val="false"/>
          <w:i w:val="false"/>
          <w:color w:val="000000"/>
          <w:sz w:val="28"/>
        </w:rPr>
        <w:t>
      4.2.5.6.5. Технологиялық портал ұлттық сегменттер операторларының және ортақ процестерге қатысушы уәкілетті органдардың техникалық қызметтерінің уәкілетті қызметкерлері үшін интеграцияланған жүйенің техникалық қолдау қызметінің сервистеріне, оның ішінде сүйемелдеуге өтінімдерді есепке алу және өңдеу құралдарына, штаттан тыс жағдайларды талдау мақсатында жедел өзара іс-қимыл және талдау құралдарына, әдістемелік материалдар мен пайдалану құжаттамасына қолжетімділікті ұсынуға тиіс.</w:t>
      </w:r>
    </w:p>
    <w:bookmarkEnd w:id="549"/>
    <w:bookmarkStart w:name="z561" w:id="550"/>
    <w:p>
      <w:pPr>
        <w:spacing w:after="0"/>
        <w:ind w:left="0"/>
        <w:jc w:val="both"/>
      </w:pPr>
      <w:r>
        <w:rPr>
          <w:rFonts w:ascii="Times New Roman"/>
          <w:b w:val="false"/>
          <w:i w:val="false"/>
          <w:color w:val="000000"/>
          <w:sz w:val="28"/>
        </w:rPr>
        <w:t>
      4.2.5.6.6. Технологиялық портал ұлттық сегменттер операторларының және ортақ процестерге қатысушы уәкілетті органдардың техникалық қызметтерінің уәкілетті қызметкерлері үшін мемлекетаралық тестілеудің кіші жүйесінің сервистеріне, оның ішінде ортақ процестер сервистерінің бағдарламалық қамтамасыз етуді тестілеу құралдарына, тестілеу нәтижелерін есепке алу мен талдауға, нұсқаулықтар мен бақылау мысалдарына қолжетімділік беруге тиіс.</w:t>
      </w:r>
    </w:p>
    <w:bookmarkEnd w:id="550"/>
    <w:bookmarkStart w:name="z562" w:id="551"/>
    <w:p>
      <w:pPr>
        <w:spacing w:after="0"/>
        <w:ind w:left="0"/>
        <w:jc w:val="both"/>
      </w:pPr>
      <w:r>
        <w:rPr>
          <w:rFonts w:ascii="Times New Roman"/>
          <w:b w:val="false"/>
          <w:i w:val="false"/>
          <w:color w:val="000000"/>
          <w:sz w:val="28"/>
        </w:rPr>
        <w:t>
      4.2.5.6.7. Технологиялық портал мультимедиалық форматтарда  интерактивті сервистерді пайдалана отырып ақпарат беруді де қамтамасыз етуі тиіс.</w:t>
      </w:r>
    </w:p>
    <w:bookmarkEnd w:id="551"/>
    <w:bookmarkStart w:name="z563" w:id="552"/>
    <w:p>
      <w:pPr>
        <w:spacing w:after="0"/>
        <w:ind w:left="0"/>
        <w:jc w:val="both"/>
      </w:pPr>
      <w:r>
        <w:rPr>
          <w:rFonts w:ascii="Times New Roman"/>
          <w:b w:val="false"/>
          <w:i w:val="false"/>
          <w:color w:val="000000"/>
          <w:sz w:val="28"/>
        </w:rPr>
        <w:t>
      4.2.5.6.8. Технологиялық портал Комиссия қызметкерлерінің материалдарды автоматтандырылған режимде дайындау және жариялау мүмкіндігін қамтамасыз ету үшін контентті басқару құралдарын ұсынуы тиіс.</w:t>
      </w:r>
    </w:p>
    <w:bookmarkEnd w:id="552"/>
    <w:bookmarkStart w:name="z564" w:id="553"/>
    <w:p>
      <w:pPr>
        <w:spacing w:after="0"/>
        <w:ind w:left="0"/>
        <w:jc w:val="both"/>
      </w:pPr>
      <w:r>
        <w:rPr>
          <w:rFonts w:ascii="Times New Roman"/>
          <w:b w:val="false"/>
          <w:i w:val="false"/>
          <w:color w:val="000000"/>
          <w:sz w:val="28"/>
        </w:rPr>
        <w:t>
      4.2.5.6.9. Технологиялық портал интеграцияланған жүйенің басқа кіші жүйелерімен, ақпараттық ресурстармен және Комиссия жүйелерімен интеграциялау есебінен материалдарды автоматты режимде дайындау және жариялау мүмкіндігін қамтамасыз ету үшін ақпарат көздерін конфигурациялау құралдарын ұсынуы тиіс.</w:t>
      </w:r>
    </w:p>
    <w:bookmarkEnd w:id="553"/>
    <w:bookmarkStart w:name="z565" w:id="554"/>
    <w:p>
      <w:pPr>
        <w:spacing w:after="0"/>
        <w:ind w:left="0"/>
        <w:jc w:val="both"/>
      </w:pPr>
      <w:r>
        <w:rPr>
          <w:rFonts w:ascii="Times New Roman"/>
          <w:b w:val="false"/>
          <w:i w:val="false"/>
          <w:color w:val="000000"/>
          <w:sz w:val="28"/>
        </w:rPr>
        <w:t>
      4.2.5.6.10. Технологиялық портал өткізілетін семинарлар мен конференциялардың сипаттамасын, әдістемелік және оқыту материалдарының құрылымдық архивін, оның ішінде презентациялар, интерактивті курстар мен бейнероликтер форматында, қашықтан оқыту құралдарын қоса алғанда, интеграцияланған жүйенің кіші жүйелерімен және компоненттерімен жұмыс істеуді оқыту процестеріне ақпараттық қолдауды қамтамасыз етуі тиіс.</w:t>
      </w:r>
    </w:p>
    <w:bookmarkEnd w:id="554"/>
    <w:bookmarkStart w:name="z566" w:id="555"/>
    <w:p>
      <w:pPr>
        <w:spacing w:after="0"/>
        <w:ind w:left="0"/>
        <w:jc w:val="both"/>
      </w:pPr>
      <w:r>
        <w:rPr>
          <w:rFonts w:ascii="Times New Roman"/>
          <w:b w:val="false"/>
          <w:i w:val="false"/>
          <w:color w:val="000000"/>
          <w:sz w:val="28"/>
        </w:rPr>
        <w:t>
      4.2.5.7. Нормативтік-анықтамалық ақпарат порталына қойылатын талаптар</w:t>
      </w:r>
    </w:p>
    <w:bookmarkEnd w:id="555"/>
    <w:bookmarkStart w:name="z567" w:id="556"/>
    <w:p>
      <w:pPr>
        <w:spacing w:after="0"/>
        <w:ind w:left="0"/>
        <w:jc w:val="both"/>
      </w:pPr>
      <w:r>
        <w:rPr>
          <w:rFonts w:ascii="Times New Roman"/>
          <w:b w:val="false"/>
          <w:i w:val="false"/>
          <w:color w:val="000000"/>
          <w:sz w:val="28"/>
        </w:rPr>
        <w:t>
      4.2.5.7.1. Нормативтік-анықтамалық ақпарат порталы (бұдан әрі – НАА порталы) нормативтік-анықтамалық ақпараттың бірыңғай жүйесінің ресурстарының құрамына кіретін және мүше мемлекеттер арасында біріздендірілген ақпарат алмасуды жүзеге асыру үшін пайдаланылатын Комиссия бекіткен анықтамалықтар (сыныптауыштар) туралы мәліметтерді жариялауға және өзектілендіруге арналған.</w:t>
      </w:r>
    </w:p>
    <w:bookmarkEnd w:id="556"/>
    <w:bookmarkStart w:name="z568" w:id="557"/>
    <w:p>
      <w:pPr>
        <w:spacing w:after="0"/>
        <w:ind w:left="0"/>
        <w:jc w:val="both"/>
      </w:pPr>
      <w:r>
        <w:rPr>
          <w:rFonts w:ascii="Times New Roman"/>
          <w:b w:val="false"/>
          <w:i w:val="false"/>
          <w:color w:val="000000"/>
          <w:sz w:val="28"/>
        </w:rPr>
        <w:t>
      4.2.5.8. Электрондық құжаттар мен мәліметтер құрылымдарының тізіліміне қойылатын талаптар</w:t>
      </w:r>
    </w:p>
    <w:bookmarkEnd w:id="557"/>
    <w:bookmarkStart w:name="z569" w:id="558"/>
    <w:p>
      <w:pPr>
        <w:spacing w:after="0"/>
        <w:ind w:left="0"/>
        <w:jc w:val="both"/>
      </w:pPr>
      <w:r>
        <w:rPr>
          <w:rFonts w:ascii="Times New Roman"/>
          <w:b w:val="false"/>
          <w:i w:val="false"/>
          <w:color w:val="000000"/>
          <w:sz w:val="28"/>
        </w:rPr>
        <w:t>
      4.2.5.8.1. Электрондық құжаттар мен мәліметтер құрылымдарының тізілімі Microsoft Word (DOCX) форматындағы сипаттама және XSD форматындағы схема түрінде электрондық құжаттардың қолданбалы және технологиялық құрылымдарын сақтауға және өзектендіруге арналған.</w:t>
      </w:r>
    </w:p>
    <w:bookmarkEnd w:id="558"/>
    <w:bookmarkStart w:name="z570" w:id="559"/>
    <w:p>
      <w:pPr>
        <w:spacing w:after="0"/>
        <w:ind w:left="0"/>
        <w:jc w:val="both"/>
      </w:pPr>
      <w:r>
        <w:rPr>
          <w:rFonts w:ascii="Times New Roman"/>
          <w:b w:val="false"/>
          <w:i w:val="false"/>
          <w:color w:val="000000"/>
          <w:sz w:val="28"/>
        </w:rPr>
        <w:t>
      4.2.5.9. "Ақпараттық интеграцияның еуразиялық ашық моделі" порталына қойылатын талаптар</w:t>
      </w:r>
    </w:p>
    <w:bookmarkEnd w:id="559"/>
    <w:bookmarkStart w:name="z571" w:id="560"/>
    <w:p>
      <w:pPr>
        <w:spacing w:after="0"/>
        <w:ind w:left="0"/>
        <w:jc w:val="both"/>
      </w:pPr>
      <w:r>
        <w:rPr>
          <w:rFonts w:ascii="Times New Roman"/>
          <w:b w:val="false"/>
          <w:i w:val="false"/>
          <w:color w:val="000000"/>
          <w:sz w:val="28"/>
        </w:rPr>
        <w:t>
      4.2.5.9.1. "Ақпараттық интеграцияның еуразиялық ашық моделі" порталы Еуразиялық экономикалық одақ шеңберіндегі ортақ процестердің формальды сипаттамасын көрсетуге арналған, ол ортақ процестерді құруға және оларды өзекті жағдайда ұстауға бірыңғай тәсіл ұсынады.</w:t>
      </w:r>
    </w:p>
    <w:bookmarkEnd w:id="560"/>
    <w:bookmarkStart w:name="z572" w:id="561"/>
    <w:p>
      <w:pPr>
        <w:spacing w:after="0"/>
        <w:ind w:left="0"/>
        <w:jc w:val="both"/>
      </w:pPr>
      <w:r>
        <w:rPr>
          <w:rFonts w:ascii="Times New Roman"/>
          <w:b w:val="false"/>
          <w:i w:val="false"/>
          <w:color w:val="000000"/>
          <w:sz w:val="28"/>
        </w:rPr>
        <w:t>
      4.2.5.10. Одақтың ақпараттық порталының компоненттері дербес компьютерлердің, планшеттік компьютерлердің және мобильді құрылғылардың көмегімен Одақтың ақпараттық порталын пайдаланушылардың ақпараттық ресурстарға сервистерге қол жеткізу мүмкіндігін қолдауға тиіс.</w:t>
      </w:r>
    </w:p>
    <w:bookmarkEnd w:id="561"/>
    <w:bookmarkStart w:name="z573" w:id="562"/>
    <w:p>
      <w:pPr>
        <w:spacing w:after="0"/>
        <w:ind w:left="0"/>
        <w:jc w:val="both"/>
      </w:pPr>
      <w:r>
        <w:rPr>
          <w:rFonts w:ascii="Times New Roman"/>
          <w:b w:val="false"/>
          <w:i w:val="false"/>
          <w:color w:val="000000"/>
          <w:sz w:val="28"/>
        </w:rPr>
        <w:t>
      4.2.5.11. Одақтың ақпараттық порталының құрамдас бөліктері ақпаратты мүше мемлекеттердің мемлекеттік тілдерінде, сондай-ақ ағылшын тілінде ұсыну мүмкіндігін қолдауға тиіс.</w:t>
      </w:r>
    </w:p>
    <w:bookmarkEnd w:id="562"/>
    <w:bookmarkStart w:name="z574" w:id="563"/>
    <w:p>
      <w:pPr>
        <w:spacing w:after="0"/>
        <w:ind w:left="0"/>
        <w:jc w:val="both"/>
      </w:pPr>
      <w:r>
        <w:rPr>
          <w:rFonts w:ascii="Times New Roman"/>
          <w:b w:val="false"/>
          <w:i w:val="false"/>
          <w:color w:val="000000"/>
          <w:sz w:val="28"/>
        </w:rPr>
        <w:t>
      4.2.5.12. Одақтың ақпараттық порталының компоненттері мүше мемлекеттердің мемлекеттік тілдерінде, сондай-ақ ағылшын тілінде пайдаланушы интерфейсімен жұмыс істеуге мүмкіндік беруі тиіс.</w:t>
      </w:r>
    </w:p>
    <w:bookmarkEnd w:id="563"/>
    <w:bookmarkStart w:name="z575" w:id="564"/>
    <w:p>
      <w:pPr>
        <w:spacing w:after="0"/>
        <w:ind w:left="0"/>
        <w:jc w:val="both"/>
      </w:pPr>
      <w:r>
        <w:rPr>
          <w:rFonts w:ascii="Times New Roman"/>
          <w:b w:val="false"/>
          <w:i w:val="false"/>
          <w:color w:val="000000"/>
          <w:sz w:val="28"/>
        </w:rPr>
        <w:t>
      4.2.5.13. Одақтың ақпараттық порталының компоненттері бір-бірімен, интеграцияланған жүйенің басқа ішкі жүйелерімен және Комиссияның ақпараттық жүйелерімен және ресурстарымен интеграциялау мүмкіндігін қолдауы тиіс.</w:t>
      </w:r>
    </w:p>
    <w:bookmarkEnd w:id="564"/>
    <w:bookmarkStart w:name="z576" w:id="565"/>
    <w:p>
      <w:pPr>
        <w:spacing w:after="0"/>
        <w:ind w:left="0"/>
        <w:jc w:val="both"/>
      </w:pPr>
      <w:r>
        <w:rPr>
          <w:rFonts w:ascii="Times New Roman"/>
          <w:b w:val="false"/>
          <w:i w:val="false"/>
          <w:color w:val="000000"/>
          <w:sz w:val="28"/>
        </w:rPr>
        <w:t>
      4.2.5.14. Одақтың ақпараттық порталында ашық және жабық бөліктер болуы тиіс (уәкілетті пайдаланушылар үшін). Ашық бөлік жалпы (анонимді) қолжетімділікті қамтамасыз етуге арналған. Жабық бөлікке қол жеткізу (уәкілетті пайдаланушылар үшін) ақпараттық қауіпсіздік кіші жүйесінің құралдарын пайдалана отырып жүзеге асырылуы тиіс.</w:t>
      </w:r>
    </w:p>
    <w:bookmarkEnd w:id="565"/>
    <w:bookmarkStart w:name="z577" w:id="566"/>
    <w:p>
      <w:pPr>
        <w:spacing w:after="0"/>
        <w:ind w:left="0"/>
        <w:jc w:val="both"/>
      </w:pPr>
      <w:r>
        <w:rPr>
          <w:rFonts w:ascii="Times New Roman"/>
          <w:b w:val="false"/>
          <w:i w:val="false"/>
          <w:color w:val="000000"/>
          <w:sz w:val="28"/>
        </w:rPr>
        <w:t>
      4.2.5.15. Одақтың ақпараттық порталына қойылатын талаптар интеграцияланған жүйені дамыту процесінде нақтылануы мүмкін.</w:t>
      </w:r>
    </w:p>
    <w:bookmarkEnd w:id="566"/>
    <w:bookmarkStart w:name="z578" w:id="567"/>
    <w:p>
      <w:pPr>
        <w:spacing w:after="0"/>
        <w:ind w:left="0"/>
        <w:jc w:val="both"/>
      </w:pPr>
      <w:r>
        <w:rPr>
          <w:rFonts w:ascii="Times New Roman"/>
          <w:b w:val="false"/>
          <w:i w:val="false"/>
          <w:color w:val="000000"/>
          <w:sz w:val="28"/>
        </w:rPr>
        <w:t>
      4.2.5.16. Одақтың ақпараттық порталына қойылатын егжей-тегжейлі талаптар тиісті жеке техникалық тапсырмада айқындалуға тиіс. Одақтың ақпараттық порталының компоненттеріне қойылатын егжей-тегжейлі талаптар тиісті жеке техникалық тапсырмаларда айқындалуы мүмкін.</w:t>
      </w:r>
    </w:p>
    <w:bookmarkEnd w:id="567"/>
    <w:bookmarkStart w:name="z579" w:id="568"/>
    <w:p>
      <w:pPr>
        <w:spacing w:after="0"/>
        <w:ind w:left="0"/>
        <w:jc w:val="both"/>
      </w:pPr>
      <w:r>
        <w:rPr>
          <w:rFonts w:ascii="Times New Roman"/>
          <w:b w:val="false"/>
          <w:i w:val="false"/>
          <w:color w:val="000000"/>
          <w:sz w:val="28"/>
        </w:rPr>
        <w:t>
      4.2.6. Ақпараттық-талдамалық кіші жүйеге қойылатын талаптар</w:t>
      </w:r>
    </w:p>
    <w:bookmarkEnd w:id="568"/>
    <w:bookmarkStart w:name="z580" w:id="569"/>
    <w:p>
      <w:pPr>
        <w:spacing w:after="0"/>
        <w:ind w:left="0"/>
        <w:jc w:val="both"/>
      </w:pPr>
      <w:r>
        <w:rPr>
          <w:rFonts w:ascii="Times New Roman"/>
          <w:b w:val="false"/>
          <w:i w:val="false"/>
          <w:color w:val="000000"/>
          <w:sz w:val="28"/>
        </w:rPr>
        <w:t>
      4.2.6.1. Ақпараттық-талдамалық кіші жүйе мынадай функцияларды жүзеге асыруды қамтамасыз етуі тиіс:</w:t>
      </w:r>
    </w:p>
    <w:bookmarkEnd w:id="569"/>
    <w:bookmarkStart w:name="z581" w:id="570"/>
    <w:p>
      <w:pPr>
        <w:spacing w:after="0"/>
        <w:ind w:left="0"/>
        <w:jc w:val="both"/>
      </w:pPr>
      <w:r>
        <w:rPr>
          <w:rFonts w:ascii="Times New Roman"/>
          <w:b w:val="false"/>
          <w:i w:val="false"/>
          <w:color w:val="000000"/>
          <w:sz w:val="28"/>
        </w:rPr>
        <w:t>
      1) шоғырландырылған ақпарат негізінде талдамалық сұрау салулар мен есепті нысандарды қалыптастыру, оның ішінде:</w:t>
      </w:r>
    </w:p>
    <w:bookmarkEnd w:id="570"/>
    <w:p>
      <w:pPr>
        <w:spacing w:after="0"/>
        <w:ind w:left="0"/>
        <w:jc w:val="both"/>
      </w:pPr>
      <w:r>
        <w:rPr>
          <w:rFonts w:ascii="Times New Roman"/>
          <w:b w:val="false"/>
          <w:i w:val="false"/>
          <w:color w:val="000000"/>
          <w:sz w:val="28"/>
        </w:rPr>
        <w:t>
      мүше мемлекеттердің тауарларымен сыртқы және өзара сауда құрылымдары;</w:t>
      </w:r>
    </w:p>
    <w:p>
      <w:pPr>
        <w:spacing w:after="0"/>
        <w:ind w:left="0"/>
        <w:jc w:val="both"/>
      </w:pPr>
      <w:r>
        <w:rPr>
          <w:rFonts w:ascii="Times New Roman"/>
          <w:b w:val="false"/>
          <w:i w:val="false"/>
          <w:color w:val="000000"/>
          <w:sz w:val="28"/>
        </w:rPr>
        <w:t>
      мүше мемлекеттердің статистикалық көрсеткіштерінің серпіні;</w:t>
      </w:r>
    </w:p>
    <w:p>
      <w:pPr>
        <w:spacing w:after="0"/>
        <w:ind w:left="0"/>
        <w:jc w:val="both"/>
      </w:pPr>
      <w:r>
        <w:rPr>
          <w:rFonts w:ascii="Times New Roman"/>
          <w:b w:val="false"/>
          <w:i w:val="false"/>
          <w:color w:val="000000"/>
          <w:sz w:val="28"/>
        </w:rPr>
        <w:t>
      есептік статистикалық көрсеткіштер;</w:t>
      </w:r>
    </w:p>
    <w:p>
      <w:pPr>
        <w:spacing w:after="0"/>
        <w:ind w:left="0"/>
        <w:jc w:val="both"/>
      </w:pPr>
      <w:r>
        <w:rPr>
          <w:rFonts w:ascii="Times New Roman"/>
          <w:b w:val="false"/>
          <w:i w:val="false"/>
          <w:color w:val="000000"/>
          <w:sz w:val="28"/>
        </w:rPr>
        <w:t>
      мүше мемлекеттердің статистикалық көрсеткіштерін салыстыру;</w:t>
      </w:r>
    </w:p>
    <w:p>
      <w:pPr>
        <w:spacing w:after="0"/>
        <w:ind w:left="0"/>
        <w:jc w:val="both"/>
      </w:pPr>
      <w:r>
        <w:rPr>
          <w:rFonts w:ascii="Times New Roman"/>
          <w:b w:val="false"/>
          <w:i w:val="false"/>
          <w:color w:val="000000"/>
          <w:sz w:val="28"/>
        </w:rPr>
        <w:t>
      мүше мемлекеттердің статистикалық көрсеткіштерін әлемнің электрондық картасында көрсету;</w:t>
      </w:r>
    </w:p>
    <w:p>
      <w:pPr>
        <w:spacing w:after="0"/>
        <w:ind w:left="0"/>
        <w:jc w:val="both"/>
      </w:pPr>
      <w:r>
        <w:rPr>
          <w:rFonts w:ascii="Times New Roman"/>
          <w:b w:val="false"/>
          <w:i w:val="false"/>
          <w:color w:val="000000"/>
          <w:sz w:val="28"/>
        </w:rPr>
        <w:t>
      деректерді визуалды ұсыну мақсатында талдамалық панельдерді қалыптастыру мүмкіндіктері;</w:t>
      </w:r>
    </w:p>
    <w:p>
      <w:pPr>
        <w:spacing w:after="0"/>
        <w:ind w:left="0"/>
        <w:jc w:val="both"/>
      </w:pPr>
      <w:r>
        <w:rPr>
          <w:rFonts w:ascii="Times New Roman"/>
          <w:b w:val="false"/>
          <w:i w:val="false"/>
          <w:color w:val="000000"/>
          <w:sz w:val="28"/>
        </w:rPr>
        <w:t>
      көлік инфрақұрылымының, кеденнің, порттардың, шекаралардың орналасуын визуализациялау;</w:t>
      </w:r>
    </w:p>
    <w:bookmarkStart w:name="z582" w:id="571"/>
    <w:p>
      <w:pPr>
        <w:spacing w:after="0"/>
        <w:ind w:left="0"/>
        <w:jc w:val="both"/>
      </w:pPr>
      <w:r>
        <w:rPr>
          <w:rFonts w:ascii="Times New Roman"/>
          <w:b w:val="false"/>
          <w:i w:val="false"/>
          <w:color w:val="000000"/>
          <w:sz w:val="28"/>
        </w:rPr>
        <w:t>
      2) Комиссияның интеграциялық сегментінің ақпараттық ресурстарының құрамында талдамалық деректердің бірыңғай қоймасын қалыптастыру және жүргізу, оның ішінде:</w:t>
      </w:r>
    </w:p>
    <w:bookmarkEnd w:id="571"/>
    <w:p>
      <w:pPr>
        <w:spacing w:after="0"/>
        <w:ind w:left="0"/>
        <w:jc w:val="both"/>
      </w:pPr>
      <w:r>
        <w:rPr>
          <w:rFonts w:ascii="Times New Roman"/>
          <w:b w:val="false"/>
          <w:i w:val="false"/>
          <w:color w:val="000000"/>
          <w:sz w:val="28"/>
        </w:rPr>
        <w:t>
      деректер көздерінен (файлдардан, дерекқорлардан) бастапқы (шикі) деректерді жүктеу;</w:t>
      </w:r>
    </w:p>
    <w:p>
      <w:pPr>
        <w:spacing w:after="0"/>
        <w:ind w:left="0"/>
        <w:jc w:val="both"/>
      </w:pPr>
      <w:r>
        <w:rPr>
          <w:rFonts w:ascii="Times New Roman"/>
          <w:b w:val="false"/>
          <w:i w:val="false"/>
          <w:color w:val="000000"/>
          <w:sz w:val="28"/>
        </w:rPr>
        <w:t>
      деректердің талдамалық витриналарын қалыптастыру;</w:t>
      </w:r>
    </w:p>
    <w:p>
      <w:pPr>
        <w:spacing w:after="0"/>
        <w:ind w:left="0"/>
        <w:jc w:val="both"/>
      </w:pPr>
      <w:r>
        <w:rPr>
          <w:rFonts w:ascii="Times New Roman"/>
          <w:b w:val="false"/>
          <w:i w:val="false"/>
          <w:color w:val="000000"/>
          <w:sz w:val="28"/>
        </w:rPr>
        <w:t>
      жүктелетін деректерде пайдаланылатын анықтамалықтар мен сыныптауыштарды тексеруді және оларды нормативтік-анықтамалық ақпарат кіші жүйесінің деректерімен үйлестіруді қоса алғанда, кірістерді шоғырландыру;</w:t>
      </w:r>
    </w:p>
    <w:p>
      <w:pPr>
        <w:spacing w:after="0"/>
        <w:ind w:left="0"/>
        <w:jc w:val="both"/>
      </w:pPr>
      <w:r>
        <w:rPr>
          <w:rFonts w:ascii="Times New Roman"/>
          <w:b w:val="false"/>
          <w:i w:val="false"/>
          <w:color w:val="000000"/>
          <w:sz w:val="28"/>
        </w:rPr>
        <w:t>
      деректер элементтерінің бірліктерін біріктіру;</w:t>
      </w:r>
    </w:p>
    <w:p>
      <w:pPr>
        <w:spacing w:after="0"/>
        <w:ind w:left="0"/>
        <w:jc w:val="both"/>
      </w:pPr>
      <w:r>
        <w:rPr>
          <w:rFonts w:ascii="Times New Roman"/>
          <w:b w:val="false"/>
          <w:i w:val="false"/>
          <w:color w:val="000000"/>
          <w:sz w:val="28"/>
        </w:rPr>
        <w:t>
      деректерді біріктіру және ақпараттық-талдамалық кіші жүйенің жұмыс істеуі үшін қажетті көрсеткіштерді қалыптастыру;</w:t>
      </w:r>
    </w:p>
    <w:p>
      <w:pPr>
        <w:spacing w:after="0"/>
        <w:ind w:left="0"/>
        <w:jc w:val="both"/>
      </w:pPr>
      <w:r>
        <w:rPr>
          <w:rFonts w:ascii="Times New Roman"/>
          <w:b w:val="false"/>
          <w:i w:val="false"/>
          <w:color w:val="000000"/>
          <w:sz w:val="28"/>
        </w:rPr>
        <w:t>
      ақпараттық-талдамалық кіші жүйенің талдамалық деректер қоймасын қалыптастыру бойынша хаттамалар мен технологиялық статистиканы қалыптастыру;</w:t>
      </w:r>
    </w:p>
    <w:p>
      <w:pPr>
        <w:spacing w:after="0"/>
        <w:ind w:left="0"/>
        <w:jc w:val="both"/>
      </w:pPr>
      <w:r>
        <w:rPr>
          <w:rFonts w:ascii="Times New Roman"/>
          <w:b w:val="false"/>
          <w:i w:val="false"/>
          <w:color w:val="000000"/>
          <w:sz w:val="28"/>
        </w:rPr>
        <w:t>
      осы деректердің көздері бөлінісінде талдамалық деректер қоймасында деректердің өзектілігі туралы есепті қалыптастыру.</w:t>
      </w:r>
    </w:p>
    <w:bookmarkStart w:name="z583" w:id="572"/>
    <w:p>
      <w:pPr>
        <w:spacing w:after="0"/>
        <w:ind w:left="0"/>
        <w:jc w:val="both"/>
      </w:pPr>
      <w:r>
        <w:rPr>
          <w:rFonts w:ascii="Times New Roman"/>
          <w:b w:val="false"/>
          <w:i w:val="false"/>
          <w:color w:val="000000"/>
          <w:sz w:val="28"/>
        </w:rPr>
        <w:t>
      4.2.6.2. Ақпараттық-талдамалық кіші жүйені дамыту мынадай бағыттар шеңберінде қамтамасыз етілуге тиіс:</w:t>
      </w:r>
    </w:p>
    <w:bookmarkEnd w:id="572"/>
    <w:bookmarkStart w:name="z584" w:id="573"/>
    <w:p>
      <w:pPr>
        <w:spacing w:after="0"/>
        <w:ind w:left="0"/>
        <w:jc w:val="both"/>
      </w:pPr>
      <w:r>
        <w:rPr>
          <w:rFonts w:ascii="Times New Roman"/>
          <w:b w:val="false"/>
          <w:i w:val="false"/>
          <w:color w:val="000000"/>
          <w:sz w:val="28"/>
        </w:rPr>
        <w:t>
      1) мүше мемлекеттердің деректер көздерін толықтыру арқылы деректер көздерінің құрамын кеңейту;</w:t>
      </w:r>
    </w:p>
    <w:bookmarkEnd w:id="573"/>
    <w:bookmarkStart w:name="z585" w:id="574"/>
    <w:p>
      <w:pPr>
        <w:spacing w:after="0"/>
        <w:ind w:left="0"/>
        <w:jc w:val="both"/>
      </w:pPr>
      <w:r>
        <w:rPr>
          <w:rFonts w:ascii="Times New Roman"/>
          <w:b w:val="false"/>
          <w:i w:val="false"/>
          <w:color w:val="000000"/>
          <w:sz w:val="28"/>
        </w:rPr>
        <w:t>
      2) деректердің талдамалық витриналарының құрамын кеңейту;</w:t>
      </w:r>
    </w:p>
    <w:bookmarkEnd w:id="574"/>
    <w:bookmarkStart w:name="z586" w:id="575"/>
    <w:p>
      <w:pPr>
        <w:spacing w:after="0"/>
        <w:ind w:left="0"/>
        <w:jc w:val="both"/>
      </w:pPr>
      <w:r>
        <w:rPr>
          <w:rFonts w:ascii="Times New Roman"/>
          <w:b w:val="false"/>
          <w:i w:val="false"/>
          <w:color w:val="000000"/>
          <w:sz w:val="28"/>
        </w:rPr>
        <w:t>
      3) деректердің талдамалық витриналарын, сұрау салуларды, талдамалық есепті нысандар мен жарияланымдарды қалыптастыру кезінде деректерді өңдеудің қосымша алгоритмдерін іске асыру;</w:t>
      </w:r>
    </w:p>
    <w:bookmarkEnd w:id="575"/>
    <w:bookmarkStart w:name="z587" w:id="576"/>
    <w:p>
      <w:pPr>
        <w:spacing w:after="0"/>
        <w:ind w:left="0"/>
        <w:jc w:val="both"/>
      </w:pPr>
      <w:r>
        <w:rPr>
          <w:rFonts w:ascii="Times New Roman"/>
          <w:b w:val="false"/>
          <w:i w:val="false"/>
          <w:color w:val="000000"/>
          <w:sz w:val="28"/>
        </w:rPr>
        <w:t>
      4) ақпараттық-талдамалық кіші жүйе құралдарымен орындалатын талдамалық міндеттер мен экономикалық саладағы үрдістерді талдау мен бағалауға және процестердің өзгерістерін мониторингтеуге байланысты, оның ішінде мүше мемлекеттердегі өнеркәсіптік өндіріс серпініне әсер ететін оқиғаларды, факторларды, заңдылықтар мен үрдістерді салыстырмалы талдау бөлігінде міндеттер құрамын кеңейту;</w:t>
      </w:r>
    </w:p>
    <w:bookmarkEnd w:id="576"/>
    <w:bookmarkStart w:name="z588" w:id="577"/>
    <w:p>
      <w:pPr>
        <w:spacing w:after="0"/>
        <w:ind w:left="0"/>
        <w:jc w:val="both"/>
      </w:pPr>
      <w:r>
        <w:rPr>
          <w:rFonts w:ascii="Times New Roman"/>
          <w:b w:val="false"/>
          <w:i w:val="false"/>
          <w:color w:val="000000"/>
          <w:sz w:val="28"/>
        </w:rPr>
        <w:t>
      5) мүше мемлекеттерде өнеркәсіп тауарлары өндірісінің (қорларының) көлемін модельдеу және сценарийлік болжау;</w:t>
      </w:r>
    </w:p>
    <w:bookmarkEnd w:id="577"/>
    <w:bookmarkStart w:name="z589" w:id="578"/>
    <w:p>
      <w:pPr>
        <w:spacing w:after="0"/>
        <w:ind w:left="0"/>
        <w:jc w:val="both"/>
      </w:pPr>
      <w:r>
        <w:rPr>
          <w:rFonts w:ascii="Times New Roman"/>
          <w:b w:val="false"/>
          <w:i w:val="false"/>
          <w:color w:val="000000"/>
          <w:sz w:val="28"/>
        </w:rPr>
        <w:t>
      6) сыртқы көздерден деректерді автоматты түрде жинауды қамтамасыз ету және ашық деректер көздеріне семантикалық талдау жүргізу мүмкіндіктерін іске асыру бөлігінде ақпараттық-талдамалық кіші жүйенің технологиялық мүмкіндіктерін кеңейту;</w:t>
      </w:r>
    </w:p>
    <w:bookmarkEnd w:id="578"/>
    <w:bookmarkStart w:name="z590" w:id="579"/>
    <w:p>
      <w:pPr>
        <w:spacing w:after="0"/>
        <w:ind w:left="0"/>
        <w:jc w:val="both"/>
      </w:pPr>
      <w:r>
        <w:rPr>
          <w:rFonts w:ascii="Times New Roman"/>
          <w:b w:val="false"/>
          <w:i w:val="false"/>
          <w:color w:val="000000"/>
          <w:sz w:val="28"/>
        </w:rPr>
        <w:t>
      7) ортақ процестердің деректері бойынша шоғырландырылған есептілікті қалыптастыру.</w:t>
      </w:r>
    </w:p>
    <w:bookmarkEnd w:id="579"/>
    <w:bookmarkStart w:name="z591" w:id="580"/>
    <w:p>
      <w:pPr>
        <w:spacing w:after="0"/>
        <w:ind w:left="0"/>
        <w:jc w:val="both"/>
      </w:pPr>
      <w:r>
        <w:rPr>
          <w:rFonts w:ascii="Times New Roman"/>
          <w:b w:val="false"/>
          <w:i w:val="false"/>
          <w:color w:val="000000"/>
          <w:sz w:val="28"/>
        </w:rPr>
        <w:t>
      4.2.6.3. Ақпараттық-талдамалық кіші жүйеге қойылатын талаптар интеграцияланған жүйені дамыту процесінде нақтылануы мүмкін.</w:t>
      </w:r>
    </w:p>
    <w:bookmarkEnd w:id="580"/>
    <w:bookmarkStart w:name="z592" w:id="581"/>
    <w:p>
      <w:pPr>
        <w:spacing w:after="0"/>
        <w:ind w:left="0"/>
        <w:jc w:val="both"/>
      </w:pPr>
      <w:r>
        <w:rPr>
          <w:rFonts w:ascii="Times New Roman"/>
          <w:b w:val="false"/>
          <w:i w:val="false"/>
          <w:color w:val="000000"/>
          <w:sz w:val="28"/>
        </w:rPr>
        <w:t>
      4.2.6.4. Ақпараттық-талдамалық кіші жүйеге қойылатын егжей-тегжейлі талаптар тиісті жеке техникалық тапсырмада айқындалуға тиіс.</w:t>
      </w:r>
    </w:p>
    <w:bookmarkEnd w:id="581"/>
    <w:bookmarkStart w:name="z593" w:id="582"/>
    <w:p>
      <w:pPr>
        <w:spacing w:after="0"/>
        <w:ind w:left="0"/>
        <w:jc w:val="both"/>
      </w:pPr>
      <w:r>
        <w:rPr>
          <w:rFonts w:ascii="Times New Roman"/>
          <w:b w:val="false"/>
          <w:i w:val="false"/>
          <w:color w:val="000000"/>
          <w:sz w:val="28"/>
        </w:rPr>
        <w:t>
      4.2.7  Статистика кіші жүйесіне қойылатын талаптар</w:t>
      </w:r>
    </w:p>
    <w:bookmarkEnd w:id="582"/>
    <w:bookmarkStart w:name="z594" w:id="583"/>
    <w:p>
      <w:pPr>
        <w:spacing w:after="0"/>
        <w:ind w:left="0"/>
        <w:jc w:val="both"/>
      </w:pPr>
      <w:r>
        <w:rPr>
          <w:rFonts w:ascii="Times New Roman"/>
          <w:b w:val="false"/>
          <w:i w:val="false"/>
          <w:color w:val="000000"/>
          <w:sz w:val="28"/>
        </w:rPr>
        <w:t>
      4.2.7.1. Статистика кіші жүйесі мына функциялардың орындалуын қамтамасыз етуге тиіс:</w:t>
      </w:r>
    </w:p>
    <w:bookmarkEnd w:id="583"/>
    <w:bookmarkStart w:name="z595" w:id="584"/>
    <w:p>
      <w:pPr>
        <w:spacing w:after="0"/>
        <w:ind w:left="0"/>
        <w:jc w:val="both"/>
      </w:pPr>
      <w:r>
        <w:rPr>
          <w:rFonts w:ascii="Times New Roman"/>
          <w:b w:val="false"/>
          <w:i w:val="false"/>
          <w:color w:val="000000"/>
          <w:sz w:val="28"/>
        </w:rPr>
        <w:t>
      1) Комиссия айқындайтын құрылым мен форматтарға сәйкес келуге тиіс статистикалық көрсеткіштердің тізбесі бойынша уәкілетті органдардан деректерді қабылдау;</w:t>
      </w:r>
    </w:p>
    <w:bookmarkEnd w:id="584"/>
    <w:bookmarkStart w:name="z596" w:id="585"/>
    <w:p>
      <w:pPr>
        <w:spacing w:after="0"/>
        <w:ind w:left="0"/>
        <w:jc w:val="both"/>
      </w:pPr>
      <w:r>
        <w:rPr>
          <w:rFonts w:ascii="Times New Roman"/>
          <w:b w:val="false"/>
          <w:i w:val="false"/>
          <w:color w:val="000000"/>
          <w:sz w:val="28"/>
        </w:rPr>
        <w:t>
      2) қабылданған деректерді статистика кіші жүйесінің дерекқорына жүктеу және олардың сақталуын қамтамасыз ету;</w:t>
      </w:r>
    </w:p>
    <w:bookmarkEnd w:id="585"/>
    <w:bookmarkStart w:name="z597" w:id="586"/>
    <w:p>
      <w:pPr>
        <w:spacing w:after="0"/>
        <w:ind w:left="0"/>
        <w:jc w:val="both"/>
      </w:pPr>
      <w:r>
        <w:rPr>
          <w:rFonts w:ascii="Times New Roman"/>
          <w:b w:val="false"/>
          <w:i w:val="false"/>
          <w:color w:val="000000"/>
          <w:sz w:val="28"/>
        </w:rPr>
        <w:t>
      3) қабылданған деректерді оларды түзету мүмкіндігімен форматты-логикалық бақылау;</w:t>
      </w:r>
    </w:p>
    <w:bookmarkEnd w:id="586"/>
    <w:bookmarkStart w:name="z598" w:id="587"/>
    <w:p>
      <w:pPr>
        <w:spacing w:after="0"/>
        <w:ind w:left="0"/>
        <w:jc w:val="both"/>
      </w:pPr>
      <w:r>
        <w:rPr>
          <w:rFonts w:ascii="Times New Roman"/>
          <w:b w:val="false"/>
          <w:i w:val="false"/>
          <w:color w:val="000000"/>
          <w:sz w:val="28"/>
        </w:rPr>
        <w:t>
      4) статистикалық деректерді өңдеу кезінде қолданылатын анықтамалықтар мен сыныптауыштарды жүргізу;</w:t>
      </w:r>
    </w:p>
    <w:bookmarkEnd w:id="587"/>
    <w:bookmarkStart w:name="z599" w:id="588"/>
    <w:p>
      <w:pPr>
        <w:spacing w:after="0"/>
        <w:ind w:left="0"/>
        <w:jc w:val="both"/>
      </w:pPr>
      <w:r>
        <w:rPr>
          <w:rFonts w:ascii="Times New Roman"/>
          <w:b w:val="false"/>
          <w:i w:val="false"/>
          <w:color w:val="000000"/>
          <w:sz w:val="28"/>
        </w:rPr>
        <w:t>
      5) статистикалық деректерді өңдеу, есептік көрсеткіштер мен жиынтық ақпаратты қалыптастыру;</w:t>
      </w:r>
    </w:p>
    <w:bookmarkEnd w:id="588"/>
    <w:bookmarkStart w:name="z600" w:id="589"/>
    <w:p>
      <w:pPr>
        <w:spacing w:after="0"/>
        <w:ind w:left="0"/>
        <w:jc w:val="both"/>
      </w:pPr>
      <w:r>
        <w:rPr>
          <w:rFonts w:ascii="Times New Roman"/>
          <w:b w:val="false"/>
          <w:i w:val="false"/>
          <w:color w:val="000000"/>
          <w:sz w:val="28"/>
        </w:rPr>
        <w:t>
      6) регламенттелген есептерді қалыптастыру;</w:t>
      </w:r>
    </w:p>
    <w:bookmarkEnd w:id="589"/>
    <w:bookmarkStart w:name="z601" w:id="590"/>
    <w:p>
      <w:pPr>
        <w:spacing w:after="0"/>
        <w:ind w:left="0"/>
        <w:jc w:val="both"/>
      </w:pPr>
      <w:r>
        <w:rPr>
          <w:rFonts w:ascii="Times New Roman"/>
          <w:b w:val="false"/>
          <w:i w:val="false"/>
          <w:color w:val="000000"/>
          <w:sz w:val="28"/>
        </w:rPr>
        <w:t>
      7) деректерді әртүрлі форматтарға түсіру мүмкіндігімен OLAP-технологияларды қолдану негізінде реттелмеген сұрау салуларды қалыптастыру және орындау;</w:t>
      </w:r>
    </w:p>
    <w:bookmarkEnd w:id="590"/>
    <w:bookmarkStart w:name="z602" w:id="591"/>
    <w:p>
      <w:pPr>
        <w:spacing w:after="0"/>
        <w:ind w:left="0"/>
        <w:jc w:val="both"/>
      </w:pPr>
      <w:r>
        <w:rPr>
          <w:rFonts w:ascii="Times New Roman"/>
          <w:b w:val="false"/>
          <w:i w:val="false"/>
          <w:color w:val="000000"/>
          <w:sz w:val="28"/>
        </w:rPr>
        <w:t>
      8) динамикалық қатарларды қалыптастыру;</w:t>
      </w:r>
    </w:p>
    <w:bookmarkEnd w:id="591"/>
    <w:bookmarkStart w:name="z603" w:id="592"/>
    <w:p>
      <w:pPr>
        <w:spacing w:after="0"/>
        <w:ind w:left="0"/>
        <w:jc w:val="both"/>
      </w:pPr>
      <w:r>
        <w:rPr>
          <w:rFonts w:ascii="Times New Roman"/>
          <w:b w:val="false"/>
          <w:i w:val="false"/>
          <w:color w:val="000000"/>
          <w:sz w:val="28"/>
        </w:rPr>
        <w:t>
      9) статистикалық деректерді графикалық түрде көрсету (графиктер, диаграммалар, текшелер және т. б.);</w:t>
      </w:r>
    </w:p>
    <w:bookmarkEnd w:id="592"/>
    <w:bookmarkStart w:name="z604" w:id="593"/>
    <w:p>
      <w:pPr>
        <w:spacing w:after="0"/>
        <w:ind w:left="0"/>
        <w:jc w:val="both"/>
      </w:pPr>
      <w:r>
        <w:rPr>
          <w:rFonts w:ascii="Times New Roman"/>
          <w:b w:val="false"/>
          <w:i w:val="false"/>
          <w:color w:val="000000"/>
          <w:sz w:val="28"/>
        </w:rPr>
        <w:t>
      10) әлемнің электрондық картасында статистикалық деректерді көрсету;</w:t>
      </w:r>
    </w:p>
    <w:bookmarkEnd w:id="593"/>
    <w:bookmarkStart w:name="z605" w:id="594"/>
    <w:p>
      <w:pPr>
        <w:spacing w:after="0"/>
        <w:ind w:left="0"/>
        <w:jc w:val="both"/>
      </w:pPr>
      <w:r>
        <w:rPr>
          <w:rFonts w:ascii="Times New Roman"/>
          <w:b w:val="false"/>
          <w:i w:val="false"/>
          <w:color w:val="000000"/>
          <w:sz w:val="28"/>
        </w:rPr>
        <w:t>
      11) деректерді, оның ішінде Одақтың ақпараттық порталында жариялауды қамтамасыз ету;</w:t>
      </w:r>
    </w:p>
    <w:bookmarkEnd w:id="594"/>
    <w:bookmarkStart w:name="z606" w:id="595"/>
    <w:p>
      <w:pPr>
        <w:spacing w:after="0"/>
        <w:ind w:left="0"/>
        <w:jc w:val="both"/>
      </w:pPr>
      <w:r>
        <w:rPr>
          <w:rFonts w:ascii="Times New Roman"/>
          <w:b w:val="false"/>
          <w:i w:val="false"/>
          <w:color w:val="000000"/>
          <w:sz w:val="28"/>
        </w:rPr>
        <w:t>
      12) Одақтың ақпараттық порталындағы ашық деректер бөлімінде жариялау үшін деректерді интеграциялық платформаға беру;</w:t>
      </w:r>
    </w:p>
    <w:bookmarkEnd w:id="595"/>
    <w:bookmarkStart w:name="z607" w:id="596"/>
    <w:p>
      <w:pPr>
        <w:spacing w:after="0"/>
        <w:ind w:left="0"/>
        <w:jc w:val="both"/>
      </w:pPr>
      <w:r>
        <w:rPr>
          <w:rFonts w:ascii="Times New Roman"/>
          <w:b w:val="false"/>
          <w:i w:val="false"/>
          <w:color w:val="000000"/>
          <w:sz w:val="28"/>
        </w:rPr>
        <w:t>
      13) статистикалық көрсеткіштер мен олардың талдамалық белгілерін сипаттайтын метадеректер статистика кіші жүйесі шеңберінде қалыптастыру кезінде нормативтік-анықтамалық ақпаратты, тізілімдер мен тіркелімдерді жүргізу кіші жүйесімен өзара іс-қимыл жасау.</w:t>
      </w:r>
    </w:p>
    <w:bookmarkEnd w:id="596"/>
    <w:bookmarkStart w:name="z608" w:id="597"/>
    <w:p>
      <w:pPr>
        <w:spacing w:after="0"/>
        <w:ind w:left="0"/>
        <w:jc w:val="both"/>
      </w:pPr>
      <w:r>
        <w:rPr>
          <w:rFonts w:ascii="Times New Roman"/>
          <w:b w:val="false"/>
          <w:i w:val="false"/>
          <w:color w:val="000000"/>
          <w:sz w:val="28"/>
        </w:rPr>
        <w:t>
      4.2.7.2. Статистика кіші жүйесін дамыту мынадай бағыттар шеңберінде қамтамасыз етілуге тиіс:</w:t>
      </w:r>
    </w:p>
    <w:bookmarkEnd w:id="597"/>
    <w:bookmarkStart w:name="z609" w:id="598"/>
    <w:p>
      <w:pPr>
        <w:spacing w:after="0"/>
        <w:ind w:left="0"/>
        <w:jc w:val="both"/>
      </w:pPr>
      <w:r>
        <w:rPr>
          <w:rFonts w:ascii="Times New Roman"/>
          <w:b w:val="false"/>
          <w:i w:val="false"/>
          <w:color w:val="000000"/>
          <w:sz w:val="28"/>
        </w:rPr>
        <w:t>
      1) уәкілетті органдар статистикалық деректерді әртүрлі технологиялық форматтар мен құрылымдарда ұсынған кезде деректерді автоматтандырылған өңдеу тетігін іске асыру;</w:t>
      </w:r>
    </w:p>
    <w:bookmarkEnd w:id="598"/>
    <w:bookmarkStart w:name="z610" w:id="599"/>
    <w:p>
      <w:pPr>
        <w:spacing w:after="0"/>
        <w:ind w:left="0"/>
        <w:jc w:val="both"/>
      </w:pPr>
      <w:r>
        <w:rPr>
          <w:rFonts w:ascii="Times New Roman"/>
          <w:b w:val="false"/>
          <w:i w:val="false"/>
          <w:color w:val="000000"/>
          <w:sz w:val="28"/>
        </w:rPr>
        <w:t>
      2) серпінді қатарларды қалыптастыру және көрсету тетігін іске асыру;</w:t>
      </w:r>
    </w:p>
    <w:bookmarkEnd w:id="599"/>
    <w:bookmarkStart w:name="z611" w:id="600"/>
    <w:p>
      <w:pPr>
        <w:spacing w:after="0"/>
        <w:ind w:left="0"/>
        <w:jc w:val="both"/>
      </w:pPr>
      <w:r>
        <w:rPr>
          <w:rFonts w:ascii="Times New Roman"/>
          <w:b w:val="false"/>
          <w:i w:val="false"/>
          <w:color w:val="000000"/>
          <w:sz w:val="28"/>
        </w:rPr>
        <w:t>
      3) статистика кіші жүйесінің метадеректерін жүргізу кезінде статистика кіші жүйесін пайдаланушыларға ескерту мен оларды құлағдар ету тетігін іске асыру;</w:t>
      </w:r>
    </w:p>
    <w:bookmarkEnd w:id="600"/>
    <w:bookmarkStart w:name="z612" w:id="601"/>
    <w:p>
      <w:pPr>
        <w:spacing w:after="0"/>
        <w:ind w:left="0"/>
        <w:jc w:val="both"/>
      </w:pPr>
      <w:r>
        <w:rPr>
          <w:rFonts w:ascii="Times New Roman"/>
          <w:b w:val="false"/>
          <w:i w:val="false"/>
          <w:color w:val="000000"/>
          <w:sz w:val="28"/>
        </w:rPr>
        <w:t>
      4) статистика кіші жүйесінің метадеректерін сүзгіден өткізу, іздеу және ұсыну тетіктерін жетілдіру;</w:t>
      </w:r>
    </w:p>
    <w:bookmarkEnd w:id="601"/>
    <w:bookmarkStart w:name="z613" w:id="602"/>
    <w:p>
      <w:pPr>
        <w:spacing w:after="0"/>
        <w:ind w:left="0"/>
        <w:jc w:val="both"/>
      </w:pPr>
      <w:r>
        <w:rPr>
          <w:rFonts w:ascii="Times New Roman"/>
          <w:b w:val="false"/>
          <w:i w:val="false"/>
          <w:color w:val="000000"/>
          <w:sz w:val="28"/>
        </w:rPr>
        <w:t>
      5) статистика кіші жүйесінің аспаптық құралдары мен пайдаланушы интерфейсін жетілдіру және дамыту;</w:t>
      </w:r>
    </w:p>
    <w:bookmarkEnd w:id="602"/>
    <w:bookmarkStart w:name="z614" w:id="603"/>
    <w:p>
      <w:pPr>
        <w:spacing w:after="0"/>
        <w:ind w:left="0"/>
        <w:jc w:val="both"/>
      </w:pPr>
      <w:r>
        <w:rPr>
          <w:rFonts w:ascii="Times New Roman"/>
          <w:b w:val="false"/>
          <w:i w:val="false"/>
          <w:color w:val="000000"/>
          <w:sz w:val="28"/>
        </w:rPr>
        <w:t>
      6) Одаққа жаңа мүше мемлекеттердің қабылдануына байланысты деректер статистикасының кіші жүйесін жетілдіру және дамыту;</w:t>
      </w:r>
    </w:p>
    <w:bookmarkEnd w:id="603"/>
    <w:bookmarkStart w:name="z615" w:id="604"/>
    <w:p>
      <w:pPr>
        <w:spacing w:after="0"/>
        <w:ind w:left="0"/>
        <w:jc w:val="both"/>
      </w:pPr>
      <w:r>
        <w:rPr>
          <w:rFonts w:ascii="Times New Roman"/>
          <w:b w:val="false"/>
          <w:i w:val="false"/>
          <w:color w:val="000000"/>
          <w:sz w:val="28"/>
        </w:rPr>
        <w:t>
      7) регламенттелген есептілік пен жарияланымдар құрамын кеңейту;</w:t>
      </w:r>
    </w:p>
    <w:bookmarkEnd w:id="604"/>
    <w:bookmarkStart w:name="z616" w:id="605"/>
    <w:p>
      <w:pPr>
        <w:spacing w:after="0"/>
        <w:ind w:left="0"/>
        <w:jc w:val="both"/>
      </w:pPr>
      <w:r>
        <w:rPr>
          <w:rFonts w:ascii="Times New Roman"/>
          <w:b w:val="false"/>
          <w:i w:val="false"/>
          <w:color w:val="000000"/>
          <w:sz w:val="28"/>
        </w:rPr>
        <w:t>
      8) сыртқы ақпараттық жүйелермен, сондай-ақ интеграцияланған жүйенің басқа да кіші жүйелерімен ақпараттық өзара іс-қимыл тетіктерін кеңейту және дамыту.</w:t>
      </w:r>
    </w:p>
    <w:bookmarkEnd w:id="605"/>
    <w:bookmarkStart w:name="z617" w:id="606"/>
    <w:p>
      <w:pPr>
        <w:spacing w:after="0"/>
        <w:ind w:left="0"/>
        <w:jc w:val="both"/>
      </w:pPr>
      <w:r>
        <w:rPr>
          <w:rFonts w:ascii="Times New Roman"/>
          <w:b w:val="false"/>
          <w:i w:val="false"/>
          <w:color w:val="000000"/>
          <w:sz w:val="28"/>
        </w:rPr>
        <w:t>
      4.2.7.3. Статистика кіші жүйесіне қойылатын талаптар интеграцияланған жүйені іске асыру процесінде нақтылануы мүмкін.</w:t>
      </w:r>
    </w:p>
    <w:bookmarkEnd w:id="606"/>
    <w:bookmarkStart w:name="z618" w:id="607"/>
    <w:p>
      <w:pPr>
        <w:spacing w:after="0"/>
        <w:ind w:left="0"/>
        <w:jc w:val="both"/>
      </w:pPr>
      <w:r>
        <w:rPr>
          <w:rFonts w:ascii="Times New Roman"/>
          <w:b w:val="false"/>
          <w:i w:val="false"/>
          <w:color w:val="000000"/>
          <w:sz w:val="28"/>
        </w:rPr>
        <w:t>
      4.2.7.4. Статистика кіші жүйесіне қойылатын егжей-тегжейлі талаптар тиісті жеке техникалық тапсырмада анықталуға тиіс.</w:t>
      </w:r>
    </w:p>
    <w:bookmarkEnd w:id="607"/>
    <w:bookmarkStart w:name="z619" w:id="608"/>
    <w:p>
      <w:pPr>
        <w:spacing w:after="0"/>
        <w:ind w:left="0"/>
        <w:jc w:val="both"/>
      </w:pPr>
      <w:r>
        <w:rPr>
          <w:rFonts w:ascii="Times New Roman"/>
          <w:b w:val="false"/>
          <w:i w:val="false"/>
          <w:color w:val="000000"/>
          <w:sz w:val="28"/>
        </w:rPr>
        <w:t>
      4.2.8. Кедергілер мен тосқауылдарды талдау кіші жүйесіне қойылатын талаптар</w:t>
      </w:r>
    </w:p>
    <w:bookmarkEnd w:id="608"/>
    <w:bookmarkStart w:name="z620" w:id="609"/>
    <w:p>
      <w:pPr>
        <w:spacing w:after="0"/>
        <w:ind w:left="0"/>
        <w:jc w:val="both"/>
      </w:pPr>
      <w:r>
        <w:rPr>
          <w:rFonts w:ascii="Times New Roman"/>
          <w:b w:val="false"/>
          <w:i w:val="false"/>
          <w:color w:val="000000"/>
          <w:sz w:val="28"/>
        </w:rPr>
        <w:t>
      4.2.8.1. Кедергілер мен тосқауылдарды талдау кіші жүйесі бұған дейін әзірленген тәуекел салаларын талдау кіші жүйесінің функционалдығын кеңейту арқылы дамуға тиіс.</w:t>
      </w:r>
    </w:p>
    <w:bookmarkEnd w:id="609"/>
    <w:bookmarkStart w:name="z621" w:id="610"/>
    <w:p>
      <w:pPr>
        <w:spacing w:after="0"/>
        <w:ind w:left="0"/>
        <w:jc w:val="both"/>
      </w:pPr>
      <w:r>
        <w:rPr>
          <w:rFonts w:ascii="Times New Roman"/>
          <w:b w:val="false"/>
          <w:i w:val="false"/>
          <w:color w:val="000000"/>
          <w:sz w:val="28"/>
        </w:rPr>
        <w:t>
      4.2.8.2. Интеграцияланған жүйені құру және дамыту жөніндегі жұмыстардың алдыңғы кезеңдері шеңберінде іске асырылған функцияларға қойылатын талаптар</w:t>
      </w:r>
    </w:p>
    <w:bookmarkEnd w:id="610"/>
    <w:bookmarkStart w:name="z622" w:id="611"/>
    <w:p>
      <w:pPr>
        <w:spacing w:after="0"/>
        <w:ind w:left="0"/>
        <w:jc w:val="both"/>
      </w:pPr>
      <w:r>
        <w:rPr>
          <w:rFonts w:ascii="Times New Roman"/>
          <w:b w:val="false"/>
          <w:i w:val="false"/>
          <w:color w:val="000000"/>
          <w:sz w:val="28"/>
        </w:rPr>
        <w:t>
      4.2.8.2.1. Кедергілер мен тосқауылдарды талдау кіші жүйесі мына функциялардың орындалуын қамтамасыз етуге тиіс:</w:t>
      </w:r>
    </w:p>
    <w:bookmarkEnd w:id="611"/>
    <w:bookmarkStart w:name="z623" w:id="612"/>
    <w:p>
      <w:pPr>
        <w:spacing w:after="0"/>
        <w:ind w:left="0"/>
        <w:jc w:val="both"/>
      </w:pPr>
      <w:r>
        <w:rPr>
          <w:rFonts w:ascii="Times New Roman"/>
          <w:b w:val="false"/>
          <w:i w:val="false"/>
          <w:color w:val="000000"/>
          <w:sz w:val="28"/>
        </w:rPr>
        <w:t>
      1) қолда бар көздерден тәуекелдердің қазіргі және әлеуетті салалары туралы ақпаратты жинау және жинақтау;</w:t>
      </w:r>
    </w:p>
    <w:bookmarkEnd w:id="612"/>
    <w:bookmarkStart w:name="z624" w:id="613"/>
    <w:p>
      <w:pPr>
        <w:spacing w:after="0"/>
        <w:ind w:left="0"/>
        <w:jc w:val="both"/>
      </w:pPr>
      <w:r>
        <w:rPr>
          <w:rFonts w:ascii="Times New Roman"/>
          <w:b w:val="false"/>
          <w:i w:val="false"/>
          <w:color w:val="000000"/>
          <w:sz w:val="28"/>
        </w:rPr>
        <w:t>
      2) тәуекел салаларын сәйкестендіру, талдау және мониторинг құралын ұсыну;</w:t>
      </w:r>
    </w:p>
    <w:bookmarkEnd w:id="613"/>
    <w:bookmarkStart w:name="z625" w:id="614"/>
    <w:p>
      <w:pPr>
        <w:spacing w:after="0"/>
        <w:ind w:left="0"/>
        <w:jc w:val="both"/>
      </w:pPr>
      <w:r>
        <w:rPr>
          <w:rFonts w:ascii="Times New Roman"/>
          <w:b w:val="false"/>
          <w:i w:val="false"/>
          <w:color w:val="000000"/>
          <w:sz w:val="28"/>
        </w:rPr>
        <w:t>
      3) тәуекел салаларын айқындау және сараптамалық бағалау үшін құрал ұсыну;</w:t>
      </w:r>
    </w:p>
    <w:bookmarkEnd w:id="614"/>
    <w:bookmarkStart w:name="z626" w:id="615"/>
    <w:p>
      <w:pPr>
        <w:spacing w:after="0"/>
        <w:ind w:left="0"/>
        <w:jc w:val="both"/>
      </w:pPr>
      <w:r>
        <w:rPr>
          <w:rFonts w:ascii="Times New Roman"/>
          <w:b w:val="false"/>
          <w:i w:val="false"/>
          <w:color w:val="000000"/>
          <w:sz w:val="28"/>
        </w:rPr>
        <w:t>
      4) тәуекелдердің туындауын шешу және (немесе) болғызбау жөніндегі іс-шаралар жоспарларын жүргізу құралын ұсыну.</w:t>
      </w:r>
    </w:p>
    <w:bookmarkEnd w:id="615"/>
    <w:bookmarkStart w:name="z627" w:id="616"/>
    <w:p>
      <w:pPr>
        <w:spacing w:after="0"/>
        <w:ind w:left="0"/>
        <w:jc w:val="both"/>
      </w:pPr>
      <w:r>
        <w:rPr>
          <w:rFonts w:ascii="Times New Roman"/>
          <w:b w:val="false"/>
          <w:i w:val="false"/>
          <w:color w:val="000000"/>
          <w:sz w:val="28"/>
        </w:rPr>
        <w:t>
      4.2.8.3. Функцияларды дамытуға және жаңғыртуға қойылатын талаптар</w:t>
      </w:r>
    </w:p>
    <w:bookmarkEnd w:id="616"/>
    <w:bookmarkStart w:name="z628" w:id="617"/>
    <w:p>
      <w:pPr>
        <w:spacing w:after="0"/>
        <w:ind w:left="0"/>
        <w:jc w:val="both"/>
      </w:pPr>
      <w:r>
        <w:rPr>
          <w:rFonts w:ascii="Times New Roman"/>
          <w:b w:val="false"/>
          <w:i w:val="false"/>
          <w:color w:val="000000"/>
          <w:sz w:val="28"/>
        </w:rPr>
        <w:t>
      4.2.8.3.1. Кедергілерді талдау кіші жүйесі мына функциялардың орындалуын қамтамасыз етуге тиіс:</w:t>
      </w:r>
    </w:p>
    <w:bookmarkEnd w:id="617"/>
    <w:bookmarkStart w:name="z629" w:id="618"/>
    <w:p>
      <w:pPr>
        <w:spacing w:after="0"/>
        <w:ind w:left="0"/>
        <w:jc w:val="both"/>
      </w:pPr>
      <w:r>
        <w:rPr>
          <w:rFonts w:ascii="Times New Roman"/>
          <w:b w:val="false"/>
          <w:i w:val="false"/>
          <w:color w:val="000000"/>
          <w:sz w:val="28"/>
        </w:rPr>
        <w:t>
      1) кедергілер тізілімін, оның ішінде Одақтың ақпараттық порталының құралдарымен алынған бизнес-қоғамдастықтар өкілдерінің өтініштерін қалыптастыру және жүргізу;</w:t>
      </w:r>
    </w:p>
    <w:bookmarkEnd w:id="618"/>
    <w:bookmarkStart w:name="z630" w:id="619"/>
    <w:p>
      <w:pPr>
        <w:spacing w:after="0"/>
        <w:ind w:left="0"/>
        <w:jc w:val="both"/>
      </w:pPr>
      <w:r>
        <w:rPr>
          <w:rFonts w:ascii="Times New Roman"/>
          <w:b w:val="false"/>
          <w:i w:val="false"/>
          <w:color w:val="000000"/>
          <w:sz w:val="28"/>
        </w:rPr>
        <w:t>
      2) Комиссияның кедергілерді жою жөніндегі жұмыстары туралы, оның ішінде Одақтың ақпараттық порталында жариялау үшін мәліметтер беру.</w:t>
      </w:r>
    </w:p>
    <w:bookmarkEnd w:id="619"/>
    <w:bookmarkStart w:name="z631" w:id="620"/>
    <w:p>
      <w:pPr>
        <w:spacing w:after="0"/>
        <w:ind w:left="0"/>
        <w:jc w:val="both"/>
      </w:pPr>
      <w:r>
        <w:rPr>
          <w:rFonts w:ascii="Times New Roman"/>
          <w:b w:val="false"/>
          <w:i w:val="false"/>
          <w:color w:val="000000"/>
          <w:sz w:val="28"/>
        </w:rPr>
        <w:t>
      3) нарық жай-күйі көрсеткіштерінің конфигурацияланатын жүйесі негізінде кедергілерді сақтау және жою салдарын ресімделген бағалау мүмкіндігі.</w:t>
      </w:r>
    </w:p>
    <w:bookmarkEnd w:id="620"/>
    <w:bookmarkStart w:name="z632" w:id="621"/>
    <w:p>
      <w:pPr>
        <w:spacing w:after="0"/>
        <w:ind w:left="0"/>
        <w:jc w:val="both"/>
      </w:pPr>
      <w:r>
        <w:rPr>
          <w:rFonts w:ascii="Times New Roman"/>
          <w:b w:val="false"/>
          <w:i w:val="false"/>
          <w:color w:val="000000"/>
          <w:sz w:val="28"/>
        </w:rPr>
        <w:t>
      4.2.8.4. Кедергілер мен тосқауылдарды талдау кіші жүйесіне қойылатын талаптар интеграцияланған жүйені іске асыру процесінде нақтылануы мүмкін.</w:t>
      </w:r>
    </w:p>
    <w:bookmarkEnd w:id="621"/>
    <w:bookmarkStart w:name="z633" w:id="622"/>
    <w:p>
      <w:pPr>
        <w:spacing w:after="0"/>
        <w:ind w:left="0"/>
        <w:jc w:val="both"/>
      </w:pPr>
      <w:r>
        <w:rPr>
          <w:rFonts w:ascii="Times New Roman"/>
          <w:b w:val="false"/>
          <w:i w:val="false"/>
          <w:color w:val="000000"/>
          <w:sz w:val="28"/>
        </w:rPr>
        <w:t>
      4.2.8.5. Кедергілер мен тосқауылдарды талдау кіші жүйесіне қойылатын егжей-тегжейлі талаптар тиісті жеке техникалық тапсырмада анықталуға тиіс.</w:t>
      </w:r>
    </w:p>
    <w:bookmarkEnd w:id="622"/>
    <w:bookmarkStart w:name="z634" w:id="623"/>
    <w:p>
      <w:pPr>
        <w:spacing w:after="0"/>
        <w:ind w:left="0"/>
        <w:jc w:val="both"/>
      </w:pPr>
      <w:r>
        <w:rPr>
          <w:rFonts w:ascii="Times New Roman"/>
          <w:b w:val="false"/>
          <w:i w:val="false"/>
          <w:color w:val="000000"/>
          <w:sz w:val="28"/>
        </w:rPr>
        <w:t>
      4.2.9. Кедендік-тарифтік және тарифтік емес реттеу кіші жүйесіне қойылатын талаптар</w:t>
      </w:r>
    </w:p>
    <w:bookmarkEnd w:id="623"/>
    <w:bookmarkStart w:name="z635" w:id="624"/>
    <w:p>
      <w:pPr>
        <w:spacing w:after="0"/>
        <w:ind w:left="0"/>
        <w:jc w:val="both"/>
      </w:pPr>
      <w:r>
        <w:rPr>
          <w:rFonts w:ascii="Times New Roman"/>
          <w:b w:val="false"/>
          <w:i w:val="false"/>
          <w:color w:val="000000"/>
          <w:sz w:val="28"/>
        </w:rPr>
        <w:t>
      4.2.9.1. Кедендік-тарифтік және тарифтік емес реттеу кіші жүйесі мынадай функцияларды жүзеге асыруды қамтамасыз етуге тиіс:</w:t>
      </w:r>
    </w:p>
    <w:bookmarkEnd w:id="624"/>
    <w:bookmarkStart w:name="z636" w:id="625"/>
    <w:p>
      <w:pPr>
        <w:spacing w:after="0"/>
        <w:ind w:left="0"/>
        <w:jc w:val="both"/>
      </w:pPr>
      <w:r>
        <w:rPr>
          <w:rFonts w:ascii="Times New Roman"/>
          <w:b w:val="false"/>
          <w:i w:val="false"/>
          <w:color w:val="000000"/>
          <w:sz w:val="28"/>
        </w:rPr>
        <w:t>
      1) ЕАЭО СЭҚ ТН және ЕАЭО БКТ-ны, оның ішінде ЕАЭО СЭҚ ТН-ға түсіндірмелерді электрондық түрде сақтау;</w:t>
      </w:r>
    </w:p>
    <w:bookmarkEnd w:id="625"/>
    <w:bookmarkStart w:name="z637" w:id="626"/>
    <w:p>
      <w:pPr>
        <w:spacing w:after="0"/>
        <w:ind w:left="0"/>
        <w:jc w:val="both"/>
      </w:pPr>
      <w:r>
        <w:rPr>
          <w:rFonts w:ascii="Times New Roman"/>
          <w:b w:val="false"/>
          <w:i w:val="false"/>
          <w:color w:val="000000"/>
          <w:sz w:val="28"/>
        </w:rPr>
        <w:t>
      2) ЕАЭО СЭҚ ТН мен ЕАЭО БКТ-ға енгізілетін өзгерістер тарихын және осы өзгерістердің негізінде енгізілген құжаттар туралы ақпаратты сақтау;</w:t>
      </w:r>
    </w:p>
    <w:bookmarkEnd w:id="626"/>
    <w:bookmarkStart w:name="z638" w:id="627"/>
    <w:p>
      <w:pPr>
        <w:spacing w:after="0"/>
        <w:ind w:left="0"/>
        <w:jc w:val="both"/>
      </w:pPr>
      <w:r>
        <w:rPr>
          <w:rFonts w:ascii="Times New Roman"/>
          <w:b w:val="false"/>
          <w:i w:val="false"/>
          <w:color w:val="000000"/>
          <w:sz w:val="28"/>
        </w:rPr>
        <w:t>
      3) барлық өзгерістердің тарихын ескере отырып, ЕАЭО СЭҚ ТН мен ЕАЭО БКТ-ға енгізілген өзгерістер туралы ақпаратты жедел ұсыну;</w:t>
      </w:r>
    </w:p>
    <w:bookmarkEnd w:id="627"/>
    <w:bookmarkStart w:name="z639" w:id="628"/>
    <w:p>
      <w:pPr>
        <w:spacing w:after="0"/>
        <w:ind w:left="0"/>
        <w:jc w:val="both"/>
      </w:pPr>
      <w:r>
        <w:rPr>
          <w:rFonts w:ascii="Times New Roman"/>
          <w:b w:val="false"/>
          <w:i w:val="false"/>
          <w:color w:val="000000"/>
          <w:sz w:val="28"/>
        </w:rPr>
        <w:t>
      4) ЕАЭО СЭҚ ТН-мен байланысты мынадай ақпаратты сақтау және пайдалану:</w:t>
      </w:r>
    </w:p>
    <w:bookmarkEnd w:id="628"/>
    <w:p>
      <w:pPr>
        <w:spacing w:after="0"/>
        <w:ind w:left="0"/>
        <w:jc w:val="both"/>
      </w:pPr>
      <w:r>
        <w:rPr>
          <w:rFonts w:ascii="Times New Roman"/>
          <w:b w:val="false"/>
          <w:i w:val="false"/>
          <w:color w:val="000000"/>
          <w:sz w:val="28"/>
        </w:rPr>
        <w:t>
      ЕАЭО СЭҚ ТН халықаралық негізінің өзгеруі;</w:t>
      </w:r>
    </w:p>
    <w:p>
      <w:pPr>
        <w:spacing w:after="0"/>
        <w:ind w:left="0"/>
        <w:jc w:val="both"/>
      </w:pPr>
      <w:r>
        <w:rPr>
          <w:rFonts w:ascii="Times New Roman"/>
          <w:b w:val="false"/>
          <w:i w:val="false"/>
          <w:color w:val="000000"/>
          <w:sz w:val="28"/>
        </w:rPr>
        <w:t>
      Тәуелсіз Мемлекеттер Достастығының сыртқы экономикалық қызметінің тауар номенклатурасы;</w:t>
      </w:r>
    </w:p>
    <w:p>
      <w:pPr>
        <w:spacing w:after="0"/>
        <w:ind w:left="0"/>
        <w:jc w:val="both"/>
      </w:pPr>
      <w:r>
        <w:rPr>
          <w:rFonts w:ascii="Times New Roman"/>
          <w:b w:val="false"/>
          <w:i w:val="false"/>
          <w:color w:val="000000"/>
          <w:sz w:val="28"/>
        </w:rPr>
        <w:t>
      Дүниежүзілік сауда ұйымы шеңберіндегі мүше мемлекеттердің тарифтік міндеттемелері;</w:t>
      </w:r>
    </w:p>
    <w:p>
      <w:pPr>
        <w:spacing w:after="0"/>
        <w:ind w:left="0"/>
        <w:jc w:val="both"/>
      </w:pPr>
      <w:r>
        <w:rPr>
          <w:rFonts w:ascii="Times New Roman"/>
          <w:b w:val="false"/>
          <w:i w:val="false"/>
          <w:color w:val="000000"/>
          <w:sz w:val="28"/>
        </w:rPr>
        <w:t>
      тауар номенклатураларының әртүрлі нұсқалары арасындағы өтпелі кестелер;</w:t>
      </w:r>
    </w:p>
    <w:bookmarkStart w:name="z640" w:id="629"/>
    <w:p>
      <w:pPr>
        <w:spacing w:after="0"/>
        <w:ind w:left="0"/>
        <w:jc w:val="both"/>
      </w:pPr>
      <w:r>
        <w:rPr>
          <w:rFonts w:ascii="Times New Roman"/>
          <w:b w:val="false"/>
          <w:i w:val="false"/>
          <w:color w:val="000000"/>
          <w:sz w:val="28"/>
        </w:rPr>
        <w:t>
      5) кедендік-тарифтік реттеу шараларын есепке алу, соның ішінде:</w:t>
      </w:r>
    </w:p>
    <w:bookmarkEnd w:id="629"/>
    <w:p>
      <w:pPr>
        <w:spacing w:after="0"/>
        <w:ind w:left="0"/>
        <w:jc w:val="both"/>
      </w:pPr>
      <w:r>
        <w:rPr>
          <w:rFonts w:ascii="Times New Roman"/>
          <w:b w:val="false"/>
          <w:i w:val="false"/>
          <w:color w:val="000000"/>
          <w:sz w:val="28"/>
        </w:rPr>
        <w:t>
      кедендік әкелу баждарының ставкалары (ЕАЭО БКТ);</w:t>
      </w:r>
    </w:p>
    <w:p>
      <w:pPr>
        <w:spacing w:after="0"/>
        <w:ind w:left="0"/>
        <w:jc w:val="both"/>
      </w:pPr>
      <w:r>
        <w:rPr>
          <w:rFonts w:ascii="Times New Roman"/>
          <w:b w:val="false"/>
          <w:i w:val="false"/>
          <w:color w:val="000000"/>
          <w:sz w:val="28"/>
        </w:rPr>
        <w:t>
      тарифтік жеңілдіктер (беру жағдайлары мен шарттары, сондай-ақ оларды қолдану тәртібі);</w:t>
      </w:r>
    </w:p>
    <w:p>
      <w:pPr>
        <w:spacing w:after="0"/>
        <w:ind w:left="0"/>
        <w:jc w:val="both"/>
      </w:pPr>
      <w:r>
        <w:rPr>
          <w:rFonts w:ascii="Times New Roman"/>
          <w:b w:val="false"/>
          <w:i w:val="false"/>
          <w:color w:val="000000"/>
          <w:sz w:val="28"/>
        </w:rPr>
        <w:t>
      Еуразиялық экономикалық одақтың Бірыңғай кедендік тарифінің ставкаларынан өзгеше тауарлар мен ставкалардың тізбесі;</w:t>
      </w:r>
    </w:p>
    <w:p>
      <w:pPr>
        <w:spacing w:after="0"/>
        <w:ind w:left="0"/>
        <w:jc w:val="both"/>
      </w:pPr>
      <w:r>
        <w:rPr>
          <w:rFonts w:ascii="Times New Roman"/>
          <w:b w:val="false"/>
          <w:i w:val="false"/>
          <w:color w:val="000000"/>
          <w:sz w:val="28"/>
        </w:rPr>
        <w:t>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және осындай баж ставкаларының мөлшерлері қолданылатын тауарлардың тізбесі;</w:t>
      </w:r>
    </w:p>
    <w:p>
      <w:pPr>
        <w:spacing w:after="0"/>
        <w:ind w:left="0"/>
        <w:jc w:val="both"/>
      </w:pPr>
      <w:r>
        <w:rPr>
          <w:rFonts w:ascii="Times New Roman"/>
          <w:b w:val="false"/>
          <w:i w:val="false"/>
          <w:color w:val="000000"/>
          <w:sz w:val="28"/>
        </w:rPr>
        <w:t>
      Одақтың үшінші тараппен халықаралық шарттарына сәйкес кедендік әкелу баждарының преференциялық ставкалары қолданылатын жекелеген тауарлардың тізбелері;</w:t>
      </w:r>
    </w:p>
    <w:p>
      <w:pPr>
        <w:spacing w:after="0"/>
        <w:ind w:left="0"/>
        <w:jc w:val="both"/>
      </w:pPr>
      <w:r>
        <w:rPr>
          <w:rFonts w:ascii="Times New Roman"/>
          <w:b w:val="false"/>
          <w:i w:val="false"/>
          <w:color w:val="000000"/>
          <w:sz w:val="28"/>
        </w:rPr>
        <w:t>
      оларға қатысты тарифтік квоталар белгіленген ауыл шаруашылығы тауарларының жекелеген түрлерінің тізбелері, сондай-ақ Одаққа мүше мемлекеттердің аумағына әкелінетін осы тауарларға қатысты тарифтік квоталардың көлемдері;</w:t>
      </w:r>
    </w:p>
    <w:p>
      <w:pPr>
        <w:spacing w:after="0"/>
        <w:ind w:left="0"/>
        <w:jc w:val="both"/>
      </w:pPr>
      <w:r>
        <w:rPr>
          <w:rFonts w:ascii="Times New Roman"/>
          <w:b w:val="false"/>
          <w:i w:val="false"/>
          <w:color w:val="000000"/>
          <w:sz w:val="28"/>
        </w:rPr>
        <w:t>
      кедендік әкелу бажының мөлшерлемесін өзгерту туралы шешімді Еуразиялық экономикалық комиссия Кеңесі қабылдайтын сезімтал тауарлардың тізбесі;</w:t>
      </w:r>
    </w:p>
    <w:p>
      <w:pPr>
        <w:spacing w:after="0"/>
        <w:ind w:left="0"/>
        <w:jc w:val="both"/>
      </w:pPr>
      <w:r>
        <w:rPr>
          <w:rFonts w:ascii="Times New Roman"/>
          <w:b w:val="false"/>
          <w:i w:val="false"/>
          <w:color w:val="000000"/>
          <w:sz w:val="28"/>
        </w:rPr>
        <w:t>
      Одақтың кедендік аумағына әкелу кезінде тарифтік преференциялар берілетін дамушы және аз дамыған елдерден шығарылатын және әкелінетін тауарлардың тізбесі;</w:t>
      </w:r>
    </w:p>
    <w:p>
      <w:pPr>
        <w:spacing w:after="0"/>
        <w:ind w:left="0"/>
        <w:jc w:val="both"/>
      </w:pPr>
      <w:r>
        <w:rPr>
          <w:rFonts w:ascii="Times New Roman"/>
          <w:b w:val="false"/>
          <w:i w:val="false"/>
          <w:color w:val="000000"/>
          <w:sz w:val="28"/>
        </w:rPr>
        <w:t>
      Одақтың тарифтік преференцияларының бірыңғай жүйесін пайдаланушы дамушы елдердің тізбесі;</w:t>
      </w:r>
    </w:p>
    <w:p>
      <w:pPr>
        <w:spacing w:after="0"/>
        <w:ind w:left="0"/>
        <w:jc w:val="both"/>
      </w:pPr>
      <w:r>
        <w:rPr>
          <w:rFonts w:ascii="Times New Roman"/>
          <w:b w:val="false"/>
          <w:i w:val="false"/>
          <w:color w:val="000000"/>
          <w:sz w:val="28"/>
        </w:rPr>
        <w:t>
      Одақтың тарифтік преференцияларының бірыңғай жүйесін пайдаланатын ең аз дамыған елдердің тізбесі;</w:t>
      </w:r>
    </w:p>
    <w:bookmarkStart w:name="z641" w:id="630"/>
    <w:p>
      <w:pPr>
        <w:spacing w:after="0"/>
        <w:ind w:left="0"/>
        <w:jc w:val="both"/>
      </w:pPr>
      <w:r>
        <w:rPr>
          <w:rFonts w:ascii="Times New Roman"/>
          <w:b w:val="false"/>
          <w:i w:val="false"/>
          <w:color w:val="000000"/>
          <w:sz w:val="28"/>
        </w:rPr>
        <w:t>
      6) тарифтік емес реттеу шараларын есепке алу, соның ішінде:</w:t>
      </w:r>
    </w:p>
    <w:bookmarkEnd w:id="630"/>
    <w:p>
      <w:pPr>
        <w:spacing w:after="0"/>
        <w:ind w:left="0"/>
        <w:jc w:val="both"/>
      </w:pPr>
      <w:r>
        <w:rPr>
          <w:rFonts w:ascii="Times New Roman"/>
          <w:b w:val="false"/>
          <w:i w:val="false"/>
          <w:color w:val="000000"/>
          <w:sz w:val="28"/>
        </w:rPr>
        <w:t>
      тарифтік емес реттеудің бірыңғай шаралары қолданылатын тауарлардың тізбесі (тыйым салу, сандық шектеулер, айрықша құқық, автоматты лицензиялау (қадағалау), рұқсат беру тәртібі) үшінші елдермен саудада тауарларды әкелу немесе әкету/импорттау немесе экспорттау;</w:t>
      </w:r>
    </w:p>
    <w:p>
      <w:pPr>
        <w:spacing w:after="0"/>
        <w:ind w:left="0"/>
        <w:jc w:val="both"/>
      </w:pPr>
      <w:r>
        <w:rPr>
          <w:rFonts w:ascii="Times New Roman"/>
          <w:b w:val="false"/>
          <w:i w:val="false"/>
          <w:color w:val="000000"/>
          <w:sz w:val="28"/>
        </w:rPr>
        <w:t>
      Одақтың ішкі нарығы үшін едәуір маңызды болып табылатын және оларға қатысты ерекше жағдайларда уақытша тыйым салулар немесе экспорттың сандық шектеулері енгізілуі мүмкін тауарлардың тізбесі;</w:t>
      </w:r>
    </w:p>
    <w:p>
      <w:pPr>
        <w:spacing w:after="0"/>
        <w:ind w:left="0"/>
        <w:jc w:val="both"/>
      </w:pPr>
      <w:r>
        <w:rPr>
          <w:rFonts w:ascii="Times New Roman"/>
          <w:b w:val="false"/>
          <w:i w:val="false"/>
          <w:color w:val="000000"/>
          <w:sz w:val="28"/>
        </w:rPr>
        <w:t>
      тауарлардың экспортына және (немесе) импортына айрықша құқық берілген сыртқы сауда қызметіне қатысушылардың тізбесі;</w:t>
      </w:r>
    </w:p>
    <w:bookmarkStart w:name="z642" w:id="631"/>
    <w:p>
      <w:pPr>
        <w:spacing w:after="0"/>
        <w:ind w:left="0"/>
        <w:jc w:val="both"/>
      </w:pPr>
      <w:r>
        <w:rPr>
          <w:rFonts w:ascii="Times New Roman"/>
          <w:b w:val="false"/>
          <w:i w:val="false"/>
          <w:color w:val="000000"/>
          <w:sz w:val="28"/>
        </w:rPr>
        <w:t>
      7) Комиссия белгілеген жағдайларда оларға қатысты лицензиялау қолданылатын тауарлардың тізбесін жүргізу;</w:t>
      </w:r>
    </w:p>
    <w:bookmarkEnd w:id="631"/>
    <w:bookmarkStart w:name="z643" w:id="632"/>
    <w:p>
      <w:pPr>
        <w:spacing w:after="0"/>
        <w:ind w:left="0"/>
        <w:jc w:val="both"/>
      </w:pPr>
      <w:r>
        <w:rPr>
          <w:rFonts w:ascii="Times New Roman"/>
          <w:b w:val="false"/>
          <w:i w:val="false"/>
          <w:color w:val="000000"/>
          <w:sz w:val="28"/>
        </w:rPr>
        <w:t>
      8) ЕАЭО СЭҚ ТН және ЕАЭО БКТ-ға өзгерістер енгізу жөніндегі Комиссия шешімдерінің жобаларын дайындау;</w:t>
      </w:r>
    </w:p>
    <w:bookmarkEnd w:id="632"/>
    <w:bookmarkStart w:name="z644" w:id="633"/>
    <w:p>
      <w:pPr>
        <w:spacing w:after="0"/>
        <w:ind w:left="0"/>
        <w:jc w:val="both"/>
      </w:pPr>
      <w:r>
        <w:rPr>
          <w:rFonts w:ascii="Times New Roman"/>
          <w:b w:val="false"/>
          <w:i w:val="false"/>
          <w:color w:val="000000"/>
          <w:sz w:val="28"/>
        </w:rPr>
        <w:t>
      9) Комиссияның ақпараттық ресурстарымен және ақпараттық жүйелерімен, сондай-ақ интеграцияланған жүйенің кіші жүйелерімен өзара іс-қимыл жасау, ол мақсаттар үшін интеграциялық платформаны пайдалана отырып қамтамасыз етілуге тиіс:</w:t>
      </w:r>
    </w:p>
    <w:bookmarkEnd w:id="633"/>
    <w:p>
      <w:pPr>
        <w:spacing w:after="0"/>
        <w:ind w:left="0"/>
        <w:jc w:val="both"/>
      </w:pPr>
      <w:r>
        <w:rPr>
          <w:rFonts w:ascii="Times New Roman"/>
          <w:b w:val="false"/>
          <w:i w:val="false"/>
          <w:color w:val="000000"/>
          <w:sz w:val="28"/>
        </w:rPr>
        <w:t>
      Одақтың ақпараттық порталын пайдаланушылардың ЕАЭО СЭҚ ТН-мен өзара байланыста кедендік-тарифтік және тарифтік емес реттеу шаралары туралы толық және өзекті ақпаратты жедел ұсынуы және алуы;</w:t>
      </w:r>
    </w:p>
    <w:p>
      <w:pPr>
        <w:spacing w:after="0"/>
        <w:ind w:left="0"/>
        <w:jc w:val="both"/>
      </w:pPr>
      <w:r>
        <w:rPr>
          <w:rFonts w:ascii="Times New Roman"/>
          <w:b w:val="false"/>
          <w:i w:val="false"/>
          <w:color w:val="000000"/>
          <w:sz w:val="28"/>
        </w:rPr>
        <w:t>
      ЕАЭО СЭҚ ТН енгізілетін өзгерістерге байланысты тауарларға тарифтік емес реттеудің белгіленген бірыңғай шараларына өзгерістер енгізу қажеттілігі туралы ақпаратты жедел алу;</w:t>
      </w:r>
    </w:p>
    <w:p>
      <w:pPr>
        <w:spacing w:after="0"/>
        <w:ind w:left="0"/>
        <w:jc w:val="both"/>
      </w:pPr>
      <w:r>
        <w:rPr>
          <w:rFonts w:ascii="Times New Roman"/>
          <w:b w:val="false"/>
          <w:i w:val="false"/>
          <w:color w:val="000000"/>
          <w:sz w:val="28"/>
        </w:rPr>
        <w:t>
      ЕАЭО СЭҚ ТН және ЕАЭО БКТ-ға енгізілген өзгерістер туралы мүдделі уәкілетті органдарды жедел хабардар ету;</w:t>
      </w:r>
    </w:p>
    <w:bookmarkStart w:name="z645" w:id="634"/>
    <w:p>
      <w:pPr>
        <w:spacing w:after="0"/>
        <w:ind w:left="0"/>
        <w:jc w:val="both"/>
      </w:pPr>
      <w:r>
        <w:rPr>
          <w:rFonts w:ascii="Times New Roman"/>
          <w:b w:val="false"/>
          <w:i w:val="false"/>
          <w:color w:val="000000"/>
          <w:sz w:val="28"/>
        </w:rPr>
        <w:t>
      10) ЕАЭО СЭҚ ТН және ЕАЭО БКТ-ны типографиялық басылымға дайын түрде қалыптастыру.</w:t>
      </w:r>
    </w:p>
    <w:bookmarkEnd w:id="634"/>
    <w:bookmarkStart w:name="z646" w:id="635"/>
    <w:p>
      <w:pPr>
        <w:spacing w:after="0"/>
        <w:ind w:left="0"/>
        <w:jc w:val="both"/>
      </w:pPr>
      <w:r>
        <w:rPr>
          <w:rFonts w:ascii="Times New Roman"/>
          <w:b w:val="false"/>
          <w:i w:val="false"/>
          <w:color w:val="000000"/>
          <w:sz w:val="28"/>
        </w:rPr>
        <w:t>
      4.2.9.2. ЕАЭО СЭҚ ТН-ға өзгерістер енгізу кезінде кедендік-тарифтік және тарифтік емес реттеу кіші жүйесі Комиссияның ЕАЭО СЭҚ ТН кодтарымен жіктелетін тауарларға қатысты мемлекеттік бақылаудың әртүрлі түрлерінің орындалуын регламенттейтін, өзгертілуге тиіс шешімдеріне сілтемелердің автоматты түрде анықталуын қамтамасыз етуге тиіс, оларға сәйкес осындай шешімдердің жаңа редакциясын қалыптастыру мүмкіндігі қамтамасыз етілуге тиіс.</w:t>
      </w:r>
    </w:p>
    <w:bookmarkEnd w:id="635"/>
    <w:bookmarkStart w:name="z647" w:id="636"/>
    <w:p>
      <w:pPr>
        <w:spacing w:after="0"/>
        <w:ind w:left="0"/>
        <w:jc w:val="both"/>
      </w:pPr>
      <w:r>
        <w:rPr>
          <w:rFonts w:ascii="Times New Roman"/>
          <w:b w:val="false"/>
          <w:i w:val="false"/>
          <w:color w:val="000000"/>
          <w:sz w:val="28"/>
        </w:rPr>
        <w:t>
      4.2.9.3. Кедендік-тарифтік және тарифтік емес реттеу кіші жүйесі енгізілетін өзгерістердің тарихын қолдай отырып, ақпарат жүргізуді қамтамасыз етуге тиіс, оның ішінде оларды редакциялау процесінде ЕАЭО СЭҚ ТН және ЕАЭО БКТ-ның әртүрлі нұсқаларын қолдау қамтамасыз етілуге тиіс.</w:t>
      </w:r>
    </w:p>
    <w:bookmarkEnd w:id="636"/>
    <w:bookmarkStart w:name="z648" w:id="637"/>
    <w:p>
      <w:pPr>
        <w:spacing w:after="0"/>
        <w:ind w:left="0"/>
        <w:jc w:val="both"/>
      </w:pPr>
      <w:r>
        <w:rPr>
          <w:rFonts w:ascii="Times New Roman"/>
          <w:b w:val="false"/>
          <w:i w:val="false"/>
          <w:color w:val="000000"/>
          <w:sz w:val="28"/>
        </w:rPr>
        <w:t>
      4.2.9.4. Кедендік-тарифтік және тарифтік емес реттеу кіші жүйесінде ЕАЭО СЭҚ ТН және ЕАЭО БКТ бойынша ақпарат іздеуге арналған интерфейс іске асырылуға тиіс.</w:t>
      </w:r>
    </w:p>
    <w:bookmarkEnd w:id="637"/>
    <w:bookmarkStart w:name="z649" w:id="638"/>
    <w:p>
      <w:pPr>
        <w:spacing w:after="0"/>
        <w:ind w:left="0"/>
        <w:jc w:val="both"/>
      </w:pPr>
      <w:r>
        <w:rPr>
          <w:rFonts w:ascii="Times New Roman"/>
          <w:b w:val="false"/>
          <w:i w:val="false"/>
          <w:color w:val="000000"/>
          <w:sz w:val="28"/>
        </w:rPr>
        <w:t xml:space="preserve">
      4.2.9.5. ЕАЭО БКТ бойынша ақпаратты іздеуге арналған интерфейсте ЕАЭО БКТ соңғы жаңартылған күн көрсетілуі тиіс, сондай-ақ алдыңғы кезеңдер үшін кедендік тарифтер туралы ақпарат алу мүмкіндігі қамтамасыз етілуі тиіс. </w:t>
      </w:r>
    </w:p>
    <w:bookmarkEnd w:id="638"/>
    <w:bookmarkStart w:name="z650" w:id="639"/>
    <w:p>
      <w:pPr>
        <w:spacing w:after="0"/>
        <w:ind w:left="0"/>
        <w:jc w:val="both"/>
      </w:pPr>
      <w:r>
        <w:rPr>
          <w:rFonts w:ascii="Times New Roman"/>
          <w:b w:val="false"/>
          <w:i w:val="false"/>
          <w:color w:val="000000"/>
          <w:sz w:val="28"/>
        </w:rPr>
        <w:t>
      4.2.9.6. Кедендік-тарифтік және тарифтік емес реттеу кіші жүйесінде ЕАЭО СЭҚ ТН нақты тауар позициясы бөлінісінде деректерге қол жеткізу іске асырылуға тиіс.</w:t>
      </w:r>
    </w:p>
    <w:bookmarkEnd w:id="639"/>
    <w:bookmarkStart w:name="z651" w:id="640"/>
    <w:p>
      <w:pPr>
        <w:spacing w:after="0"/>
        <w:ind w:left="0"/>
        <w:jc w:val="both"/>
      </w:pPr>
      <w:r>
        <w:rPr>
          <w:rFonts w:ascii="Times New Roman"/>
          <w:b w:val="false"/>
          <w:i w:val="false"/>
          <w:color w:val="000000"/>
          <w:sz w:val="28"/>
        </w:rPr>
        <w:t>
      4.2.9.7. Кедендік-тарифтік және тарифтік емес реттеу кіші жүйесін дамытуға қойылатын егжей-тегжейлі талаптар тиісті жеке техникалық тапсырмада айқындалуға тиіс.</w:t>
      </w:r>
    </w:p>
    <w:bookmarkEnd w:id="640"/>
    <w:bookmarkStart w:name="z652" w:id="641"/>
    <w:p>
      <w:pPr>
        <w:spacing w:after="0"/>
        <w:ind w:left="0"/>
        <w:jc w:val="both"/>
      </w:pPr>
      <w:r>
        <w:rPr>
          <w:rFonts w:ascii="Times New Roman"/>
          <w:b w:val="false"/>
          <w:i w:val="false"/>
          <w:color w:val="000000"/>
          <w:sz w:val="28"/>
        </w:rPr>
        <w:t>
      4.2.9.8. Кедендік-тарифтік және тарифтік емес реттеу кіші жүйесіне қойылатын талаптар интеграцияланған жүйені дамыту процесінде нақтылануы мүмкін.</w:t>
      </w:r>
    </w:p>
    <w:bookmarkEnd w:id="641"/>
    <w:bookmarkStart w:name="z653" w:id="642"/>
    <w:p>
      <w:pPr>
        <w:spacing w:after="0"/>
        <w:ind w:left="0"/>
        <w:jc w:val="both"/>
      </w:pPr>
      <w:r>
        <w:rPr>
          <w:rFonts w:ascii="Times New Roman"/>
          <w:b w:val="false"/>
          <w:i w:val="false"/>
          <w:color w:val="000000"/>
          <w:sz w:val="28"/>
        </w:rPr>
        <w:t>
      4.2.10. Техникалық реттеу кіші жүйесіне қойылатын талаптар</w:t>
      </w:r>
    </w:p>
    <w:bookmarkEnd w:id="642"/>
    <w:bookmarkStart w:name="z654" w:id="643"/>
    <w:p>
      <w:pPr>
        <w:spacing w:after="0"/>
        <w:ind w:left="0"/>
        <w:jc w:val="both"/>
      </w:pPr>
      <w:r>
        <w:rPr>
          <w:rFonts w:ascii="Times New Roman"/>
          <w:b w:val="false"/>
          <w:i w:val="false"/>
          <w:color w:val="000000"/>
          <w:sz w:val="28"/>
        </w:rPr>
        <w:t>
      4.2.10.1. Интеграцияланған жүйені құру және дамыту жөніндегі жұмыстардың алдыңғы кезеңдері шеңберінде іске асырылған функцияларға қойылатын талаптар</w:t>
      </w:r>
    </w:p>
    <w:bookmarkEnd w:id="643"/>
    <w:bookmarkStart w:name="z655" w:id="644"/>
    <w:p>
      <w:pPr>
        <w:spacing w:after="0"/>
        <w:ind w:left="0"/>
        <w:jc w:val="both"/>
      </w:pPr>
      <w:r>
        <w:rPr>
          <w:rFonts w:ascii="Times New Roman"/>
          <w:b w:val="false"/>
          <w:i w:val="false"/>
          <w:color w:val="000000"/>
          <w:sz w:val="28"/>
        </w:rPr>
        <w:t>
      4.2.10.1.1. Техникалық реттеу кіші жүйесі мынадай функцияларды жүзеге асыруды қамтамасыз етуге тиіс:</w:t>
      </w:r>
    </w:p>
    <w:bookmarkEnd w:id="644"/>
    <w:bookmarkStart w:name="z656" w:id="645"/>
    <w:p>
      <w:pPr>
        <w:spacing w:after="0"/>
        <w:ind w:left="0"/>
        <w:jc w:val="both"/>
      </w:pPr>
      <w:r>
        <w:rPr>
          <w:rFonts w:ascii="Times New Roman"/>
          <w:b w:val="false"/>
          <w:i w:val="false"/>
          <w:color w:val="000000"/>
          <w:sz w:val="28"/>
        </w:rPr>
        <w:t xml:space="preserve">
      1) техникалық реттеу, СФС-шараларды қолдану және дәрілік заттар мен медициналық бұйымдардың айналысы салаларында құжаттарды (бұдан әрі – құжаттар) жасау және өзгерту, оның ішінде; </w:t>
      </w:r>
    </w:p>
    <w:bookmarkEnd w:id="645"/>
    <w:bookmarkStart w:name="z657" w:id="646"/>
    <w:p>
      <w:pPr>
        <w:spacing w:after="0"/>
        <w:ind w:left="0"/>
        <w:jc w:val="both"/>
      </w:pPr>
      <w:r>
        <w:rPr>
          <w:rFonts w:ascii="Times New Roman"/>
          <w:b w:val="false"/>
          <w:i w:val="false"/>
          <w:color w:val="000000"/>
          <w:sz w:val="28"/>
        </w:rPr>
        <w:t>
      2) "цифрлық құжаттарды" қалыптастыру және жүргізу;</w:t>
      </w:r>
    </w:p>
    <w:bookmarkEnd w:id="646"/>
    <w:bookmarkStart w:name="z658" w:id="647"/>
    <w:p>
      <w:pPr>
        <w:spacing w:after="0"/>
        <w:ind w:left="0"/>
        <w:jc w:val="both"/>
      </w:pPr>
      <w:r>
        <w:rPr>
          <w:rFonts w:ascii="Times New Roman"/>
          <w:b w:val="false"/>
          <w:i w:val="false"/>
          <w:color w:val="000000"/>
          <w:sz w:val="28"/>
        </w:rPr>
        <w:t>
      3) құжаттарға өзгерістер енгізу жөніндегі ұсыныстарды есепке алу және өңдеу;</w:t>
      </w:r>
    </w:p>
    <w:bookmarkEnd w:id="647"/>
    <w:bookmarkStart w:name="z659" w:id="648"/>
    <w:p>
      <w:pPr>
        <w:spacing w:after="0"/>
        <w:ind w:left="0"/>
        <w:jc w:val="both"/>
      </w:pPr>
      <w:r>
        <w:rPr>
          <w:rFonts w:ascii="Times New Roman"/>
          <w:b w:val="false"/>
          <w:i w:val="false"/>
          <w:color w:val="000000"/>
          <w:sz w:val="28"/>
        </w:rPr>
        <w:t>
      4) өзгерістерді есепке алу және құжаттардың редакцияларын дайындау;</w:t>
      </w:r>
    </w:p>
    <w:bookmarkEnd w:id="648"/>
    <w:bookmarkStart w:name="z660" w:id="649"/>
    <w:p>
      <w:pPr>
        <w:spacing w:after="0"/>
        <w:ind w:left="0"/>
        <w:jc w:val="both"/>
      </w:pPr>
      <w:r>
        <w:rPr>
          <w:rFonts w:ascii="Times New Roman"/>
          <w:b w:val="false"/>
          <w:i w:val="false"/>
          <w:color w:val="000000"/>
          <w:sz w:val="28"/>
        </w:rPr>
        <w:t>
      5) Одақ органдары актілерінің жобаларын (Одақ органдары актілеріне өзгерістер) дайындау;</w:t>
      </w:r>
    </w:p>
    <w:bookmarkEnd w:id="649"/>
    <w:bookmarkStart w:name="z661" w:id="650"/>
    <w:p>
      <w:pPr>
        <w:spacing w:after="0"/>
        <w:ind w:left="0"/>
        <w:jc w:val="both"/>
      </w:pPr>
      <w:r>
        <w:rPr>
          <w:rFonts w:ascii="Times New Roman"/>
          <w:b w:val="false"/>
          <w:i w:val="false"/>
          <w:color w:val="000000"/>
          <w:sz w:val="28"/>
        </w:rPr>
        <w:t>
      6) құжаттарды әзірлеуді (іске асыруды) жоспарлау және мониторингтеу, сондай-ақ жоспарларды іске асыру туралы есептерді дайындау;</w:t>
      </w:r>
    </w:p>
    <w:bookmarkEnd w:id="650"/>
    <w:bookmarkStart w:name="z662" w:id="651"/>
    <w:p>
      <w:pPr>
        <w:spacing w:after="0"/>
        <w:ind w:left="0"/>
        <w:jc w:val="both"/>
      </w:pPr>
      <w:r>
        <w:rPr>
          <w:rFonts w:ascii="Times New Roman"/>
          <w:b w:val="false"/>
          <w:i w:val="false"/>
          <w:color w:val="000000"/>
          <w:sz w:val="28"/>
        </w:rPr>
        <w:t>
      7) құжаттардың жобаларын мемлекетаралық келісу және жария талқылау кезінде пікірлерді есепке алу;</w:t>
      </w:r>
    </w:p>
    <w:bookmarkEnd w:id="651"/>
    <w:bookmarkStart w:name="z663" w:id="652"/>
    <w:p>
      <w:pPr>
        <w:spacing w:after="0"/>
        <w:ind w:left="0"/>
        <w:jc w:val="both"/>
      </w:pPr>
      <w:r>
        <w:rPr>
          <w:rFonts w:ascii="Times New Roman"/>
          <w:b w:val="false"/>
          <w:i w:val="false"/>
          <w:color w:val="000000"/>
          <w:sz w:val="28"/>
        </w:rPr>
        <w:t>
      8) құжаттарды әзірлеу және оларға өзгерістер енгізу жөніндегі жұмыс топтарының құрамдарын есепке алу және жүргізу;</w:t>
      </w:r>
    </w:p>
    <w:bookmarkEnd w:id="652"/>
    <w:bookmarkStart w:name="z664" w:id="653"/>
    <w:p>
      <w:pPr>
        <w:spacing w:after="0"/>
        <w:ind w:left="0"/>
        <w:jc w:val="both"/>
      </w:pPr>
      <w:r>
        <w:rPr>
          <w:rFonts w:ascii="Times New Roman"/>
          <w:b w:val="false"/>
          <w:i w:val="false"/>
          <w:color w:val="000000"/>
          <w:sz w:val="28"/>
        </w:rPr>
        <w:t>
      9) "цифрлық құжаттарда" қамтылған терминдер мен анықтамалардың тізбесін есепке алу және жүргізу;</w:t>
      </w:r>
    </w:p>
    <w:bookmarkEnd w:id="653"/>
    <w:bookmarkStart w:name="z665" w:id="654"/>
    <w:p>
      <w:pPr>
        <w:spacing w:after="0"/>
        <w:ind w:left="0"/>
        <w:jc w:val="both"/>
      </w:pPr>
      <w:r>
        <w:rPr>
          <w:rFonts w:ascii="Times New Roman"/>
          <w:b w:val="false"/>
          <w:i w:val="false"/>
          <w:color w:val="000000"/>
          <w:sz w:val="28"/>
        </w:rPr>
        <w:t>
      10) морфологияны ескере отырып, берілген критерийлер бойынша техникалық реттеу кіші жүйесінің барлық объектілері және "цифрлық құжаттар" бойынша байланысты іздеу;</w:t>
      </w:r>
    </w:p>
    <w:bookmarkEnd w:id="654"/>
    <w:bookmarkStart w:name="z666" w:id="655"/>
    <w:p>
      <w:pPr>
        <w:spacing w:after="0"/>
        <w:ind w:left="0"/>
        <w:jc w:val="both"/>
      </w:pPr>
      <w:r>
        <w:rPr>
          <w:rFonts w:ascii="Times New Roman"/>
          <w:b w:val="false"/>
          <w:i w:val="false"/>
          <w:color w:val="000000"/>
          <w:sz w:val="28"/>
        </w:rPr>
        <w:t>
      11) іздеу нәтижелерінде алынған мәліметтер негізінде регламенттік және ерікті есептерді қалыптастыру;</w:t>
      </w:r>
    </w:p>
    <w:bookmarkEnd w:id="655"/>
    <w:bookmarkStart w:name="z667" w:id="656"/>
    <w:p>
      <w:pPr>
        <w:spacing w:after="0"/>
        <w:ind w:left="0"/>
        <w:jc w:val="both"/>
      </w:pPr>
      <w:r>
        <w:rPr>
          <w:rFonts w:ascii="Times New Roman"/>
          <w:b w:val="false"/>
          <w:i w:val="false"/>
          <w:color w:val="000000"/>
          <w:sz w:val="28"/>
        </w:rPr>
        <w:t>
      12) құжаттар бойынша өзекті сұрақтардың тізбесін және оларға жауаптарды жүргізу;</w:t>
      </w:r>
    </w:p>
    <w:bookmarkEnd w:id="656"/>
    <w:bookmarkStart w:name="z668" w:id="657"/>
    <w:p>
      <w:pPr>
        <w:spacing w:after="0"/>
        <w:ind w:left="0"/>
        <w:jc w:val="both"/>
      </w:pPr>
      <w:r>
        <w:rPr>
          <w:rFonts w:ascii="Times New Roman"/>
          <w:b w:val="false"/>
          <w:i w:val="false"/>
          <w:color w:val="000000"/>
          <w:sz w:val="28"/>
        </w:rPr>
        <w:t>
      13) Одақтың ақпараттық порталының құрамындағы нақты тақырыптық бөлімдердің беттерінде техникалық реттеу, СФС-шараларды қолдану және дәрілік заттар мен медициналық бұйымдардың айналысы саласындағы құжаттар мен өзге де мәліметтер туралы өзекті мәліметтерді жариялау;</w:t>
      </w:r>
    </w:p>
    <w:bookmarkEnd w:id="657"/>
    <w:bookmarkStart w:name="z669" w:id="658"/>
    <w:p>
      <w:pPr>
        <w:spacing w:after="0"/>
        <w:ind w:left="0"/>
        <w:jc w:val="both"/>
      </w:pPr>
      <w:r>
        <w:rPr>
          <w:rFonts w:ascii="Times New Roman"/>
          <w:b w:val="false"/>
          <w:i w:val="false"/>
          <w:color w:val="000000"/>
          <w:sz w:val="28"/>
        </w:rPr>
        <w:t>
      14) пайдаланушыларды кіші жүйеде орындалған әрекеттер туралы хабардар ету;</w:t>
      </w:r>
    </w:p>
    <w:bookmarkEnd w:id="658"/>
    <w:bookmarkStart w:name="z670" w:id="659"/>
    <w:p>
      <w:pPr>
        <w:spacing w:after="0"/>
        <w:ind w:left="0"/>
        <w:jc w:val="both"/>
      </w:pPr>
      <w:r>
        <w:rPr>
          <w:rFonts w:ascii="Times New Roman"/>
          <w:b w:val="false"/>
          <w:i w:val="false"/>
          <w:color w:val="000000"/>
          <w:sz w:val="28"/>
        </w:rPr>
        <w:t>
      15) кіші жүйеде пайдаланушылардың параметрлері мен қолжетімділігін басқару.</w:t>
      </w:r>
    </w:p>
    <w:bookmarkEnd w:id="659"/>
    <w:bookmarkStart w:name="z671" w:id="660"/>
    <w:p>
      <w:pPr>
        <w:spacing w:after="0"/>
        <w:ind w:left="0"/>
        <w:jc w:val="both"/>
      </w:pPr>
      <w:r>
        <w:rPr>
          <w:rFonts w:ascii="Times New Roman"/>
          <w:b w:val="false"/>
          <w:i w:val="false"/>
          <w:color w:val="000000"/>
          <w:sz w:val="28"/>
        </w:rPr>
        <w:t>
      4.2.10.1.2. Техникалық реттеу кіші жүйесінде ортақ процестердің ақпараттық ресурстарынан мәліметтерге қол жеткізу қамтамасыз етілуге тиіс.</w:t>
      </w:r>
    </w:p>
    <w:bookmarkEnd w:id="660"/>
    <w:bookmarkStart w:name="z672" w:id="661"/>
    <w:p>
      <w:pPr>
        <w:spacing w:after="0"/>
        <w:ind w:left="0"/>
        <w:jc w:val="both"/>
      </w:pPr>
      <w:r>
        <w:rPr>
          <w:rFonts w:ascii="Times New Roman"/>
          <w:b w:val="false"/>
          <w:i w:val="false"/>
          <w:color w:val="000000"/>
          <w:sz w:val="28"/>
        </w:rPr>
        <w:t>
      4.2.10.1.3. Техникалық реттеу кіші жүйесі:</w:t>
      </w:r>
    </w:p>
    <w:bookmarkEnd w:id="661"/>
    <w:bookmarkStart w:name="z673" w:id="662"/>
    <w:p>
      <w:pPr>
        <w:spacing w:after="0"/>
        <w:ind w:left="0"/>
        <w:jc w:val="both"/>
      </w:pPr>
      <w:r>
        <w:rPr>
          <w:rFonts w:ascii="Times New Roman"/>
          <w:b w:val="false"/>
          <w:i w:val="false"/>
          <w:color w:val="000000"/>
          <w:sz w:val="28"/>
        </w:rPr>
        <w:t>
      1) аралас жүйелерден сұрау салу бойынша деректерді беру;</w:t>
      </w:r>
    </w:p>
    <w:bookmarkEnd w:id="662"/>
    <w:bookmarkStart w:name="z674" w:id="663"/>
    <w:p>
      <w:pPr>
        <w:spacing w:after="0"/>
        <w:ind w:left="0"/>
        <w:jc w:val="both"/>
      </w:pPr>
      <w:r>
        <w:rPr>
          <w:rFonts w:ascii="Times New Roman"/>
          <w:b w:val="false"/>
          <w:i w:val="false"/>
          <w:color w:val="000000"/>
          <w:sz w:val="28"/>
        </w:rPr>
        <w:t>
      2) оларға техникалық реттеу кіші жүйесінің деректерін беру үшін сабақтас жүйелермен ұсынылатын сервистерді пайдалану;</w:t>
      </w:r>
    </w:p>
    <w:bookmarkEnd w:id="663"/>
    <w:bookmarkStart w:name="z675" w:id="664"/>
    <w:p>
      <w:pPr>
        <w:spacing w:after="0"/>
        <w:ind w:left="0"/>
        <w:jc w:val="both"/>
      </w:pPr>
      <w:r>
        <w:rPr>
          <w:rFonts w:ascii="Times New Roman"/>
          <w:b w:val="false"/>
          <w:i w:val="false"/>
          <w:color w:val="000000"/>
          <w:sz w:val="28"/>
        </w:rPr>
        <w:t>
      3) сабақтас жүйелер ұсынатын сервистерден деректерді алу;</w:t>
      </w:r>
    </w:p>
    <w:bookmarkEnd w:id="664"/>
    <w:bookmarkStart w:name="z676" w:id="665"/>
    <w:p>
      <w:pPr>
        <w:spacing w:after="0"/>
        <w:ind w:left="0"/>
        <w:jc w:val="both"/>
      </w:pPr>
      <w:r>
        <w:rPr>
          <w:rFonts w:ascii="Times New Roman"/>
          <w:b w:val="false"/>
          <w:i w:val="false"/>
          <w:color w:val="000000"/>
          <w:sz w:val="28"/>
        </w:rPr>
        <w:t>
      4) аралас жүйелермен өзара іс-қимыл жасау кезінде ақпараттық қауіпсіздікті қамтамасыз ету үшін Комиссияның ақпараттық ресурстарымен және ақпараттық жүйелерімен, сондай-ақ интеграцияланған жүйенің өзге де кіші жүйелерімен (бұдан әрі – сабақтас жүйелер) өзара іс-қимылды қамтамасыз етуге тиіс.</w:t>
      </w:r>
    </w:p>
    <w:bookmarkEnd w:id="665"/>
    <w:bookmarkStart w:name="z677" w:id="666"/>
    <w:p>
      <w:pPr>
        <w:spacing w:after="0"/>
        <w:ind w:left="0"/>
        <w:jc w:val="both"/>
      </w:pPr>
      <w:r>
        <w:rPr>
          <w:rFonts w:ascii="Times New Roman"/>
          <w:b w:val="false"/>
          <w:i w:val="false"/>
          <w:color w:val="000000"/>
          <w:sz w:val="28"/>
        </w:rPr>
        <w:t>
      4.2.10.2. Функцияларды дамытуға және жаңғыртуға қойылатын талаптар.</w:t>
      </w:r>
    </w:p>
    <w:bookmarkEnd w:id="666"/>
    <w:bookmarkStart w:name="z678" w:id="667"/>
    <w:p>
      <w:pPr>
        <w:spacing w:after="0"/>
        <w:ind w:left="0"/>
        <w:jc w:val="both"/>
      </w:pPr>
      <w:r>
        <w:rPr>
          <w:rFonts w:ascii="Times New Roman"/>
          <w:b w:val="false"/>
          <w:i w:val="false"/>
          <w:color w:val="000000"/>
          <w:sz w:val="28"/>
        </w:rPr>
        <w:t>
      4.2.10.2.1. Техникалық реттеу кіші жүйесі мынадай жаңа функцияларды жүзеге асыруды қамтамасыз етуге тиіс:</w:t>
      </w:r>
    </w:p>
    <w:bookmarkEnd w:id="667"/>
    <w:bookmarkStart w:name="z679" w:id="668"/>
    <w:p>
      <w:pPr>
        <w:spacing w:after="0"/>
        <w:ind w:left="0"/>
        <w:jc w:val="both"/>
      </w:pPr>
      <w:r>
        <w:rPr>
          <w:rFonts w:ascii="Times New Roman"/>
          <w:b w:val="false"/>
          <w:i w:val="false"/>
          <w:color w:val="000000"/>
          <w:sz w:val="28"/>
        </w:rPr>
        <w:t>
      1) кіші жүйеге жүктелетін мәтіндік құжаттардың құрылымы мен мазмұнын автоматты түрде қалыптастыру;</w:t>
      </w:r>
    </w:p>
    <w:bookmarkEnd w:id="668"/>
    <w:bookmarkStart w:name="z680" w:id="669"/>
    <w:p>
      <w:pPr>
        <w:spacing w:after="0"/>
        <w:ind w:left="0"/>
        <w:jc w:val="both"/>
      </w:pPr>
      <w:r>
        <w:rPr>
          <w:rFonts w:ascii="Times New Roman"/>
          <w:b w:val="false"/>
          <w:i w:val="false"/>
          <w:color w:val="000000"/>
          <w:sz w:val="28"/>
        </w:rPr>
        <w:t>
      2) техникалық реттеу кіші жүйесінің объектілері арасындағы байланыстар тізімін есепке алу және жүргізу;</w:t>
      </w:r>
    </w:p>
    <w:bookmarkEnd w:id="669"/>
    <w:bookmarkStart w:name="z681" w:id="670"/>
    <w:p>
      <w:pPr>
        <w:spacing w:after="0"/>
        <w:ind w:left="0"/>
        <w:jc w:val="both"/>
      </w:pPr>
      <w:r>
        <w:rPr>
          <w:rFonts w:ascii="Times New Roman"/>
          <w:b w:val="false"/>
          <w:i w:val="false"/>
          <w:color w:val="000000"/>
          <w:sz w:val="28"/>
        </w:rPr>
        <w:t>
      3) бір-бірімен, оның ішінде Одақ органдарының қабылданған актілерімен құжаттар (құжаттардың құрылымдық элементтеріне және құжаттар мәтінінің үзінділеріне сілтемелерді қоса алғанда) арасындағы байланыстардың жаңа түрлерін белгілеу;</w:t>
      </w:r>
    </w:p>
    <w:bookmarkEnd w:id="670"/>
    <w:bookmarkStart w:name="z682" w:id="671"/>
    <w:p>
      <w:pPr>
        <w:spacing w:after="0"/>
        <w:ind w:left="0"/>
        <w:jc w:val="both"/>
      </w:pPr>
      <w:r>
        <w:rPr>
          <w:rFonts w:ascii="Times New Roman"/>
          <w:b w:val="false"/>
          <w:i w:val="false"/>
          <w:color w:val="000000"/>
          <w:sz w:val="28"/>
        </w:rPr>
        <w:t>
      4) Одақтың ақпараттық порталында техникалық реттеу, СФС-шараларды қолдану және дәрілік заттар мен медициналық бұйымдардың айналысы салаларындағы ақпараттық сервистерді техникалық реттеу кіші жүйесінен алынған мәліметтерді қалыптастыру және жүргізу, сондай-ақ ақпараттық сервистер шеңберінде жарияланған мәліметтердің өзектілігін бақылау;</w:t>
      </w:r>
    </w:p>
    <w:bookmarkEnd w:id="671"/>
    <w:bookmarkStart w:name="z683" w:id="672"/>
    <w:p>
      <w:pPr>
        <w:spacing w:after="0"/>
        <w:ind w:left="0"/>
        <w:jc w:val="both"/>
      </w:pPr>
      <w:r>
        <w:rPr>
          <w:rFonts w:ascii="Times New Roman"/>
          <w:b w:val="false"/>
          <w:i w:val="false"/>
          <w:color w:val="000000"/>
          <w:sz w:val="28"/>
        </w:rPr>
        <w:t>
      5) құжаттардың жобалық редакцияларының версиялылығын бақылау, әртүрлі нұсқаларды біріктіру;</w:t>
      </w:r>
    </w:p>
    <w:bookmarkEnd w:id="672"/>
    <w:bookmarkStart w:name="z684" w:id="673"/>
    <w:p>
      <w:pPr>
        <w:spacing w:after="0"/>
        <w:ind w:left="0"/>
        <w:jc w:val="both"/>
      </w:pPr>
      <w:r>
        <w:rPr>
          <w:rFonts w:ascii="Times New Roman"/>
          <w:b w:val="false"/>
          <w:i w:val="false"/>
          <w:color w:val="000000"/>
          <w:sz w:val="28"/>
        </w:rPr>
        <w:t>
      6) сыртқы көздерден құрылымдық түрде алынған жағдайда барлық ескертулер мен ұсыныстардың (пікірлердің) шолулар жиынтығына енгізілуін бақылау;</w:t>
      </w:r>
    </w:p>
    <w:bookmarkEnd w:id="673"/>
    <w:bookmarkStart w:name="z685" w:id="674"/>
    <w:p>
      <w:pPr>
        <w:spacing w:after="0"/>
        <w:ind w:left="0"/>
        <w:jc w:val="both"/>
      </w:pPr>
      <w:r>
        <w:rPr>
          <w:rFonts w:ascii="Times New Roman"/>
          <w:b w:val="false"/>
          <w:i w:val="false"/>
          <w:color w:val="000000"/>
          <w:sz w:val="28"/>
        </w:rPr>
        <w:t xml:space="preserve">
      7) бақылау оқиғаларының басталуы туралы, сондай-ақ бақылау оқиғаларының кешіктірілу нәтижелері бойынша хабарлау; </w:t>
      </w:r>
    </w:p>
    <w:bookmarkEnd w:id="674"/>
    <w:bookmarkStart w:name="z686" w:id="675"/>
    <w:p>
      <w:pPr>
        <w:spacing w:after="0"/>
        <w:ind w:left="0"/>
        <w:jc w:val="both"/>
      </w:pPr>
      <w:r>
        <w:rPr>
          <w:rFonts w:ascii="Times New Roman"/>
          <w:b w:val="false"/>
          <w:i w:val="false"/>
          <w:color w:val="000000"/>
          <w:sz w:val="28"/>
        </w:rPr>
        <w:t>
      8) пайдаланушылардың құжаттармен жұмыс тарихын жүргізу;</w:t>
      </w:r>
    </w:p>
    <w:bookmarkEnd w:id="675"/>
    <w:bookmarkStart w:name="z687" w:id="676"/>
    <w:p>
      <w:pPr>
        <w:spacing w:after="0"/>
        <w:ind w:left="0"/>
        <w:jc w:val="both"/>
      </w:pPr>
      <w:r>
        <w:rPr>
          <w:rFonts w:ascii="Times New Roman"/>
          <w:b w:val="false"/>
          <w:i w:val="false"/>
          <w:color w:val="000000"/>
          <w:sz w:val="28"/>
        </w:rPr>
        <w:t>
      9) Одақ органдарының қабылданған актілерінде көрсетілген, оның ішінде:</w:t>
      </w:r>
    </w:p>
    <w:bookmarkEnd w:id="676"/>
    <w:p>
      <w:pPr>
        <w:spacing w:after="0"/>
        <w:ind w:left="0"/>
        <w:jc w:val="both"/>
      </w:pPr>
      <w:r>
        <w:rPr>
          <w:rFonts w:ascii="Times New Roman"/>
          <w:b w:val="false"/>
          <w:i w:val="false"/>
          <w:color w:val="000000"/>
          <w:sz w:val="28"/>
        </w:rPr>
        <w:t>
      акт жобасының күшіне енуіне;</w:t>
      </w:r>
    </w:p>
    <w:p>
      <w:pPr>
        <w:spacing w:after="0"/>
        <w:ind w:left="0"/>
        <w:jc w:val="both"/>
      </w:pPr>
      <w:r>
        <w:rPr>
          <w:rFonts w:ascii="Times New Roman"/>
          <w:b w:val="false"/>
          <w:i w:val="false"/>
          <w:color w:val="000000"/>
          <w:sz w:val="28"/>
        </w:rPr>
        <w:t>
      актінің жобасы қолданысқа енгізілген және (немесе) күшіне енуін кейінге қалдырған кезде өтпелі кезеңді белгілеуге;</w:t>
      </w:r>
    </w:p>
    <w:p>
      <w:pPr>
        <w:spacing w:after="0"/>
        <w:ind w:left="0"/>
        <w:jc w:val="both"/>
      </w:pPr>
      <w:r>
        <w:rPr>
          <w:rFonts w:ascii="Times New Roman"/>
          <w:b w:val="false"/>
          <w:i w:val="false"/>
          <w:color w:val="000000"/>
          <w:sz w:val="28"/>
        </w:rPr>
        <w:t>
      ұсынылған реттеуді бұрын пайда болған қатынастарға тарату қажеттілігіне байланысты мерзімдердің басталуын қадағалау;</w:t>
      </w:r>
    </w:p>
    <w:bookmarkStart w:name="z688" w:id="677"/>
    <w:p>
      <w:pPr>
        <w:spacing w:after="0"/>
        <w:ind w:left="0"/>
        <w:jc w:val="both"/>
      </w:pPr>
      <w:r>
        <w:rPr>
          <w:rFonts w:ascii="Times New Roman"/>
          <w:b w:val="false"/>
          <w:i w:val="false"/>
          <w:color w:val="000000"/>
          <w:sz w:val="28"/>
        </w:rPr>
        <w:t>
      10) пайдаланушы интерфейсінің параметрлерін пайдаланушылардың (пайдаланушылар топтарының, реттеу салаларының) ерекше қажеттіліктеріне конфигурациялау;</w:t>
      </w:r>
    </w:p>
    <w:bookmarkEnd w:id="677"/>
    <w:bookmarkStart w:name="z689" w:id="678"/>
    <w:p>
      <w:pPr>
        <w:spacing w:after="0"/>
        <w:ind w:left="0"/>
        <w:jc w:val="both"/>
      </w:pPr>
      <w:r>
        <w:rPr>
          <w:rFonts w:ascii="Times New Roman"/>
          <w:b w:val="false"/>
          <w:i w:val="false"/>
          <w:color w:val="000000"/>
          <w:sz w:val="28"/>
        </w:rPr>
        <w:t>
      11) ортақ процестердің ақпараттық ресурстарының тізбесін қалыптастыру және жүргізу;</w:t>
      </w:r>
    </w:p>
    <w:bookmarkEnd w:id="678"/>
    <w:bookmarkStart w:name="z690" w:id="679"/>
    <w:p>
      <w:pPr>
        <w:spacing w:after="0"/>
        <w:ind w:left="0"/>
        <w:jc w:val="both"/>
      </w:pPr>
      <w:r>
        <w:rPr>
          <w:rFonts w:ascii="Times New Roman"/>
          <w:b w:val="false"/>
          <w:i w:val="false"/>
          <w:color w:val="000000"/>
          <w:sz w:val="28"/>
        </w:rPr>
        <w:t>
      12) барлық ресурстар үшін ортақ критерийлер (деректемелер) бойынша ортақ процестердің ақпараттық ресурстарынан мәліметтер іздеу;</w:t>
      </w:r>
    </w:p>
    <w:bookmarkEnd w:id="679"/>
    <w:bookmarkStart w:name="z691" w:id="680"/>
    <w:p>
      <w:pPr>
        <w:spacing w:after="0"/>
        <w:ind w:left="0"/>
        <w:jc w:val="both"/>
      </w:pPr>
      <w:r>
        <w:rPr>
          <w:rFonts w:ascii="Times New Roman"/>
          <w:b w:val="false"/>
          <w:i w:val="false"/>
          <w:color w:val="000000"/>
          <w:sz w:val="28"/>
        </w:rPr>
        <w:t>
      13) жаңа регламенттік және ерікті есептерді, оның ішінде ортақ процестердің жалпы ақпараттық ресурстарына қатысты статистикалық есептерді қалыптастыру.</w:t>
      </w:r>
    </w:p>
    <w:bookmarkEnd w:id="680"/>
    <w:bookmarkStart w:name="z692" w:id="681"/>
    <w:p>
      <w:pPr>
        <w:spacing w:after="0"/>
        <w:ind w:left="0"/>
        <w:jc w:val="both"/>
      </w:pPr>
      <w:r>
        <w:rPr>
          <w:rFonts w:ascii="Times New Roman"/>
          <w:b w:val="false"/>
          <w:i w:val="false"/>
          <w:color w:val="000000"/>
          <w:sz w:val="28"/>
        </w:rPr>
        <w:t>
      4.2.10.2.2. Кіші жүйе ақпаратты алу және (немесе) беру, ортақ процестердің ақпараттық ресурстарына қол жеткізу үшін Комиссияның ақпараттық ресурстарымен және ақпараттық жүйелерімен, сондай-ақ интеграцияланған жүйенің өзге де кіші жүйелерімен өзара іс-қимылдың әмбебап құралдарын пайдалану мүмкіндігін қамтамасыз етуге тиіс.</w:t>
      </w:r>
    </w:p>
    <w:bookmarkEnd w:id="681"/>
    <w:bookmarkStart w:name="z693" w:id="682"/>
    <w:p>
      <w:pPr>
        <w:spacing w:after="0"/>
        <w:ind w:left="0"/>
        <w:jc w:val="both"/>
      </w:pPr>
      <w:r>
        <w:rPr>
          <w:rFonts w:ascii="Times New Roman"/>
          <w:b w:val="false"/>
          <w:i w:val="false"/>
          <w:color w:val="000000"/>
          <w:sz w:val="28"/>
        </w:rPr>
        <w:t>
      4.2.10.2.3. Кіші жүйе ортақ процестердің ақпараттық ресурстарынан алынған деректерді талдау және оларды графикалық түрде көрсету үшін әмбебап құралдарды пайдалану мүмкіндігін қамтамасыз етуге тиіс.</w:t>
      </w:r>
    </w:p>
    <w:bookmarkEnd w:id="682"/>
    <w:bookmarkStart w:name="z694" w:id="683"/>
    <w:p>
      <w:pPr>
        <w:spacing w:after="0"/>
        <w:ind w:left="0"/>
        <w:jc w:val="both"/>
      </w:pPr>
      <w:r>
        <w:rPr>
          <w:rFonts w:ascii="Times New Roman"/>
          <w:b w:val="false"/>
          <w:i w:val="false"/>
          <w:color w:val="000000"/>
          <w:sz w:val="28"/>
        </w:rPr>
        <w:t>
      4.2.10.3. Техникалық реттеу кіші жүйесіне қойылатын талаптар интеграцияланған жүйені дамыту процесінде нақтылануы мүмкін.</w:t>
      </w:r>
    </w:p>
    <w:bookmarkEnd w:id="683"/>
    <w:bookmarkStart w:name="z695" w:id="684"/>
    <w:p>
      <w:pPr>
        <w:spacing w:after="0"/>
        <w:ind w:left="0"/>
        <w:jc w:val="both"/>
      </w:pPr>
      <w:r>
        <w:rPr>
          <w:rFonts w:ascii="Times New Roman"/>
          <w:b w:val="false"/>
          <w:i w:val="false"/>
          <w:color w:val="000000"/>
          <w:sz w:val="28"/>
        </w:rPr>
        <w:t>
      4.2.10.4. Техникалық реттеу кіші жүйесіне қойылатын егжей-тегжейлі талаптар тиісті жеке техникалық тапсырмада айқындалуға және Одақтың цифрлық күн тәртібі шеңберінде әзірленетін бағдарламалық компоненттерге қойылатын талаптармен үндестірілуге тиіс.</w:t>
      </w:r>
    </w:p>
    <w:bookmarkEnd w:id="684"/>
    <w:bookmarkStart w:name="z696" w:id="685"/>
    <w:p>
      <w:pPr>
        <w:spacing w:after="0"/>
        <w:ind w:left="0"/>
        <w:jc w:val="both"/>
      </w:pPr>
      <w:r>
        <w:rPr>
          <w:rFonts w:ascii="Times New Roman"/>
          <w:b w:val="false"/>
          <w:i w:val="false"/>
          <w:color w:val="000000"/>
          <w:sz w:val="28"/>
        </w:rPr>
        <w:t>
      4.2.11. Ортақ процестерді басқару кіші жүйесіне қойылатын талаптар</w:t>
      </w:r>
    </w:p>
    <w:bookmarkEnd w:id="685"/>
    <w:bookmarkStart w:name="z697" w:id="686"/>
    <w:p>
      <w:pPr>
        <w:spacing w:after="0"/>
        <w:ind w:left="0"/>
        <w:jc w:val="both"/>
      </w:pPr>
      <w:r>
        <w:rPr>
          <w:rFonts w:ascii="Times New Roman"/>
          <w:b w:val="false"/>
          <w:i w:val="false"/>
          <w:color w:val="000000"/>
          <w:sz w:val="28"/>
        </w:rPr>
        <w:t>
      4.2.11.1. Интеграцияланған жүйені құру және жаңғырту жөніндегі жұмыстардың алдыңғы кезеңдері шеңберінде іске асырылған функцияларға қойылатын талаптар</w:t>
      </w:r>
    </w:p>
    <w:bookmarkEnd w:id="686"/>
    <w:bookmarkStart w:name="z698" w:id="687"/>
    <w:p>
      <w:pPr>
        <w:spacing w:after="0"/>
        <w:ind w:left="0"/>
        <w:jc w:val="both"/>
      </w:pPr>
      <w:r>
        <w:rPr>
          <w:rFonts w:ascii="Times New Roman"/>
          <w:b w:val="false"/>
          <w:i w:val="false"/>
          <w:color w:val="000000"/>
          <w:sz w:val="28"/>
        </w:rPr>
        <w:t>
      4.2.11.1.1. Ортақ процестерді басқару кіші жүйесі Комиссия әзірлейтін және бекітетін тиісті технологиялық құжаттармен белгіленетін талаптарға сәйкес Комиссияның интеграциялық сегменті шеңберінде ортақ процестерді іске асыруды қамтамасыз ететін сервистер жиынтығын (бұдан әрі – ортақ процестер сервистері) қамтуға тиіс.</w:t>
      </w:r>
    </w:p>
    <w:bookmarkEnd w:id="687"/>
    <w:bookmarkStart w:name="z699" w:id="688"/>
    <w:p>
      <w:pPr>
        <w:spacing w:after="0"/>
        <w:ind w:left="0"/>
        <w:jc w:val="both"/>
      </w:pPr>
      <w:r>
        <w:rPr>
          <w:rFonts w:ascii="Times New Roman"/>
          <w:b w:val="false"/>
          <w:i w:val="false"/>
          <w:color w:val="000000"/>
          <w:sz w:val="28"/>
        </w:rPr>
        <w:t>
      4.2.11.1.2. Ортақ процестерді басқару кіші жүйесі технологиялық деңгейде интеграцияланған жүйеде ортақ процестердің іске асырылуын мониторингтеу мен бақылауды қамтамасыз ететін компоненттерді қамтуға тиіс.</w:t>
      </w:r>
    </w:p>
    <w:bookmarkEnd w:id="688"/>
    <w:bookmarkStart w:name="z700" w:id="689"/>
    <w:p>
      <w:pPr>
        <w:spacing w:after="0"/>
        <w:ind w:left="0"/>
        <w:jc w:val="both"/>
      </w:pPr>
      <w:r>
        <w:rPr>
          <w:rFonts w:ascii="Times New Roman"/>
          <w:b w:val="false"/>
          <w:i w:val="false"/>
          <w:color w:val="000000"/>
          <w:sz w:val="28"/>
        </w:rPr>
        <w:t>
      4.2.11.1.3. Ортақ процестерді басқару кіші жүйесі ақпаратты алу және (немесе) беру, ортақ процестердің жұмыс істеуін қамтамасыз ету үшін ортақ ақпараттық ресурстарға қол жеткізу үшін Комиссияның интеграциялық сегментінің басқа кіші жүйелерімен өзара іс-қимылды қамтамасыз етуге тиіс.</w:t>
      </w:r>
    </w:p>
    <w:bookmarkEnd w:id="689"/>
    <w:bookmarkStart w:name="z701" w:id="690"/>
    <w:p>
      <w:pPr>
        <w:spacing w:after="0"/>
        <w:ind w:left="0"/>
        <w:jc w:val="both"/>
      </w:pPr>
      <w:r>
        <w:rPr>
          <w:rFonts w:ascii="Times New Roman"/>
          <w:b w:val="false"/>
          <w:i w:val="false"/>
          <w:color w:val="000000"/>
          <w:sz w:val="28"/>
        </w:rPr>
        <w:t>
      4.2.11.1.4. Ортақ процестердің сервистері мынадай функциялардың да іске асырылуын қамтамасыз етуге тиіс:</w:t>
      </w:r>
    </w:p>
    <w:bookmarkEnd w:id="690"/>
    <w:bookmarkStart w:name="z702" w:id="691"/>
    <w:p>
      <w:pPr>
        <w:spacing w:after="0"/>
        <w:ind w:left="0"/>
        <w:jc w:val="both"/>
      </w:pPr>
      <w:r>
        <w:rPr>
          <w:rFonts w:ascii="Times New Roman"/>
          <w:b w:val="false"/>
          <w:i w:val="false"/>
          <w:color w:val="000000"/>
          <w:sz w:val="28"/>
        </w:rPr>
        <w:t>
      1) ұлттық сегменттерден Комиссияның интеграциялық сегментіне арналған электрондық хабарламаларды қабылдау;</w:t>
      </w:r>
    </w:p>
    <w:bookmarkEnd w:id="691"/>
    <w:bookmarkStart w:name="z703" w:id="692"/>
    <w:p>
      <w:pPr>
        <w:spacing w:after="0"/>
        <w:ind w:left="0"/>
        <w:jc w:val="both"/>
      </w:pPr>
      <w:r>
        <w:rPr>
          <w:rFonts w:ascii="Times New Roman"/>
          <w:b w:val="false"/>
          <w:i w:val="false"/>
          <w:color w:val="000000"/>
          <w:sz w:val="28"/>
        </w:rPr>
        <w:t>
      2) ұлттық сегменттерден сұрау салу бойынша Комиссияның интеграциялық сегментінің кіші жүйелерінен ақпарат алу.</w:t>
      </w:r>
    </w:p>
    <w:bookmarkEnd w:id="692"/>
    <w:bookmarkStart w:name="z704" w:id="693"/>
    <w:p>
      <w:pPr>
        <w:spacing w:after="0"/>
        <w:ind w:left="0"/>
        <w:jc w:val="both"/>
      </w:pPr>
      <w:r>
        <w:rPr>
          <w:rFonts w:ascii="Times New Roman"/>
          <w:b w:val="false"/>
          <w:i w:val="false"/>
          <w:color w:val="000000"/>
          <w:sz w:val="28"/>
        </w:rPr>
        <w:t>
      4.2.11.1.5. Ортақ процестерді басқару кіші жүйесі Комиссия әзірлейтін және бекітетін ортақ процестердің технологиялық құжаттарында белгіленген талаптарға сәйкес ортақ процестердің барлық қатысушылары орындайтын операциялардың базалық іске асырылуын қамтамасыз ететін бірыңғай компоненттерді (бұдан әрі – ортақ процестерді базалық іске асырудың компоненттері) қамтуға тиіс.</w:t>
      </w:r>
    </w:p>
    <w:bookmarkEnd w:id="693"/>
    <w:bookmarkStart w:name="z705" w:id="694"/>
    <w:p>
      <w:pPr>
        <w:spacing w:after="0"/>
        <w:ind w:left="0"/>
        <w:jc w:val="both"/>
      </w:pPr>
      <w:r>
        <w:rPr>
          <w:rFonts w:ascii="Times New Roman"/>
          <w:b w:val="false"/>
          <w:i w:val="false"/>
          <w:color w:val="000000"/>
          <w:sz w:val="28"/>
        </w:rPr>
        <w:t>
      4.2.11.1.6. Ортақ процестерді базалық іске асырудың құрамдас бөліктері кешенді және мемлекетаралық тестілеу мен интеграцияланған жүйені сынау кезінде пайдалануға арналған және қажет болған жағдайда ұлттық сегменттердегі ортақ процестер сервистерін іске асыру кезінде пайдаланылуы мүмкін.</w:t>
      </w:r>
    </w:p>
    <w:bookmarkEnd w:id="694"/>
    <w:bookmarkStart w:name="z706" w:id="695"/>
    <w:p>
      <w:pPr>
        <w:spacing w:after="0"/>
        <w:ind w:left="0"/>
        <w:jc w:val="both"/>
      </w:pPr>
      <w:r>
        <w:rPr>
          <w:rFonts w:ascii="Times New Roman"/>
          <w:b w:val="false"/>
          <w:i w:val="false"/>
          <w:color w:val="000000"/>
          <w:sz w:val="28"/>
        </w:rPr>
        <w:t>
      4.2.11.1.7. Ортақ процестерді базалық іске асырудың компоненттері ортақ процестерді іске асыру үшін қажетті функциялар жиынтығын қамтамасыз етуге тиіс, соның ішінде:</w:t>
      </w:r>
    </w:p>
    <w:bookmarkEnd w:id="695"/>
    <w:bookmarkStart w:name="z707" w:id="696"/>
    <w:p>
      <w:pPr>
        <w:spacing w:after="0"/>
        <w:ind w:left="0"/>
        <w:jc w:val="both"/>
      </w:pPr>
      <w:r>
        <w:rPr>
          <w:rFonts w:ascii="Times New Roman"/>
          <w:b w:val="false"/>
          <w:i w:val="false"/>
          <w:color w:val="000000"/>
          <w:sz w:val="28"/>
        </w:rPr>
        <w:t>
      1) ортақ процестердің технологиялық құжаттарының талаптарына сәйкес ақпаратты енгізу, редакциялау және қарау;</w:t>
      </w:r>
    </w:p>
    <w:bookmarkEnd w:id="696"/>
    <w:bookmarkStart w:name="z708" w:id="697"/>
    <w:p>
      <w:pPr>
        <w:spacing w:after="0"/>
        <w:ind w:left="0"/>
        <w:jc w:val="both"/>
      </w:pPr>
      <w:r>
        <w:rPr>
          <w:rFonts w:ascii="Times New Roman"/>
          <w:b w:val="false"/>
          <w:i w:val="false"/>
          <w:color w:val="000000"/>
          <w:sz w:val="28"/>
        </w:rPr>
        <w:t>
      2) ортақ процестердің технологиялық құжаттарының талаптарына сәйкес енгізілетін ақпаратқа форматтық-логикалық бақылауды орындау;</w:t>
      </w:r>
    </w:p>
    <w:bookmarkEnd w:id="697"/>
    <w:bookmarkStart w:name="z709" w:id="698"/>
    <w:p>
      <w:pPr>
        <w:spacing w:after="0"/>
        <w:ind w:left="0"/>
        <w:jc w:val="both"/>
      </w:pPr>
      <w:r>
        <w:rPr>
          <w:rFonts w:ascii="Times New Roman"/>
          <w:b w:val="false"/>
          <w:i w:val="false"/>
          <w:color w:val="000000"/>
          <w:sz w:val="28"/>
        </w:rPr>
        <w:t>
      3) енгізілген ақпаратты ұзақ мерзімді сақтау;</w:t>
      </w:r>
    </w:p>
    <w:bookmarkEnd w:id="698"/>
    <w:bookmarkStart w:name="z710" w:id="699"/>
    <w:p>
      <w:pPr>
        <w:spacing w:after="0"/>
        <w:ind w:left="0"/>
        <w:jc w:val="both"/>
      </w:pPr>
      <w:r>
        <w:rPr>
          <w:rFonts w:ascii="Times New Roman"/>
          <w:b w:val="false"/>
          <w:i w:val="false"/>
          <w:color w:val="000000"/>
          <w:sz w:val="28"/>
        </w:rPr>
        <w:t>
      4) интеграциялық платформа құралдарымен ортақ процестер сервистерімен өзара іс-қимыл жасау.</w:t>
      </w:r>
    </w:p>
    <w:bookmarkEnd w:id="699"/>
    <w:bookmarkStart w:name="z711" w:id="700"/>
    <w:p>
      <w:pPr>
        <w:spacing w:after="0"/>
        <w:ind w:left="0"/>
        <w:jc w:val="both"/>
      </w:pPr>
      <w:r>
        <w:rPr>
          <w:rFonts w:ascii="Times New Roman"/>
          <w:b w:val="false"/>
          <w:i w:val="false"/>
          <w:color w:val="000000"/>
          <w:sz w:val="28"/>
        </w:rPr>
        <w:t>
      4.2.11.1.8. Ортақ процестерді базалық іске асырудың компоненттері ортақ процестердің технологиялық құжаттарының талаптарына сәйкес интеграциялық платформа құралдарымен электрондық хабарларды қабылдау және жіберу мүмкіндігін қамтамасыз етуі тиіс.</w:t>
      </w:r>
    </w:p>
    <w:bookmarkEnd w:id="700"/>
    <w:bookmarkStart w:name="z712" w:id="701"/>
    <w:p>
      <w:pPr>
        <w:spacing w:after="0"/>
        <w:ind w:left="0"/>
        <w:jc w:val="both"/>
      </w:pPr>
      <w:r>
        <w:rPr>
          <w:rFonts w:ascii="Times New Roman"/>
          <w:b w:val="false"/>
          <w:i w:val="false"/>
          <w:color w:val="000000"/>
          <w:sz w:val="28"/>
        </w:rPr>
        <w:t>
      4.2.11.1.9. Ортақ процестерді басқару кіші жүйесі пайдаланушы интерфейсі арқылы енгізілген немесе ортақ процестер қызметтерінен алынған ақпаратты іздеу және қарау мүмкіндігін қамтамасыз етуге тиіс.</w:t>
      </w:r>
    </w:p>
    <w:bookmarkEnd w:id="701"/>
    <w:bookmarkStart w:name="z713" w:id="702"/>
    <w:p>
      <w:pPr>
        <w:spacing w:after="0"/>
        <w:ind w:left="0"/>
        <w:jc w:val="both"/>
      </w:pPr>
      <w:r>
        <w:rPr>
          <w:rFonts w:ascii="Times New Roman"/>
          <w:b w:val="false"/>
          <w:i w:val="false"/>
          <w:color w:val="000000"/>
          <w:sz w:val="28"/>
        </w:rPr>
        <w:t>
      4.2.11.1.10. Ортақ процестерді басқару кіші жүйесі пайдаланушы интерфейсі арқылы енгізілген немесе ортақ процестер сервистерінен алынған мәліметтер негізінде электрондық құжаттардың (электрондық түрдегі құжаттардың) баспа нысандарын қалыптастыру мүмкіндігін қамтамасыз етуге тиіс.</w:t>
      </w:r>
    </w:p>
    <w:bookmarkEnd w:id="702"/>
    <w:bookmarkStart w:name="z714" w:id="703"/>
    <w:p>
      <w:pPr>
        <w:spacing w:after="0"/>
        <w:ind w:left="0"/>
        <w:jc w:val="both"/>
      </w:pPr>
      <w:r>
        <w:rPr>
          <w:rFonts w:ascii="Times New Roman"/>
          <w:b w:val="false"/>
          <w:i w:val="false"/>
          <w:color w:val="000000"/>
          <w:sz w:val="28"/>
        </w:rPr>
        <w:t>
      4.2.11.1.11. Ортақ процестерді басқару кіші жүйесі осы кіші жүйемен өңделген деректерге ЭЦҚ орнату және тексеру функцияларын жүзеге асыратын сыртқы компоненттерді қосу мүмкіндігін қамтамасыз етуге тиіс.</w:t>
      </w:r>
    </w:p>
    <w:bookmarkEnd w:id="703"/>
    <w:bookmarkStart w:name="z715" w:id="704"/>
    <w:p>
      <w:pPr>
        <w:spacing w:after="0"/>
        <w:ind w:left="0"/>
        <w:jc w:val="both"/>
      </w:pPr>
      <w:r>
        <w:rPr>
          <w:rFonts w:ascii="Times New Roman"/>
          <w:b w:val="false"/>
          <w:i w:val="false"/>
          <w:color w:val="000000"/>
          <w:sz w:val="28"/>
        </w:rPr>
        <w:t>
      4.2.11.1.12. Ортақ процестерді басқару кіші жүйесі ортақ процестердің технологиялық құжаттарында белгіленген талаптарға сәйкес ортақ процестер сервистерінен (ортақ процестер сервистеріне) электрондық хабарларды қабылдау және жіберу үшін ұлттық сегменттің интеграциялық шлюзіне қосылуды қамтамасыз етуге тиіс.</w:t>
      </w:r>
    </w:p>
    <w:bookmarkEnd w:id="704"/>
    <w:bookmarkStart w:name="z716" w:id="705"/>
    <w:p>
      <w:pPr>
        <w:spacing w:after="0"/>
        <w:ind w:left="0"/>
        <w:jc w:val="both"/>
      </w:pPr>
      <w:r>
        <w:rPr>
          <w:rFonts w:ascii="Times New Roman"/>
          <w:b w:val="false"/>
          <w:i w:val="false"/>
          <w:color w:val="000000"/>
          <w:sz w:val="28"/>
        </w:rPr>
        <w:t>
      4.2.11.1.13. Ортақ процестерді басқару кіші жүйесі интеграциялық платформа құралдарын пайдалана отырып, ортақ процестер шеңберінде берілетін хабарларды беруді, оның ішінде ақпараттық өзара іс-қимыл ағындарын, ақпараттық өзара іс-қимылдың ағымдағы қарқындылығын, хабарларды берудің уақытша параметрлерін визуализациялау мүмкіндігін талдауға мүмкіндік беруі тиіс.</w:t>
      </w:r>
    </w:p>
    <w:bookmarkEnd w:id="705"/>
    <w:bookmarkStart w:name="z717" w:id="706"/>
    <w:p>
      <w:pPr>
        <w:spacing w:after="0"/>
        <w:ind w:left="0"/>
        <w:jc w:val="both"/>
      </w:pPr>
      <w:r>
        <w:rPr>
          <w:rFonts w:ascii="Times New Roman"/>
          <w:b w:val="false"/>
          <w:i w:val="false"/>
          <w:color w:val="000000"/>
          <w:sz w:val="28"/>
        </w:rPr>
        <w:t>
      4.2.11.1.14. Ортақ процестерді басқару кіші жүйесі электрондық хабардың мазмұнын, оның ішінде электрондық хабарламаның тақырыптары мен мазмұн блогын (мазмұн блогы интеграциялық платформа журналдарында болған жағдайда) түсіру мүмкіндігін қамтамасыз етуге тиіс.</w:t>
      </w:r>
    </w:p>
    <w:bookmarkEnd w:id="706"/>
    <w:p>
      <w:pPr>
        <w:spacing w:after="0"/>
        <w:ind w:left="0"/>
        <w:jc w:val="both"/>
      </w:pPr>
      <w:r>
        <w:rPr>
          <w:rFonts w:ascii="Times New Roman"/>
          <w:b w:val="false"/>
          <w:i w:val="false"/>
          <w:color w:val="000000"/>
          <w:sz w:val="28"/>
        </w:rPr>
        <w:t>
      Операцияларды және өзара іс қимыл журналдарын талдау үшін электрондық хабарлар туралы мәліметтер көздері интеграциялық платформа журналдары болуы тиіс.</w:t>
      </w:r>
    </w:p>
    <w:bookmarkStart w:name="z718" w:id="707"/>
    <w:p>
      <w:pPr>
        <w:spacing w:after="0"/>
        <w:ind w:left="0"/>
        <w:jc w:val="both"/>
      </w:pPr>
      <w:r>
        <w:rPr>
          <w:rFonts w:ascii="Times New Roman"/>
          <w:b w:val="false"/>
          <w:i w:val="false"/>
          <w:color w:val="000000"/>
          <w:sz w:val="28"/>
        </w:rPr>
        <w:t>
      4.2.11.2. Функцияларды дамытуға және жаңғыртуға қойылатын талаптар</w:t>
      </w:r>
    </w:p>
    <w:bookmarkEnd w:id="707"/>
    <w:bookmarkStart w:name="z719" w:id="708"/>
    <w:p>
      <w:pPr>
        <w:spacing w:after="0"/>
        <w:ind w:left="0"/>
        <w:jc w:val="both"/>
      </w:pPr>
      <w:r>
        <w:rPr>
          <w:rFonts w:ascii="Times New Roman"/>
          <w:b w:val="false"/>
          <w:i w:val="false"/>
          <w:color w:val="000000"/>
          <w:sz w:val="28"/>
        </w:rPr>
        <w:t>
      4.2.11.2.1. Ортақ процестерді басқару кіші жүйесі ақпараттық өзара іс-қимыл ағындарын, ақпараттық өзара іс-қимылдың ағымдағы қарқындылығын, хабарларды берудің уақытша параметрлерін визуализациялау мүмкіндігін қоса алғанда, интеграцияланған жүйенің Комиссияның интеграциялық сегментінің кіші жүйелерімен электрондық хабарларды беруді орындауды талдау мүмкіндігін қамтамасыз етуге тиіс.</w:t>
      </w:r>
    </w:p>
    <w:bookmarkEnd w:id="708"/>
    <w:bookmarkStart w:name="z720" w:id="709"/>
    <w:p>
      <w:pPr>
        <w:spacing w:after="0"/>
        <w:ind w:left="0"/>
        <w:jc w:val="both"/>
      </w:pPr>
      <w:r>
        <w:rPr>
          <w:rFonts w:ascii="Times New Roman"/>
          <w:b w:val="false"/>
          <w:i w:val="false"/>
          <w:color w:val="000000"/>
          <w:sz w:val="28"/>
        </w:rPr>
        <w:t>
      4.2.11.2.2. Ортақ процестерді басқару кіші жүйесі бір рәсім, реттелетін ақпараттық өзара іс-қимыл транзакциясы шеңберінде бағытталған байланысты хабарларды бірлесіп талдау мүмкіндігін қамтамасыз етуге тиіс.</w:t>
      </w:r>
    </w:p>
    <w:bookmarkEnd w:id="709"/>
    <w:bookmarkStart w:name="z721" w:id="710"/>
    <w:p>
      <w:pPr>
        <w:spacing w:after="0"/>
        <w:ind w:left="0"/>
        <w:jc w:val="both"/>
      </w:pPr>
      <w:r>
        <w:rPr>
          <w:rFonts w:ascii="Times New Roman"/>
          <w:b w:val="false"/>
          <w:i w:val="false"/>
          <w:color w:val="000000"/>
          <w:sz w:val="28"/>
        </w:rPr>
        <w:t>
      4.2.11.2.3. Ортақ процестерді басқару кіші жүйесі ортақ процестердің қызметтерінде және технологиялық құжаттардың әртүрлі нұсқаларын базалық іске асырудың компоненттерінде бір уақытта қолдау мүмкіндігін қамтамасыз етуге тиіс.</w:t>
      </w:r>
    </w:p>
    <w:bookmarkEnd w:id="710"/>
    <w:bookmarkStart w:name="z722" w:id="711"/>
    <w:p>
      <w:pPr>
        <w:spacing w:after="0"/>
        <w:ind w:left="0"/>
        <w:jc w:val="both"/>
      </w:pPr>
      <w:r>
        <w:rPr>
          <w:rFonts w:ascii="Times New Roman"/>
          <w:b w:val="false"/>
          <w:i w:val="false"/>
          <w:color w:val="000000"/>
          <w:sz w:val="28"/>
        </w:rPr>
        <w:t>
      4.2.11.2.4. Ортақ процестерді басқару кіші жүйесі ортақ процестердің хабарларын қалыптастыру, бақылау және өңдеу қызметтерін қайта пайдалануға мүмкіндік беретін бағдарламалық интерфейстерді, оның ішінде ортақ процестер шеңберінде ақпараттық өзара әрекеттесуді автоматтандырылған тестілеу мүмкіндіктерін қамтамасыз ету мақсатында қамтамасыз етуі керек.</w:t>
      </w:r>
    </w:p>
    <w:bookmarkEnd w:id="711"/>
    <w:bookmarkStart w:name="z723" w:id="712"/>
    <w:p>
      <w:pPr>
        <w:spacing w:after="0"/>
        <w:ind w:left="0"/>
        <w:jc w:val="both"/>
      </w:pPr>
      <w:r>
        <w:rPr>
          <w:rFonts w:ascii="Times New Roman"/>
          <w:b w:val="false"/>
          <w:i w:val="false"/>
          <w:color w:val="000000"/>
          <w:sz w:val="28"/>
        </w:rPr>
        <w:t>
      4.2.11.2.5. Ортақ процестерді басқару кіші жүйесі пайдаланушылардың іс-әрекеттері мен ақпарат алмасу операцияларын журналға түсіру мүмкіндігін қамтамасыз етуі керек, сонымен қатар басқа кіші жүйелер үшін журналдарға қол жеткізу мүмкіндігін қамтамасыз етуге тиіс.</w:t>
      </w:r>
    </w:p>
    <w:bookmarkEnd w:id="712"/>
    <w:bookmarkStart w:name="z724" w:id="713"/>
    <w:p>
      <w:pPr>
        <w:spacing w:after="0"/>
        <w:ind w:left="0"/>
        <w:jc w:val="both"/>
      </w:pPr>
      <w:r>
        <w:rPr>
          <w:rFonts w:ascii="Times New Roman"/>
          <w:b w:val="false"/>
          <w:i w:val="false"/>
          <w:color w:val="000000"/>
          <w:sz w:val="28"/>
        </w:rPr>
        <w:t>
      4.2.11.2.6. Ортақ процестерді басқару кіші жүйесі ортақ процестерді жобалау және іске асыру бойынша орындалатын жұмыстардың есебін, бақылауын және мониторингін жүргізу мүмкіндігін қамтамасыз етуге тиіс.</w:t>
      </w:r>
    </w:p>
    <w:bookmarkEnd w:id="713"/>
    <w:bookmarkStart w:name="z725" w:id="714"/>
    <w:p>
      <w:pPr>
        <w:spacing w:after="0"/>
        <w:ind w:left="0"/>
        <w:jc w:val="both"/>
      </w:pPr>
      <w:r>
        <w:rPr>
          <w:rFonts w:ascii="Times New Roman"/>
          <w:b w:val="false"/>
          <w:i w:val="false"/>
          <w:color w:val="000000"/>
          <w:sz w:val="28"/>
        </w:rPr>
        <w:t>
      4.2.11.2.7. Кіші жүйе ортақ процестерді іске асыру тиімділігінің мониторингін конфигурацияланатын тиімділік көрсеткіштерінің көмегімен, оның ішінде интеграциялық сегменттің деректер қоймасында сақталатын мәліметтер мен ақпараттық өзара іс-қимыл журналдарының негізінде автоматты түрде есептелетін мониторингті жүзеге асыру мүмкіндігін қамтамасыз етуге тиіс.</w:t>
      </w:r>
    </w:p>
    <w:bookmarkEnd w:id="714"/>
    <w:bookmarkStart w:name="z726" w:id="715"/>
    <w:p>
      <w:pPr>
        <w:spacing w:after="0"/>
        <w:ind w:left="0"/>
        <w:jc w:val="both"/>
      </w:pPr>
      <w:r>
        <w:rPr>
          <w:rFonts w:ascii="Times New Roman"/>
          <w:b w:val="false"/>
          <w:i w:val="false"/>
          <w:color w:val="000000"/>
          <w:sz w:val="28"/>
        </w:rPr>
        <w:t>
      4.2.11.2.8. Кіші жүйе Комиссия мамандары мен ортақ процестерге қатысушыларды штаттан тыс жағдайлар, ортақ процестер сервистерінің жұмыс істеуіндегі технологиялық іркілістер және технологиялық құжаттар талаптарының бұзылуы туралы мониторингті және жедел хабардар етуді жүзеге асыру мүмкіндігін қамтамасыз етуге тиіс.</w:t>
      </w:r>
    </w:p>
    <w:bookmarkEnd w:id="715"/>
    <w:bookmarkStart w:name="z727" w:id="716"/>
    <w:p>
      <w:pPr>
        <w:spacing w:after="0"/>
        <w:ind w:left="0"/>
        <w:jc w:val="both"/>
      </w:pPr>
      <w:r>
        <w:rPr>
          <w:rFonts w:ascii="Times New Roman"/>
          <w:b w:val="false"/>
          <w:i w:val="false"/>
          <w:color w:val="000000"/>
          <w:sz w:val="28"/>
        </w:rPr>
        <w:t>
      4.2.11.2.9. Ішкі жүйе ортақ процестер шеңберінде оның ішінде бағдарламалық интерфейстердің көмегімен ақпараттық өзара іс қимылды іске асыру туралы мәліметтерге қол жеткізуді қамтамасыз етуге тиіс.</w:t>
      </w:r>
    </w:p>
    <w:bookmarkEnd w:id="716"/>
    <w:bookmarkStart w:name="z728" w:id="717"/>
    <w:p>
      <w:pPr>
        <w:spacing w:after="0"/>
        <w:ind w:left="0"/>
        <w:jc w:val="both"/>
      </w:pPr>
      <w:r>
        <w:rPr>
          <w:rFonts w:ascii="Times New Roman"/>
          <w:b w:val="false"/>
          <w:i w:val="false"/>
          <w:color w:val="000000"/>
          <w:sz w:val="28"/>
        </w:rPr>
        <w:t>
      4.2.11.2.10. Ортақ процестердің сервистері ұзақ мерзімді сақтауға жататын деректерді беру үшін, сондай-ақ осындай деректерді талдау мен түрлендіруді қамтамасыз ету үшін интеграциялық сегменттің деректер қоймасымен өзара іс-қимыл жасау мүмкіндігін қамтамасыз етуге тиіс.</w:t>
      </w:r>
    </w:p>
    <w:bookmarkEnd w:id="717"/>
    <w:bookmarkStart w:name="z729" w:id="718"/>
    <w:p>
      <w:pPr>
        <w:spacing w:after="0"/>
        <w:ind w:left="0"/>
        <w:jc w:val="both"/>
      </w:pPr>
      <w:r>
        <w:rPr>
          <w:rFonts w:ascii="Times New Roman"/>
          <w:b w:val="false"/>
          <w:i w:val="false"/>
          <w:color w:val="000000"/>
          <w:sz w:val="28"/>
        </w:rPr>
        <w:t xml:space="preserve">
      4.2.11.2.11. Базалық іске асырудың компоненттері тестілеудің әрқилы түрлерін, оның ішінде функционалды емес түрлерін өткізу мүмкіндігін қамтамасыз етуге тиіс. </w:t>
      </w:r>
    </w:p>
    <w:bookmarkEnd w:id="718"/>
    <w:bookmarkStart w:name="z730" w:id="719"/>
    <w:p>
      <w:pPr>
        <w:spacing w:after="0"/>
        <w:ind w:left="0"/>
        <w:jc w:val="both"/>
      </w:pPr>
      <w:r>
        <w:rPr>
          <w:rFonts w:ascii="Times New Roman"/>
          <w:b w:val="false"/>
          <w:i w:val="false"/>
          <w:color w:val="000000"/>
          <w:sz w:val="28"/>
        </w:rPr>
        <w:t>
      4.2.11.2.12. Базалық іске асырудың құрамдас бөліктері мемлекеттік билік органдары мен шаруашылық жүргізуші субъектілер арасындағы Комиссия реттейтін ақпараттық өзара іс-қимыл рәсімдерін іске асыру мүмкіндіктерін қамтамасыз ету, сондай-ақ осындай өзара іс-қимыл барысында алынған ақпаратты ортақ процестердің хабарларына айналдыру үшін олардың функцияларын кеңейту мүмкіндігін қамтамасыз етуге тиіс.</w:t>
      </w:r>
    </w:p>
    <w:bookmarkEnd w:id="719"/>
    <w:bookmarkStart w:name="z731" w:id="720"/>
    <w:p>
      <w:pPr>
        <w:spacing w:after="0"/>
        <w:ind w:left="0"/>
        <w:jc w:val="both"/>
      </w:pPr>
      <w:r>
        <w:rPr>
          <w:rFonts w:ascii="Times New Roman"/>
          <w:b w:val="false"/>
          <w:i w:val="false"/>
          <w:color w:val="000000"/>
          <w:sz w:val="28"/>
        </w:rPr>
        <w:t>
      4.2.11.3. Біріктірілген жүйені іске асыру барысында ортақ процестерді басқару кіші жүйесіне қойылатын талаптарды нақтылауға болады.</w:t>
      </w:r>
    </w:p>
    <w:bookmarkEnd w:id="720"/>
    <w:bookmarkStart w:name="z732" w:id="721"/>
    <w:p>
      <w:pPr>
        <w:spacing w:after="0"/>
        <w:ind w:left="0"/>
        <w:jc w:val="both"/>
      </w:pPr>
      <w:r>
        <w:rPr>
          <w:rFonts w:ascii="Times New Roman"/>
          <w:b w:val="false"/>
          <w:i w:val="false"/>
          <w:color w:val="000000"/>
          <w:sz w:val="28"/>
        </w:rPr>
        <w:t>
      4.2.11.4. Ортақ процестерді басқару кіші жүйесіне қойылатын егжей-тегжейлі талаптар тиісті жеке техникалық тапсырмада анықталуға тиіс.</w:t>
      </w:r>
    </w:p>
    <w:bookmarkEnd w:id="721"/>
    <w:bookmarkStart w:name="z733" w:id="722"/>
    <w:p>
      <w:pPr>
        <w:spacing w:after="0"/>
        <w:ind w:left="0"/>
        <w:jc w:val="both"/>
      </w:pPr>
      <w:r>
        <w:rPr>
          <w:rFonts w:ascii="Times New Roman"/>
          <w:b w:val="false"/>
          <w:i w:val="false"/>
          <w:color w:val="000000"/>
          <w:sz w:val="28"/>
        </w:rPr>
        <w:t>
      4.2.12. Сыртқы экономикалық қызмет субъектілерін сәйкестендіру кіші жүйесіне қойылатын талаптар</w:t>
      </w:r>
    </w:p>
    <w:bookmarkEnd w:id="722"/>
    <w:bookmarkStart w:name="z734" w:id="723"/>
    <w:p>
      <w:pPr>
        <w:spacing w:after="0"/>
        <w:ind w:left="0"/>
        <w:jc w:val="both"/>
      </w:pPr>
      <w:r>
        <w:rPr>
          <w:rFonts w:ascii="Times New Roman"/>
          <w:b w:val="false"/>
          <w:i w:val="false"/>
          <w:color w:val="000000"/>
          <w:sz w:val="28"/>
        </w:rPr>
        <w:t>
      4.2.12.1. Сыртқы экономикалық қызмет субъектілерін сәйкестендіру кіші жүйесі интеграцияланған жүйенің жаңа кіші жүйесі болып табылады.</w:t>
      </w:r>
    </w:p>
    <w:bookmarkEnd w:id="723"/>
    <w:bookmarkStart w:name="z735" w:id="724"/>
    <w:p>
      <w:pPr>
        <w:spacing w:after="0"/>
        <w:ind w:left="0"/>
        <w:jc w:val="both"/>
      </w:pPr>
      <w:r>
        <w:rPr>
          <w:rFonts w:ascii="Times New Roman"/>
          <w:b w:val="false"/>
          <w:i w:val="false"/>
          <w:color w:val="000000"/>
          <w:sz w:val="28"/>
        </w:rPr>
        <w:t>
      4.2.12.2. Сыртқы экономикалық қызмет субъектілерін сәйкестендіру кіші жүйесі Одақтың кедендік аумағында сыртқы экономикалық қызметке қатысушыларды сәйкестендірудің құрылатын бірыңғай жүйесін ақпараттық-технологиялық қолдауға арналған.</w:t>
      </w:r>
    </w:p>
    <w:bookmarkEnd w:id="724"/>
    <w:bookmarkStart w:name="z736" w:id="725"/>
    <w:p>
      <w:pPr>
        <w:spacing w:after="0"/>
        <w:ind w:left="0"/>
        <w:jc w:val="both"/>
      </w:pPr>
      <w:r>
        <w:rPr>
          <w:rFonts w:ascii="Times New Roman"/>
          <w:b w:val="false"/>
          <w:i w:val="false"/>
          <w:color w:val="000000"/>
          <w:sz w:val="28"/>
        </w:rPr>
        <w:t>
      4.2.12.3. Одақтың кедендік аумағында сыртқы экономикалық қызметке қатысушыларды сәйкестендірудің бірыңғай жүйесі мынадай мақсаттарда құрылады:</w:t>
      </w:r>
    </w:p>
    <w:bookmarkEnd w:id="725"/>
    <w:bookmarkStart w:name="z737" w:id="726"/>
    <w:p>
      <w:pPr>
        <w:spacing w:after="0"/>
        <w:ind w:left="0"/>
        <w:jc w:val="both"/>
      </w:pPr>
      <w:r>
        <w:rPr>
          <w:rFonts w:ascii="Times New Roman"/>
          <w:b w:val="false"/>
          <w:i w:val="false"/>
          <w:color w:val="000000"/>
          <w:sz w:val="28"/>
        </w:rPr>
        <w:t>
      1) Одақ шеңберінде мүдделі тұлғаларды (оның ішінде Одаққа мүше болып табылмайтын мемлекеттердің азаматтарын) бірегей сәйкестендіруді қамтамасыз ету;</w:t>
      </w:r>
    </w:p>
    <w:bookmarkEnd w:id="726"/>
    <w:bookmarkStart w:name="z738" w:id="727"/>
    <w:p>
      <w:pPr>
        <w:spacing w:after="0"/>
        <w:ind w:left="0"/>
        <w:jc w:val="both"/>
      </w:pPr>
      <w:r>
        <w:rPr>
          <w:rFonts w:ascii="Times New Roman"/>
          <w:b w:val="false"/>
          <w:i w:val="false"/>
          <w:color w:val="000000"/>
          <w:sz w:val="28"/>
        </w:rPr>
        <w:t>
      2) өнімді жеткізудің бүкіл тізбегін талдау мүмкіндігін жасау есебінен мүше мемлекеттерде қолданылатын тәуекелдерді басқару жүйелерінің алгоритмдерін оңтайландыру және тиімділігін арттыру;</w:t>
      </w:r>
    </w:p>
    <w:bookmarkEnd w:id="727"/>
    <w:bookmarkStart w:name="z739" w:id="728"/>
    <w:p>
      <w:pPr>
        <w:spacing w:after="0"/>
        <w:ind w:left="0"/>
        <w:jc w:val="both"/>
      </w:pPr>
      <w:r>
        <w:rPr>
          <w:rFonts w:ascii="Times New Roman"/>
          <w:b w:val="false"/>
          <w:i w:val="false"/>
          <w:color w:val="000000"/>
          <w:sz w:val="28"/>
        </w:rPr>
        <w:t>
      3) кедендік мақсаттарда пайдаланылатын құжаттар нысандарын, олардың электрондық көшірмелерінің құрылымдары мен форматтарын оңайлату, сондай-ақ олардағы мәліметтердің дұрыстығын арттыру;</w:t>
      </w:r>
    </w:p>
    <w:bookmarkEnd w:id="728"/>
    <w:bookmarkStart w:name="z740" w:id="729"/>
    <w:p>
      <w:pPr>
        <w:spacing w:after="0"/>
        <w:ind w:left="0"/>
        <w:jc w:val="both"/>
      </w:pPr>
      <w:r>
        <w:rPr>
          <w:rFonts w:ascii="Times New Roman"/>
          <w:b w:val="false"/>
          <w:i w:val="false"/>
          <w:color w:val="000000"/>
          <w:sz w:val="28"/>
        </w:rPr>
        <w:t>
      4) мүше мемлекеттердің кеден қызметтері арасындағы ақпараттық өзара іс-қимылды оңтайландыру.</w:t>
      </w:r>
    </w:p>
    <w:bookmarkEnd w:id="729"/>
    <w:bookmarkStart w:name="z741" w:id="730"/>
    <w:p>
      <w:pPr>
        <w:spacing w:after="0"/>
        <w:ind w:left="0"/>
        <w:jc w:val="both"/>
      </w:pPr>
      <w:r>
        <w:rPr>
          <w:rFonts w:ascii="Times New Roman"/>
          <w:b w:val="false"/>
          <w:i w:val="false"/>
          <w:color w:val="000000"/>
          <w:sz w:val="28"/>
        </w:rPr>
        <w:t>
      4.2.12.4. Одақтың кедендік аумағындағы сыртқы экономикалық қызметке қатысушыларды сәйкестендірудің бірыңғай жүйесі мынадай ерекшеліктерді ескере отырып құрылады:</w:t>
      </w:r>
    </w:p>
    <w:bookmarkEnd w:id="730"/>
    <w:bookmarkStart w:name="z742" w:id="731"/>
    <w:p>
      <w:pPr>
        <w:spacing w:after="0"/>
        <w:ind w:left="0"/>
        <w:jc w:val="both"/>
      </w:pPr>
      <w:r>
        <w:rPr>
          <w:rFonts w:ascii="Times New Roman"/>
          <w:b w:val="false"/>
          <w:i w:val="false"/>
          <w:color w:val="000000"/>
          <w:sz w:val="28"/>
        </w:rPr>
        <w:t>
      1) сыртқы экономикалық қызметке әрбір қатысушыға сыртқы экономикалық қызметке қатысушының бірегей сәйкестендіру нөмірі (бұдан әрі осы тармақта – сәйкестендіру нөмірі) берілуге тиіс;</w:t>
      </w:r>
    </w:p>
    <w:bookmarkEnd w:id="731"/>
    <w:bookmarkStart w:name="z743" w:id="732"/>
    <w:p>
      <w:pPr>
        <w:spacing w:after="0"/>
        <w:ind w:left="0"/>
        <w:jc w:val="both"/>
      </w:pPr>
      <w:r>
        <w:rPr>
          <w:rFonts w:ascii="Times New Roman"/>
          <w:b w:val="false"/>
          <w:i w:val="false"/>
          <w:color w:val="000000"/>
          <w:sz w:val="28"/>
        </w:rPr>
        <w:t>
      2) сәйкестендіру нөмірін беруді, сәйкестендіру нөмірлерінің дерекқорын есепке алуды және жүргізуді мүше мемлекеттердің уәкілетті органдары жүзеге асырады;</w:t>
      </w:r>
    </w:p>
    <w:bookmarkEnd w:id="732"/>
    <w:bookmarkStart w:name="z744" w:id="733"/>
    <w:p>
      <w:pPr>
        <w:spacing w:after="0"/>
        <w:ind w:left="0"/>
        <w:jc w:val="both"/>
      </w:pPr>
      <w:r>
        <w:rPr>
          <w:rFonts w:ascii="Times New Roman"/>
          <w:b w:val="false"/>
          <w:i w:val="false"/>
          <w:color w:val="000000"/>
          <w:sz w:val="28"/>
        </w:rPr>
        <w:t>
      3) берілген, тоқтатыла тұрған және күші жойылған сәйкестендіру нөмірлері туралы мәліметтерді қамтитын интеграцияланған ақпараттық ресурсты жүргізуді Комиссия жүзеге асырады;</w:t>
      </w:r>
    </w:p>
    <w:bookmarkEnd w:id="733"/>
    <w:bookmarkStart w:name="z745" w:id="734"/>
    <w:p>
      <w:pPr>
        <w:spacing w:after="0"/>
        <w:ind w:left="0"/>
        <w:jc w:val="both"/>
      </w:pPr>
      <w:r>
        <w:rPr>
          <w:rFonts w:ascii="Times New Roman"/>
          <w:b w:val="false"/>
          <w:i w:val="false"/>
          <w:color w:val="000000"/>
          <w:sz w:val="28"/>
        </w:rPr>
        <w:t>
      4) берілген сәйкестендіру нөмірі мүше мемлекеттердің кеден органдары арасындағы ақпараттық өзара іс-қимыл кезінде пайдаланылатын кедендік құжаттардың барлық нысандарында пайдаланылуға тиіс.</w:t>
      </w:r>
    </w:p>
    <w:bookmarkEnd w:id="734"/>
    <w:bookmarkStart w:name="z746" w:id="735"/>
    <w:p>
      <w:pPr>
        <w:spacing w:after="0"/>
        <w:ind w:left="0"/>
        <w:jc w:val="both"/>
      </w:pPr>
      <w:r>
        <w:rPr>
          <w:rFonts w:ascii="Times New Roman"/>
          <w:b w:val="false"/>
          <w:i w:val="false"/>
          <w:color w:val="000000"/>
          <w:sz w:val="28"/>
        </w:rPr>
        <w:t>
      4.2.12.5. Сыртқы экономикалық қызмет субъектілерін сәйкестендіру кіші жүйесі мүше мемлекеттердің өзара іс-қимыл жасайтын ұлттық құрамдас бөліктерінің және Комиссияның интеграциялық құрамдас бөлігінің жиынтығы ретінде құрылуға тиіс.</w:t>
      </w:r>
    </w:p>
    <w:bookmarkEnd w:id="735"/>
    <w:bookmarkStart w:name="z747" w:id="736"/>
    <w:p>
      <w:pPr>
        <w:spacing w:after="0"/>
        <w:ind w:left="0"/>
        <w:jc w:val="both"/>
      </w:pPr>
      <w:r>
        <w:rPr>
          <w:rFonts w:ascii="Times New Roman"/>
          <w:b w:val="false"/>
          <w:i w:val="false"/>
          <w:color w:val="000000"/>
          <w:sz w:val="28"/>
        </w:rPr>
        <w:t>
      4.2.12.6. Сыртқы экономикалық қызмет субъектілерін сәйкестендіру кіші жүйесіне мүше мемлекеттердің ұлттық құрамдас бөліктері сыртқы экономикалық қызмет субъектілеріне сәйкестендіру нөмірлерін біріздендірілген форматта беруді, осындай сәйкестендіру нөмірлерінің дерекқорын есепке алуды және жүргізуді қамтамасыз етуге тиіс.</w:t>
      </w:r>
    </w:p>
    <w:bookmarkEnd w:id="736"/>
    <w:bookmarkStart w:name="z748" w:id="737"/>
    <w:p>
      <w:pPr>
        <w:spacing w:after="0"/>
        <w:ind w:left="0"/>
        <w:jc w:val="both"/>
      </w:pPr>
      <w:r>
        <w:rPr>
          <w:rFonts w:ascii="Times New Roman"/>
          <w:b w:val="false"/>
          <w:i w:val="false"/>
          <w:color w:val="000000"/>
          <w:sz w:val="28"/>
        </w:rPr>
        <w:t>
      4.2.12.7. Сыртқы экономикалық қызмет субъектілерін сәйкестендіру кіші жүйесінің Комиссияның интеграциялық құрамдас бөлігі сыртқы экономикалық қызмет субъектілерінің берілген (тоқтатылған, күші жойылған) сәйкестендіру нөмірлері туралы мәліметтерді қамтитын жалпы ақпараттық ресурсты жүргізуді және уәкілетті органдар мен мүдделі тұлғаларға көрсетілген жалпы ақпараттық ресурсқа регламенттелген қолжетімділікті ұсынуды қамтамасыз етуге тиіс.</w:t>
      </w:r>
    </w:p>
    <w:bookmarkEnd w:id="737"/>
    <w:bookmarkStart w:name="z749" w:id="738"/>
    <w:p>
      <w:pPr>
        <w:spacing w:after="0"/>
        <w:ind w:left="0"/>
        <w:jc w:val="both"/>
      </w:pPr>
      <w:r>
        <w:rPr>
          <w:rFonts w:ascii="Times New Roman"/>
          <w:b w:val="false"/>
          <w:i w:val="false"/>
          <w:color w:val="000000"/>
          <w:sz w:val="28"/>
        </w:rPr>
        <w:t>
      4.2.12.8. Сыртқы экономикалық қызмет субъектілерін сәйкестендіру кіші жүйесіне қойылатын егжей тегжейлі талаптар тиісті жеке техникалық тапсырмада айқындалуға тиіс.</w:t>
      </w:r>
    </w:p>
    <w:bookmarkEnd w:id="738"/>
    <w:bookmarkStart w:name="z750" w:id="739"/>
    <w:p>
      <w:pPr>
        <w:spacing w:after="0"/>
        <w:ind w:left="0"/>
        <w:jc w:val="both"/>
      </w:pPr>
      <w:r>
        <w:rPr>
          <w:rFonts w:ascii="Times New Roman"/>
          <w:b w:val="false"/>
          <w:i w:val="false"/>
          <w:color w:val="000000"/>
          <w:sz w:val="28"/>
        </w:rPr>
        <w:t>
      4.2.12.9. Сыртқы экономикалық қызмет субъектілерін сәйкестендіру кіші жүйесіне қойылатын талаптар (оның ішінде кіші жүйенің атауы) Одақ құқығына кіретін халықаралық шарттар мен актілерді және мүше мемлекеттердің нормативтік құқықтық актілерін ескере отырып, интеграцияланған жүйені іске асыру процесінде нақтылануы мүмкін.</w:t>
      </w:r>
    </w:p>
    <w:bookmarkEnd w:id="739"/>
    <w:bookmarkStart w:name="z751" w:id="740"/>
    <w:p>
      <w:pPr>
        <w:spacing w:after="0"/>
        <w:ind w:left="0"/>
        <w:jc w:val="both"/>
      </w:pPr>
      <w:r>
        <w:rPr>
          <w:rFonts w:ascii="Times New Roman"/>
          <w:b w:val="false"/>
          <w:i w:val="false"/>
          <w:color w:val="000000"/>
          <w:sz w:val="28"/>
        </w:rPr>
        <w:t>
      4.2.13. Интеграциялық платформаға қойылатын талаптар</w:t>
      </w:r>
    </w:p>
    <w:bookmarkEnd w:id="740"/>
    <w:bookmarkStart w:name="z752" w:id="741"/>
    <w:p>
      <w:pPr>
        <w:spacing w:after="0"/>
        <w:ind w:left="0"/>
        <w:jc w:val="both"/>
      </w:pPr>
      <w:r>
        <w:rPr>
          <w:rFonts w:ascii="Times New Roman"/>
          <w:b w:val="false"/>
          <w:i w:val="false"/>
          <w:color w:val="000000"/>
          <w:sz w:val="28"/>
        </w:rPr>
        <w:t>
      4.2.13.1. Интеграцияланған жүйені құру және жаңғырту жөніндегі жұмыстардың алдыңғы кезеңдері шеңберінде іске асырылған функцияларға қойылатын талаптар</w:t>
      </w:r>
    </w:p>
    <w:bookmarkEnd w:id="741"/>
    <w:bookmarkStart w:name="z753" w:id="742"/>
    <w:p>
      <w:pPr>
        <w:spacing w:after="0"/>
        <w:ind w:left="0"/>
        <w:jc w:val="both"/>
      </w:pPr>
      <w:r>
        <w:rPr>
          <w:rFonts w:ascii="Times New Roman"/>
          <w:b w:val="false"/>
          <w:i w:val="false"/>
          <w:color w:val="000000"/>
          <w:sz w:val="28"/>
        </w:rPr>
        <w:t>
      4.2.13.1.1. Интеграциялық шлюздерге қойылатын талаптар</w:t>
      </w:r>
    </w:p>
    <w:bookmarkEnd w:id="742"/>
    <w:bookmarkStart w:name="z754" w:id="743"/>
    <w:p>
      <w:pPr>
        <w:spacing w:after="0"/>
        <w:ind w:left="0"/>
        <w:jc w:val="both"/>
      </w:pPr>
      <w:r>
        <w:rPr>
          <w:rFonts w:ascii="Times New Roman"/>
          <w:b w:val="false"/>
          <w:i w:val="false"/>
          <w:color w:val="000000"/>
          <w:sz w:val="28"/>
        </w:rPr>
        <w:t>
      4.2.13.1.1.1. Интеграциялық шлюз Комиссияның және уәкілетті органдардың ақпараттық жүйелері арасында электрондық деректер алмасуды қамтамасыз етуге тиіс.</w:t>
      </w:r>
    </w:p>
    <w:bookmarkEnd w:id="743"/>
    <w:bookmarkStart w:name="z755" w:id="744"/>
    <w:p>
      <w:pPr>
        <w:spacing w:after="0"/>
        <w:ind w:left="0"/>
        <w:jc w:val="both"/>
      </w:pPr>
      <w:r>
        <w:rPr>
          <w:rFonts w:ascii="Times New Roman"/>
          <w:b w:val="false"/>
          <w:i w:val="false"/>
          <w:color w:val="000000"/>
          <w:sz w:val="28"/>
        </w:rPr>
        <w:t>
      4.2.13.1.1.2. Интеграциялық шлюз Комиссияның және уәкілетті органдардың ақпараттық жүйелерін интеграциялық платформаға қосу мүмкіндігін ұсынуға және электрондық хабарлардың хаттамалары мен форматтарын (қажет болған жағдайда) түрлендіруді қамтамасыз етуге тиіс.</w:t>
      </w:r>
    </w:p>
    <w:bookmarkEnd w:id="744"/>
    <w:bookmarkStart w:name="z756" w:id="745"/>
    <w:p>
      <w:pPr>
        <w:spacing w:after="0"/>
        <w:ind w:left="0"/>
        <w:jc w:val="both"/>
      </w:pPr>
      <w:r>
        <w:rPr>
          <w:rFonts w:ascii="Times New Roman"/>
          <w:b w:val="false"/>
          <w:i w:val="false"/>
          <w:color w:val="000000"/>
          <w:sz w:val="28"/>
        </w:rPr>
        <w:t>
      4.2.13.1.1.3. Интеграциялық шлюз Комиссияның және уәкілетті органдардың ақпараттық жүйелерінен келіп түсетін электрондық хабарлардың аралас сегменттерінің интеграциялық шлюздеріне бағытталуын қамтамасыз етуге тиіс.</w:t>
      </w:r>
    </w:p>
    <w:bookmarkEnd w:id="745"/>
    <w:bookmarkStart w:name="z757" w:id="746"/>
    <w:p>
      <w:pPr>
        <w:spacing w:after="0"/>
        <w:ind w:left="0"/>
        <w:jc w:val="both"/>
      </w:pPr>
      <w:r>
        <w:rPr>
          <w:rFonts w:ascii="Times New Roman"/>
          <w:b w:val="false"/>
          <w:i w:val="false"/>
          <w:color w:val="000000"/>
          <w:sz w:val="28"/>
        </w:rPr>
        <w:t>
      4.2.13.1.1.4. Комиссияның интеграциялық сегменті мен ұлттық сегменттің интеграциялық шлюзі іргелес сегменттердің интеграциялық шлюздерімен ақпараттық өзара іс қимылды қамтамасыз етуге тиіс.</w:t>
      </w:r>
    </w:p>
    <w:bookmarkEnd w:id="746"/>
    <w:bookmarkStart w:name="z758" w:id="747"/>
    <w:p>
      <w:pPr>
        <w:spacing w:after="0"/>
        <w:ind w:left="0"/>
        <w:jc w:val="both"/>
      </w:pPr>
      <w:r>
        <w:rPr>
          <w:rFonts w:ascii="Times New Roman"/>
          <w:b w:val="false"/>
          <w:i w:val="false"/>
          <w:color w:val="000000"/>
          <w:sz w:val="28"/>
        </w:rPr>
        <w:t>
      4.2.13.1.1.5. Интеграциялық шлюз Комиссияның және уәкілетті органдардың ақпараттық жүйелеріне аралас сегменттердің интеграциялық шлюздерінен келіп түсетін электрондық хабарламаларды бағыттауды қамтамасыз етуге тиіс.</w:t>
      </w:r>
    </w:p>
    <w:bookmarkEnd w:id="747"/>
    <w:bookmarkStart w:name="z759" w:id="748"/>
    <w:p>
      <w:pPr>
        <w:spacing w:after="0"/>
        <w:ind w:left="0"/>
        <w:jc w:val="both"/>
      </w:pPr>
      <w:r>
        <w:rPr>
          <w:rFonts w:ascii="Times New Roman"/>
          <w:b w:val="false"/>
          <w:i w:val="false"/>
          <w:color w:val="000000"/>
          <w:sz w:val="28"/>
        </w:rPr>
        <w:t>
      4.2.13.1.1.6. Интеграциялық шлюз электрондық құжаттардағы ЭЦҚ түпнұсқалығын растау үшін СҮТ қызметінің СҮТ сервистерімен өзара іс қимылды қамтамасыз етуге тиіс.</w:t>
      </w:r>
    </w:p>
    <w:bookmarkEnd w:id="748"/>
    <w:bookmarkStart w:name="z760" w:id="749"/>
    <w:p>
      <w:pPr>
        <w:spacing w:after="0"/>
        <w:ind w:left="0"/>
        <w:jc w:val="both"/>
      </w:pPr>
      <w:r>
        <w:rPr>
          <w:rFonts w:ascii="Times New Roman"/>
          <w:b w:val="false"/>
          <w:i w:val="false"/>
          <w:color w:val="000000"/>
          <w:sz w:val="28"/>
        </w:rPr>
        <w:t>
      4.2.13.1.1.7. Интеграциялық шлюз осы шлюз орындайтын операциялардың журналдарын жүргізуді жүзеге асыруға тиіс.</w:t>
      </w:r>
    </w:p>
    <w:bookmarkEnd w:id="749"/>
    <w:bookmarkStart w:name="z761" w:id="750"/>
    <w:p>
      <w:pPr>
        <w:spacing w:after="0"/>
        <w:ind w:left="0"/>
        <w:jc w:val="both"/>
      </w:pPr>
      <w:r>
        <w:rPr>
          <w:rFonts w:ascii="Times New Roman"/>
          <w:b w:val="false"/>
          <w:i w:val="false"/>
          <w:color w:val="000000"/>
          <w:sz w:val="28"/>
        </w:rPr>
        <w:t>
      4.2.13.1.1.8. Интеграциялық шлюз файлға маршруттау параметрлерін іріктеп жүктеу, сондай-ақ оны орнату кезінде файлдан маршруттау параметрлерін іріктеп жүктеу мүмкіндігін қамтамасыз етуге тиіс.</w:t>
      </w:r>
    </w:p>
    <w:bookmarkEnd w:id="750"/>
    <w:bookmarkStart w:name="z762" w:id="751"/>
    <w:p>
      <w:pPr>
        <w:spacing w:after="0"/>
        <w:ind w:left="0"/>
        <w:jc w:val="both"/>
      </w:pPr>
      <w:r>
        <w:rPr>
          <w:rFonts w:ascii="Times New Roman"/>
          <w:b w:val="false"/>
          <w:i w:val="false"/>
          <w:color w:val="000000"/>
          <w:sz w:val="28"/>
        </w:rPr>
        <w:t>
      4.2.13.1.2. Комиссияның интеграциялық сегментінің деректерін синхрондау кіші жүйесіне қойылатын талаптар.</w:t>
      </w:r>
    </w:p>
    <w:bookmarkEnd w:id="751"/>
    <w:bookmarkStart w:name="z763" w:id="752"/>
    <w:p>
      <w:pPr>
        <w:spacing w:after="0"/>
        <w:ind w:left="0"/>
        <w:jc w:val="both"/>
      </w:pPr>
      <w:r>
        <w:rPr>
          <w:rFonts w:ascii="Times New Roman"/>
          <w:b w:val="false"/>
          <w:i w:val="false"/>
          <w:color w:val="000000"/>
          <w:sz w:val="28"/>
        </w:rPr>
        <w:t>
      4.2.13.1.2.1. Комиссияның интеграциялық сегментінің деректерін синхрондау кіші жүйесі Комиссияның интеграциялық сегментінде орналастырылған Комиссияның ақпараттық жүйелерінің ақпараттық өзара іс-қимылын қамтамасыз етуге тиіс.</w:t>
      </w:r>
    </w:p>
    <w:bookmarkEnd w:id="752"/>
    <w:bookmarkStart w:name="z764" w:id="753"/>
    <w:p>
      <w:pPr>
        <w:spacing w:after="0"/>
        <w:ind w:left="0"/>
        <w:jc w:val="both"/>
      </w:pPr>
      <w:r>
        <w:rPr>
          <w:rFonts w:ascii="Times New Roman"/>
          <w:b w:val="false"/>
          <w:i w:val="false"/>
          <w:color w:val="000000"/>
          <w:sz w:val="28"/>
        </w:rPr>
        <w:t>
      4.2.13.1.2.2. Комиссияның интеграциялық сегментінің деректерін синхрондау кіші жүйесі Комиссияның ақпараттық жүйелері ұсынатын функцияларды шақыру немесе Комиссияның ақпараттық жүйелерінде қамтылған деректерге қол жеткізу мүмкіндігін қамтамасыз ететін бағдарламалық интерфейстерді (сервистерді) ұсынуды қамтамасыз етуге тиіс.</w:t>
      </w:r>
    </w:p>
    <w:bookmarkEnd w:id="753"/>
    <w:bookmarkStart w:name="z765" w:id="754"/>
    <w:p>
      <w:pPr>
        <w:spacing w:after="0"/>
        <w:ind w:left="0"/>
        <w:jc w:val="both"/>
      </w:pPr>
      <w:r>
        <w:rPr>
          <w:rFonts w:ascii="Times New Roman"/>
          <w:b w:val="false"/>
          <w:i w:val="false"/>
          <w:color w:val="000000"/>
          <w:sz w:val="28"/>
        </w:rPr>
        <w:t>
      4.2.13.1.2.3. Комиссияның интеграциялық сегментінің деректерін синхрондау кіші жүйесі сервистерге өтініштерді Комиссияның ақпараттық жүйелеріне бағыттауды қамтамасыз етуге тиіс.</w:t>
      </w:r>
    </w:p>
    <w:bookmarkEnd w:id="754"/>
    <w:bookmarkStart w:name="z766" w:id="755"/>
    <w:p>
      <w:pPr>
        <w:spacing w:after="0"/>
        <w:ind w:left="0"/>
        <w:jc w:val="both"/>
      </w:pPr>
      <w:r>
        <w:rPr>
          <w:rFonts w:ascii="Times New Roman"/>
          <w:b w:val="false"/>
          <w:i w:val="false"/>
          <w:color w:val="000000"/>
          <w:sz w:val="28"/>
        </w:rPr>
        <w:t>
      4.2.13.1.2.4. Комиссияның интеграциялық сегментінің деректерін синхрондау кіші жүйесі осы кіші жүйенің құралдарымен орындалатын операциялардың журналдарын жүргізуді жүзеге асыруға тиіс.</w:t>
      </w:r>
    </w:p>
    <w:bookmarkEnd w:id="755"/>
    <w:bookmarkStart w:name="z767" w:id="756"/>
    <w:p>
      <w:pPr>
        <w:spacing w:after="0"/>
        <w:ind w:left="0"/>
        <w:jc w:val="both"/>
      </w:pPr>
      <w:r>
        <w:rPr>
          <w:rFonts w:ascii="Times New Roman"/>
          <w:b w:val="false"/>
          <w:i w:val="false"/>
          <w:color w:val="000000"/>
          <w:sz w:val="28"/>
        </w:rPr>
        <w:t>
      4.2.13.1.2.5. Комиссияның интеграциялық сегментінің деректерін синхрондау кіші жүйесі осы сервистер бойынша ақпаратты іздеу және қарау мүмкіндігімен айналысқа қолжетімді сервистердің тізбесін жүргізуді қамтамасыз етуге тиіс.</w:t>
      </w:r>
    </w:p>
    <w:bookmarkEnd w:id="756"/>
    <w:bookmarkStart w:name="z768" w:id="757"/>
    <w:p>
      <w:pPr>
        <w:spacing w:after="0"/>
        <w:ind w:left="0"/>
        <w:jc w:val="both"/>
      </w:pPr>
      <w:r>
        <w:rPr>
          <w:rFonts w:ascii="Times New Roman"/>
          <w:b w:val="false"/>
          <w:i w:val="false"/>
          <w:color w:val="000000"/>
          <w:sz w:val="28"/>
        </w:rPr>
        <w:t>
      4.2.13.1.2.6. Комиссияның интеграциялық сегментінің деректерді синхрондау ішкі жүйесі маршруттау параметрлерін файлға іріктеп жүктеу, сондай-ақ оны орнату кезінде файлдан маршруттау параметрлерін іріктеп жүктеу мүмкіндігін қамтамасыз етуге тиіс.</w:t>
      </w:r>
    </w:p>
    <w:bookmarkEnd w:id="757"/>
    <w:bookmarkStart w:name="z769" w:id="758"/>
    <w:p>
      <w:pPr>
        <w:spacing w:after="0"/>
        <w:ind w:left="0"/>
        <w:jc w:val="both"/>
      </w:pPr>
      <w:r>
        <w:rPr>
          <w:rFonts w:ascii="Times New Roman"/>
          <w:b w:val="false"/>
          <w:i w:val="false"/>
          <w:color w:val="000000"/>
          <w:sz w:val="28"/>
        </w:rPr>
        <w:t>
      4.2.13.1.3. Көлік кіші жүйесіне қойылатын талаптар</w:t>
      </w:r>
    </w:p>
    <w:bookmarkEnd w:id="758"/>
    <w:bookmarkStart w:name="z770" w:id="759"/>
    <w:p>
      <w:pPr>
        <w:spacing w:after="0"/>
        <w:ind w:left="0"/>
        <w:jc w:val="both"/>
      </w:pPr>
      <w:r>
        <w:rPr>
          <w:rFonts w:ascii="Times New Roman"/>
          <w:b w:val="false"/>
          <w:i w:val="false"/>
          <w:color w:val="000000"/>
          <w:sz w:val="28"/>
        </w:rPr>
        <w:t>
      4.2.13.1.3.1. Көлік ішкі жүйесі хабарлар кезектерін қолдана отырып интеграциялық платформаның компоненттері арасында электрондық хабарлардың кепілдендірілген жеткізілуін қамтамасыз етуге тиіс.</w:t>
      </w:r>
    </w:p>
    <w:bookmarkEnd w:id="759"/>
    <w:bookmarkStart w:name="z771" w:id="760"/>
    <w:p>
      <w:pPr>
        <w:spacing w:after="0"/>
        <w:ind w:left="0"/>
        <w:jc w:val="both"/>
      </w:pPr>
      <w:r>
        <w:rPr>
          <w:rFonts w:ascii="Times New Roman"/>
          <w:b w:val="false"/>
          <w:i w:val="false"/>
          <w:color w:val="000000"/>
          <w:sz w:val="28"/>
        </w:rPr>
        <w:t>
      4.2.13.1.3.2. Көлік кіші жүйесі интеграциялық платформаның әрбір құрамдас бөлігі, байланыс жүйелері және интеграцияланған жүйенің кіші жүйелері үшін хабарлар кезектерін пайдалана отырып, интеграциялық платформаға қосылатын хабарлар кезектерінің жиынтығын қамтамасыз етуге тиіс.</w:t>
      </w:r>
    </w:p>
    <w:bookmarkEnd w:id="760"/>
    <w:bookmarkStart w:name="z772" w:id="761"/>
    <w:p>
      <w:pPr>
        <w:spacing w:after="0"/>
        <w:ind w:left="0"/>
        <w:jc w:val="both"/>
      </w:pPr>
      <w:r>
        <w:rPr>
          <w:rFonts w:ascii="Times New Roman"/>
          <w:b w:val="false"/>
          <w:i w:val="false"/>
          <w:color w:val="000000"/>
          <w:sz w:val="28"/>
        </w:rPr>
        <w:t>
      4.2.13.1.3.3. Көлік кіші жүйесі хабарлар кезегін, сондай-ақ электрондық хабарлардың кепілдендірілген жеткізілуін қамтамасыз ететін көлік кіші жүйесінің басқа объектілерін құруға, өзгертуге және жоюға мүмкіндік беруге тиіс.</w:t>
      </w:r>
    </w:p>
    <w:bookmarkEnd w:id="761"/>
    <w:bookmarkStart w:name="z773" w:id="762"/>
    <w:p>
      <w:pPr>
        <w:spacing w:after="0"/>
        <w:ind w:left="0"/>
        <w:jc w:val="both"/>
      </w:pPr>
      <w:r>
        <w:rPr>
          <w:rFonts w:ascii="Times New Roman"/>
          <w:b w:val="false"/>
          <w:i w:val="false"/>
          <w:color w:val="000000"/>
          <w:sz w:val="28"/>
        </w:rPr>
        <w:t>
      4.2.13.1.3.4. Көлік ішкі жүйесі интеграциялық платформаның компоненттері арасындағы электрондық хабарларды көлік деңгейінде бағыттауды қамтамасыз етуге тиіс.</w:t>
      </w:r>
    </w:p>
    <w:bookmarkEnd w:id="762"/>
    <w:bookmarkStart w:name="z774" w:id="763"/>
    <w:p>
      <w:pPr>
        <w:spacing w:after="0"/>
        <w:ind w:left="0"/>
        <w:jc w:val="both"/>
      </w:pPr>
      <w:r>
        <w:rPr>
          <w:rFonts w:ascii="Times New Roman"/>
          <w:b w:val="false"/>
          <w:i w:val="false"/>
          <w:color w:val="000000"/>
          <w:sz w:val="28"/>
        </w:rPr>
        <w:t>
      4.2.13.1.3.5. Көлік ішкі жүйесі деректерді беру арналарын пайдалануды оңтайландыру үшін жіберілетін электрондық хабарларды сығымдауды қамтамасыз етуге тиіс.</w:t>
      </w:r>
    </w:p>
    <w:bookmarkEnd w:id="763"/>
    <w:bookmarkStart w:name="z775" w:id="764"/>
    <w:p>
      <w:pPr>
        <w:spacing w:after="0"/>
        <w:ind w:left="0"/>
        <w:jc w:val="both"/>
      </w:pPr>
      <w:r>
        <w:rPr>
          <w:rFonts w:ascii="Times New Roman"/>
          <w:b w:val="false"/>
          <w:i w:val="false"/>
          <w:color w:val="000000"/>
          <w:sz w:val="28"/>
        </w:rPr>
        <w:t>
      4.2.13.1.4. Сыртқы ақпараттық жүйелермен өзара іс-қимыл жасау кіші жүйесіне қойылатын талаптар</w:t>
      </w:r>
    </w:p>
    <w:bookmarkEnd w:id="764"/>
    <w:bookmarkStart w:name="z776" w:id="765"/>
    <w:p>
      <w:pPr>
        <w:spacing w:after="0"/>
        <w:ind w:left="0"/>
        <w:jc w:val="both"/>
      </w:pPr>
      <w:r>
        <w:rPr>
          <w:rFonts w:ascii="Times New Roman"/>
          <w:b w:val="false"/>
          <w:i w:val="false"/>
          <w:color w:val="000000"/>
          <w:sz w:val="28"/>
        </w:rPr>
        <w:t>
      4.2.13.1.4.1. Интеграциялық платформа сыртқы ақпараттық жүйелермен өзара іс-қимыл жасау кіші жүйесін қолдана отырып сыртқы ақпараттық жүйелерді қосу мүмкіндігін қамтамасыз етуге тиіс.</w:t>
      </w:r>
    </w:p>
    <w:bookmarkEnd w:id="765"/>
    <w:bookmarkStart w:name="z777" w:id="766"/>
    <w:p>
      <w:pPr>
        <w:spacing w:after="0"/>
        <w:ind w:left="0"/>
        <w:jc w:val="both"/>
      </w:pPr>
      <w:r>
        <w:rPr>
          <w:rFonts w:ascii="Times New Roman"/>
          <w:b w:val="false"/>
          <w:i w:val="false"/>
          <w:color w:val="000000"/>
          <w:sz w:val="28"/>
        </w:rPr>
        <w:t>
      4.2.13.1.4.2. Сыртқы ақпараттық жүйелермен өзара іс-қимыл жасау кіші жүйесі интеграцияланған жүйенің кіші жүйелеріне жүгіну үшін қызметтер ұсынуды қамтамасыз етуге тиіс.</w:t>
      </w:r>
    </w:p>
    <w:bookmarkEnd w:id="766"/>
    <w:bookmarkStart w:name="z778" w:id="767"/>
    <w:p>
      <w:pPr>
        <w:spacing w:after="0"/>
        <w:ind w:left="0"/>
        <w:jc w:val="both"/>
      </w:pPr>
      <w:r>
        <w:rPr>
          <w:rFonts w:ascii="Times New Roman"/>
          <w:b w:val="false"/>
          <w:i w:val="false"/>
          <w:color w:val="000000"/>
          <w:sz w:val="28"/>
        </w:rPr>
        <w:t>
      4.2.13.1.4.3. Сыртқы ақпараттық жүйелермен өзара іс-қимыл жасау кіші жүйесі интеграцияланған жүйенің кіші жүйелері ұсынатын функциялар жиынтығын кеңейту кезінде интеграцияланған жүйенің кіші жүйелеріне жүгіну үшін қызметтер тізімін кеңейту мүмкіндігін қамтамасыз етуге тиіс.</w:t>
      </w:r>
    </w:p>
    <w:bookmarkEnd w:id="767"/>
    <w:bookmarkStart w:name="z779" w:id="768"/>
    <w:p>
      <w:pPr>
        <w:spacing w:after="0"/>
        <w:ind w:left="0"/>
        <w:jc w:val="both"/>
      </w:pPr>
      <w:r>
        <w:rPr>
          <w:rFonts w:ascii="Times New Roman"/>
          <w:b w:val="false"/>
          <w:i w:val="false"/>
          <w:color w:val="000000"/>
          <w:sz w:val="28"/>
        </w:rPr>
        <w:t>
      4.2.13.1.4.4. Сыртқы ақпараттық жүйелермен өзара іс-қимыл жасау кіші жүйесі осы қызметтер бойынша ақпаратты іздеу және қарау мүмкіндігімен интеграцияланған жүйенің кіші жүйелеріне жүгіну үшін қолжетімді сервистердің тізбесін жүргізуді қамтамасыз етуге тиіс.</w:t>
      </w:r>
    </w:p>
    <w:bookmarkEnd w:id="768"/>
    <w:bookmarkStart w:name="z780" w:id="769"/>
    <w:p>
      <w:pPr>
        <w:spacing w:after="0"/>
        <w:ind w:left="0"/>
        <w:jc w:val="both"/>
      </w:pPr>
      <w:r>
        <w:rPr>
          <w:rFonts w:ascii="Times New Roman"/>
          <w:b w:val="false"/>
          <w:i w:val="false"/>
          <w:color w:val="000000"/>
          <w:sz w:val="28"/>
        </w:rPr>
        <w:t>
      4.2.13.1.4.5. Сыртқы ақпараттық жүйелермен өзара іс-қимыл жасау кіші жүйесі сервистерге қол жеткізу құқықтарының аражігін ажыратуды қамтамасыз етуге тиіс.</w:t>
      </w:r>
    </w:p>
    <w:bookmarkEnd w:id="769"/>
    <w:bookmarkStart w:name="z781" w:id="770"/>
    <w:p>
      <w:pPr>
        <w:spacing w:after="0"/>
        <w:ind w:left="0"/>
        <w:jc w:val="both"/>
      </w:pPr>
      <w:r>
        <w:rPr>
          <w:rFonts w:ascii="Times New Roman"/>
          <w:b w:val="false"/>
          <w:i w:val="false"/>
          <w:color w:val="000000"/>
          <w:sz w:val="28"/>
        </w:rPr>
        <w:t>
      4.2.13.1.4.6. Сыртқы ақпараттық жүйелермен өзара іс-қимыл жасау кіші жүйесі келіп түскен сұраныстарды форматтық-логикалық бақылауды қоса алғанда, сыртқы ақпараттық жүйелерден келіп түсетін сұраныстардың дұрыстығын бақылауды жүзеге асыруға тиіс.</w:t>
      </w:r>
    </w:p>
    <w:bookmarkEnd w:id="770"/>
    <w:bookmarkStart w:name="z782" w:id="771"/>
    <w:p>
      <w:pPr>
        <w:spacing w:after="0"/>
        <w:ind w:left="0"/>
        <w:jc w:val="both"/>
      </w:pPr>
      <w:r>
        <w:rPr>
          <w:rFonts w:ascii="Times New Roman"/>
          <w:b w:val="false"/>
          <w:i w:val="false"/>
          <w:color w:val="000000"/>
          <w:sz w:val="28"/>
        </w:rPr>
        <w:t>
      4.2.13.1.4.7. Сыртқы ақпараттық жүйелермен өзара іс-қимыл жасау кіші жүйесі келіп түскен сұраныстарды интеграциялық платформаның тиісті сервистеріне бағыттауды орындауы тиіс.</w:t>
      </w:r>
    </w:p>
    <w:bookmarkEnd w:id="771"/>
    <w:bookmarkStart w:name="z783" w:id="772"/>
    <w:p>
      <w:pPr>
        <w:spacing w:after="0"/>
        <w:ind w:left="0"/>
        <w:jc w:val="both"/>
      </w:pPr>
      <w:r>
        <w:rPr>
          <w:rFonts w:ascii="Times New Roman"/>
          <w:b w:val="false"/>
          <w:i w:val="false"/>
          <w:color w:val="000000"/>
          <w:sz w:val="28"/>
        </w:rPr>
        <w:t>
      4.2.13.1.4.8. Сыртқы ақпараттық жүйелермен өзара іс-қимыл жасау  кіші жүйесі интеграциялық платформа сервистеріне келіп түсетін өтініштердің журналдарын жүргізуді жүзеге асыруға тиіс.</w:t>
      </w:r>
    </w:p>
    <w:bookmarkEnd w:id="772"/>
    <w:bookmarkStart w:name="z784" w:id="773"/>
    <w:p>
      <w:pPr>
        <w:spacing w:after="0"/>
        <w:ind w:left="0"/>
        <w:jc w:val="both"/>
      </w:pPr>
      <w:r>
        <w:rPr>
          <w:rFonts w:ascii="Times New Roman"/>
          <w:b w:val="false"/>
          <w:i w:val="false"/>
          <w:color w:val="000000"/>
          <w:sz w:val="28"/>
        </w:rPr>
        <w:t>
      4.2.13.1.5. Үндесу кіші жүйесіне қойылатын талаптар</w:t>
      </w:r>
    </w:p>
    <w:bookmarkEnd w:id="773"/>
    <w:bookmarkStart w:name="z785" w:id="774"/>
    <w:p>
      <w:pPr>
        <w:spacing w:after="0"/>
        <w:ind w:left="0"/>
        <w:jc w:val="both"/>
      </w:pPr>
      <w:r>
        <w:rPr>
          <w:rFonts w:ascii="Times New Roman"/>
          <w:b w:val="false"/>
          <w:i w:val="false"/>
          <w:color w:val="000000"/>
          <w:sz w:val="28"/>
        </w:rPr>
        <w:t>
      4.2.13.1.5.1. Үндесу кіші жүйесі қажет болған жағдайда сыртқы жүйелерден интеграцияланған жүйенің электрондық хабар форматына келетін электрондық хабарлардың хаттамалары мен форматтарын түрлендіруді қамтамасыз ететін мамандандырылған адаптерлер (бағдарламалық құралдар) жиынтығы ретінде іске асырылуға тиіс.</w:t>
      </w:r>
    </w:p>
    <w:bookmarkEnd w:id="774"/>
    <w:bookmarkStart w:name="z786" w:id="775"/>
    <w:p>
      <w:pPr>
        <w:spacing w:after="0"/>
        <w:ind w:left="0"/>
        <w:jc w:val="both"/>
      </w:pPr>
      <w:r>
        <w:rPr>
          <w:rFonts w:ascii="Times New Roman"/>
          <w:b w:val="false"/>
          <w:i w:val="false"/>
          <w:color w:val="000000"/>
          <w:sz w:val="28"/>
        </w:rPr>
        <w:t>
      4.2.13.2. Функцияларды дамытуға және жаңғыртуға қойылатын талаптар</w:t>
      </w:r>
    </w:p>
    <w:bookmarkEnd w:id="775"/>
    <w:bookmarkStart w:name="z787" w:id="776"/>
    <w:p>
      <w:pPr>
        <w:spacing w:after="0"/>
        <w:ind w:left="0"/>
        <w:jc w:val="both"/>
      </w:pPr>
      <w:r>
        <w:rPr>
          <w:rFonts w:ascii="Times New Roman"/>
          <w:b w:val="false"/>
          <w:i w:val="false"/>
          <w:color w:val="000000"/>
          <w:sz w:val="28"/>
        </w:rPr>
        <w:t>
      4.2.13.2.1. Интеграциялық платформа бағдарламалық интерфейстерді (API) қолдана отырып интеграциялық шлюздердің функцияларына қол жеткізуге мүмкіндік беруге тиіс.</w:t>
      </w:r>
    </w:p>
    <w:bookmarkEnd w:id="776"/>
    <w:bookmarkStart w:name="z788" w:id="777"/>
    <w:p>
      <w:pPr>
        <w:spacing w:after="0"/>
        <w:ind w:left="0"/>
        <w:jc w:val="both"/>
      </w:pPr>
      <w:r>
        <w:rPr>
          <w:rFonts w:ascii="Times New Roman"/>
          <w:b w:val="false"/>
          <w:i w:val="false"/>
          <w:color w:val="000000"/>
          <w:sz w:val="28"/>
        </w:rPr>
        <w:t xml:space="preserve">
      4.2.13.2.2. Интеграциялық платформа оқиғалар журналдары негізінде интеграциялық платформаның қолданбалы өнімділік параметрлерін жинау, талдау және көрсету мүмкіндігін қамтамасыз етуге тиіс. </w:t>
      </w:r>
    </w:p>
    <w:bookmarkEnd w:id="777"/>
    <w:bookmarkStart w:name="z789" w:id="778"/>
    <w:p>
      <w:pPr>
        <w:spacing w:after="0"/>
        <w:ind w:left="0"/>
        <w:jc w:val="both"/>
      </w:pPr>
      <w:r>
        <w:rPr>
          <w:rFonts w:ascii="Times New Roman"/>
          <w:b w:val="false"/>
          <w:i w:val="false"/>
          <w:color w:val="000000"/>
          <w:sz w:val="28"/>
        </w:rPr>
        <w:t>
      4.2.13.2.3. Интеграциялық платформа ақпараттық өзара іс-қимылға қатысушыларды электрондық деректермен алмасу процесінде туындайтын қателер туралы хабардар ету тетіктерін дамыту мүмкіндігін қамтамасыз етуге тиіс.</w:t>
      </w:r>
    </w:p>
    <w:bookmarkEnd w:id="778"/>
    <w:bookmarkStart w:name="z790" w:id="779"/>
    <w:p>
      <w:pPr>
        <w:spacing w:after="0"/>
        <w:ind w:left="0"/>
        <w:jc w:val="both"/>
      </w:pPr>
      <w:r>
        <w:rPr>
          <w:rFonts w:ascii="Times New Roman"/>
          <w:b w:val="false"/>
          <w:i w:val="false"/>
          <w:color w:val="000000"/>
          <w:sz w:val="28"/>
        </w:rPr>
        <w:t>
      4.2.13.2.4. Интеграциялық платформа электрондық деректермен алмасу кезінде хабарламалардың саны мен көлемін ұлғайту кезінде жұмыс қабілеттілігін сақтауға тиіс.</w:t>
      </w:r>
    </w:p>
    <w:bookmarkEnd w:id="779"/>
    <w:bookmarkStart w:name="z791" w:id="780"/>
    <w:p>
      <w:pPr>
        <w:spacing w:after="0"/>
        <w:ind w:left="0"/>
        <w:jc w:val="both"/>
      </w:pPr>
      <w:r>
        <w:rPr>
          <w:rFonts w:ascii="Times New Roman"/>
          <w:b w:val="false"/>
          <w:i w:val="false"/>
          <w:color w:val="000000"/>
          <w:sz w:val="28"/>
        </w:rPr>
        <w:t>
      4.2.13.2.5. Интеграциялық платформа 100 Мбайтқа дейінгі электрондық хабарлардың берілуін, сондай-ақ жалпы өлшемі 2 Гбайтқа дейінгі электрондық хабармен байланысты файлдарды тасымалдау мүмкіндігін қамтамасыз етуге тиіс. Аталған талапты іске асыру үшін Комиссия Алқасының 2015 жылғы 27 қаңтардағы № 5 және 2015 жылғы 28 қыркүйектегі № 125 шешімдерімен бекітілген Интеграцияланған жүйеде электрондық деректер алмасу қағидаларын және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 алмасу туралы ережені пысықтау жөніндегі іс-шаралар жүргізілуге тиіс.</w:t>
      </w:r>
    </w:p>
    <w:bookmarkEnd w:id="780"/>
    <w:bookmarkStart w:name="z792" w:id="781"/>
    <w:p>
      <w:pPr>
        <w:spacing w:after="0"/>
        <w:ind w:left="0"/>
        <w:jc w:val="both"/>
      </w:pPr>
      <w:r>
        <w:rPr>
          <w:rFonts w:ascii="Times New Roman"/>
          <w:b w:val="false"/>
          <w:i w:val="false"/>
          <w:color w:val="000000"/>
          <w:sz w:val="28"/>
        </w:rPr>
        <w:t>
      4.2.13.3. Интеграциялық платформаға қойылатын талаптар мүше мемлекеттермен келісілген жағдайда интеграцияланған жүйені іске асыру процесінде нақтылануы мүмкін.</w:t>
      </w:r>
    </w:p>
    <w:bookmarkEnd w:id="781"/>
    <w:bookmarkStart w:name="z793" w:id="782"/>
    <w:p>
      <w:pPr>
        <w:spacing w:after="0"/>
        <w:ind w:left="0"/>
        <w:jc w:val="both"/>
      </w:pPr>
      <w:r>
        <w:rPr>
          <w:rFonts w:ascii="Times New Roman"/>
          <w:b w:val="false"/>
          <w:i w:val="false"/>
          <w:color w:val="000000"/>
          <w:sz w:val="28"/>
        </w:rPr>
        <w:t>
      4.2.13.4. Интеграциялық платформаға қойылатын егжей-тегжейлі талаптар тиісті жеке техникалық тапсырмада айқындалуға тиіс.</w:t>
      </w:r>
    </w:p>
    <w:bookmarkEnd w:id="782"/>
    <w:bookmarkStart w:name="z794" w:id="783"/>
    <w:p>
      <w:pPr>
        <w:spacing w:after="0"/>
        <w:ind w:left="0"/>
        <w:jc w:val="both"/>
      </w:pPr>
      <w:r>
        <w:rPr>
          <w:rFonts w:ascii="Times New Roman"/>
          <w:b w:val="false"/>
          <w:i w:val="false"/>
          <w:color w:val="000000"/>
          <w:sz w:val="28"/>
        </w:rPr>
        <w:t>
      4.2.14. Нормативтік-анықтамалық ақпаратты, тізілімдер мен тіркелімдерді жүргізу кіші жүйесіне қойылатын талаптар</w:t>
      </w:r>
    </w:p>
    <w:bookmarkEnd w:id="783"/>
    <w:bookmarkStart w:name="z795" w:id="784"/>
    <w:p>
      <w:pPr>
        <w:spacing w:after="0"/>
        <w:ind w:left="0"/>
        <w:jc w:val="both"/>
      </w:pPr>
      <w:r>
        <w:rPr>
          <w:rFonts w:ascii="Times New Roman"/>
          <w:b w:val="false"/>
          <w:i w:val="false"/>
          <w:color w:val="000000"/>
          <w:sz w:val="28"/>
        </w:rPr>
        <w:t>
      4.2.14.1. Нормативтік-анықтамалық ақпаратты, тізілімдер мен тіркелімдерді жүргізу кіші жүйесі тізбесі ортақ процестерді жобалау кезеңінде айқындалатын ортақ процестерді іске асыру шеңберінде пайдаланылатын нормативтік-анықтамалық ақпаратты, Одақтың сыныптауыштарын, тізілімдері мен тіркелімдерін қамтитын объектілерді (бұдан әрі – нормативтік-анықтамалық ақпарат объектілері) жүргізуді қамтамасыз етуге тиіс.</w:t>
      </w:r>
    </w:p>
    <w:bookmarkEnd w:id="784"/>
    <w:bookmarkStart w:name="z796" w:id="785"/>
    <w:p>
      <w:pPr>
        <w:spacing w:after="0"/>
        <w:ind w:left="0"/>
        <w:jc w:val="both"/>
      </w:pPr>
      <w:r>
        <w:rPr>
          <w:rFonts w:ascii="Times New Roman"/>
          <w:b w:val="false"/>
          <w:i w:val="false"/>
          <w:color w:val="000000"/>
          <w:sz w:val="28"/>
        </w:rPr>
        <w:t>
      4.2.14.2. Нормативтік-анықтамалық ақпаратты, тізілімдер мен тіркелімдерді жүргізу кіші жүйесі нормативтік-анықтамалық ақпарат объектілерін орталықтандырылған және орталықтандырылмаған жүргізу және тарату мүмкіндігін қамтамасыз етуге тиіс.</w:t>
      </w:r>
    </w:p>
    <w:bookmarkEnd w:id="785"/>
    <w:bookmarkStart w:name="z797" w:id="786"/>
    <w:p>
      <w:pPr>
        <w:spacing w:after="0"/>
        <w:ind w:left="0"/>
        <w:jc w:val="both"/>
      </w:pPr>
      <w:r>
        <w:rPr>
          <w:rFonts w:ascii="Times New Roman"/>
          <w:b w:val="false"/>
          <w:i w:val="false"/>
          <w:color w:val="000000"/>
          <w:sz w:val="28"/>
        </w:rPr>
        <w:t>
      4.2.14.3. Ортақ процестерді іске асыру кезінде бірлесіп пайдаланылатын нормативтік-анықтамалық ақпарат объектісі орталықтандырылып жүргізілген жағдайында нормативтік-анықтамалық ақпаратты, тізілімдер мен тіркелімдерді жүргізу кіші жүйесі Комиссияның және уәкілетті органдардың ақпараттық жүйелері үшін осы объект бойынша анықтамалық деректердің бастапқы көзі болуға тиіс.</w:t>
      </w:r>
    </w:p>
    <w:bookmarkEnd w:id="786"/>
    <w:bookmarkStart w:name="z798" w:id="787"/>
    <w:p>
      <w:pPr>
        <w:spacing w:after="0"/>
        <w:ind w:left="0"/>
        <w:jc w:val="both"/>
      </w:pPr>
      <w:r>
        <w:rPr>
          <w:rFonts w:ascii="Times New Roman"/>
          <w:b w:val="false"/>
          <w:i w:val="false"/>
          <w:color w:val="000000"/>
          <w:sz w:val="28"/>
        </w:rPr>
        <w:t>
      4.2.14.4. Нормативтік-анықтамалық ақпарат объектілері орталықтандырылып жүргізілген жағдайда нормативтік-анықтамалық ақпаратты, тізілімдер мен тіркелімдерді жүргізу кіші жүйесі мынадай функцияларды жүзеге асыруды қамтамасыз етуге тиіс:</w:t>
      </w:r>
    </w:p>
    <w:bookmarkEnd w:id="787"/>
    <w:bookmarkStart w:name="z799" w:id="788"/>
    <w:p>
      <w:pPr>
        <w:spacing w:after="0"/>
        <w:ind w:left="0"/>
        <w:jc w:val="both"/>
      </w:pPr>
      <w:r>
        <w:rPr>
          <w:rFonts w:ascii="Times New Roman"/>
          <w:b w:val="false"/>
          <w:i w:val="false"/>
          <w:color w:val="000000"/>
          <w:sz w:val="28"/>
        </w:rPr>
        <w:t>
      1) нормативтік-анықтамалық ақпарат объектілерінің жаңа жазбаларын жасау және қолданыстағы жазбаларын өзгерту;</w:t>
      </w:r>
    </w:p>
    <w:bookmarkEnd w:id="788"/>
    <w:bookmarkStart w:name="z800" w:id="789"/>
    <w:p>
      <w:pPr>
        <w:spacing w:after="0"/>
        <w:ind w:left="0"/>
        <w:jc w:val="both"/>
      </w:pPr>
      <w:r>
        <w:rPr>
          <w:rFonts w:ascii="Times New Roman"/>
          <w:b w:val="false"/>
          <w:i w:val="false"/>
          <w:color w:val="000000"/>
          <w:sz w:val="28"/>
        </w:rPr>
        <w:t>
      2) нормативтік-анықтамалық ақпарат объектілері жазбаларының тұтастығын, толықтығын және дұрыстығын бақылау;</w:t>
      </w:r>
    </w:p>
    <w:bookmarkEnd w:id="789"/>
    <w:bookmarkStart w:name="z801" w:id="790"/>
    <w:p>
      <w:pPr>
        <w:spacing w:after="0"/>
        <w:ind w:left="0"/>
        <w:jc w:val="both"/>
      </w:pPr>
      <w:r>
        <w:rPr>
          <w:rFonts w:ascii="Times New Roman"/>
          <w:b w:val="false"/>
          <w:i w:val="false"/>
          <w:color w:val="000000"/>
          <w:sz w:val="28"/>
        </w:rPr>
        <w:t>
      3) нормативтік-анықтамалық ақпарат объектілерінің жаңа нұсқаларын шығару және оларды алдыңғы уақыт кезеңінде архивтік сақтау процесін басқару.</w:t>
      </w:r>
    </w:p>
    <w:bookmarkEnd w:id="790"/>
    <w:bookmarkStart w:name="z802" w:id="791"/>
    <w:p>
      <w:pPr>
        <w:spacing w:after="0"/>
        <w:ind w:left="0"/>
        <w:jc w:val="both"/>
      </w:pPr>
      <w:r>
        <w:rPr>
          <w:rFonts w:ascii="Times New Roman"/>
          <w:b w:val="false"/>
          <w:i w:val="false"/>
          <w:color w:val="000000"/>
          <w:sz w:val="28"/>
        </w:rPr>
        <w:t>
      4.2.14.5. Нормативтік-анықтамалық ақпарат объектілері орталықтандырылмай жүргізілген жағдайда нормативтік-анықтамалық ақпаратты, тізілімдер мен тіркелімдерді жүргізу кіші жүйесі уәкілетті органдардың ақпараттық жүйелерінен алынатын деректерді біріктіру рәсімдерінің кешенін іске асыра отырып, нормативтік-анықтамалық ақпарат объектілерінің шашыраңқы анықтамалықтарын біріктіру функциясын жүзеге асыруды қамтамасыз етуге тиіс.</w:t>
      </w:r>
    </w:p>
    <w:bookmarkEnd w:id="791"/>
    <w:bookmarkStart w:name="z803" w:id="792"/>
    <w:p>
      <w:pPr>
        <w:spacing w:after="0"/>
        <w:ind w:left="0"/>
        <w:jc w:val="both"/>
      </w:pPr>
      <w:r>
        <w:rPr>
          <w:rFonts w:ascii="Times New Roman"/>
          <w:b w:val="false"/>
          <w:i w:val="false"/>
          <w:color w:val="000000"/>
          <w:sz w:val="28"/>
        </w:rPr>
        <w:t>
      4.2.14.6. Нормативтік-анықтамалық ақпаратты, тізілімдер мен тіркелімдерді жүргізу кіші жүйесі интеграциялық платформаны пайдалана отырып, нормативтік-анықтамалық ақпарат объектілерінің деректерін интеграцияланған жүйенің басқа кіші жүйелеріне және ұлттық сегменттерге таратуды қамтамасыз етуге тиіс.</w:t>
      </w:r>
    </w:p>
    <w:bookmarkEnd w:id="792"/>
    <w:bookmarkStart w:name="z804" w:id="793"/>
    <w:p>
      <w:pPr>
        <w:spacing w:after="0"/>
        <w:ind w:left="0"/>
        <w:jc w:val="both"/>
      </w:pPr>
      <w:r>
        <w:rPr>
          <w:rFonts w:ascii="Times New Roman"/>
          <w:b w:val="false"/>
          <w:i w:val="false"/>
          <w:color w:val="000000"/>
          <w:sz w:val="28"/>
        </w:rPr>
        <w:t>
      4.2.14.7. Нормативтік-анықтамалық ақпаратты, тізілімдер мен тіркелімдерді жүргізу кіші жүйесі нормативтік-анықтамалық ақпарат объектілерін Одақтың ақпараттық порталында жариялау мүмкіндігін қамтамасыз етуге тиіс.</w:t>
      </w:r>
    </w:p>
    <w:bookmarkEnd w:id="793"/>
    <w:bookmarkStart w:name="z805" w:id="794"/>
    <w:p>
      <w:pPr>
        <w:spacing w:after="0"/>
        <w:ind w:left="0"/>
        <w:jc w:val="both"/>
      </w:pPr>
      <w:r>
        <w:rPr>
          <w:rFonts w:ascii="Times New Roman"/>
          <w:b w:val="false"/>
          <w:i w:val="false"/>
          <w:color w:val="000000"/>
          <w:sz w:val="28"/>
        </w:rPr>
        <w:t>
      4.2.14.8. Нормативтік-анықтамалық ақпаратты, тізілімдер мен тіркелімдерді жүргізу кіші жүйесіне қойылатын талаптар интеграцияланған жүйені іске асыру процесінде нақтылануы мүмкін.</w:t>
      </w:r>
    </w:p>
    <w:bookmarkEnd w:id="794"/>
    <w:bookmarkStart w:name="z806" w:id="795"/>
    <w:p>
      <w:pPr>
        <w:spacing w:after="0"/>
        <w:ind w:left="0"/>
        <w:jc w:val="both"/>
      </w:pPr>
      <w:r>
        <w:rPr>
          <w:rFonts w:ascii="Times New Roman"/>
          <w:b w:val="false"/>
          <w:i w:val="false"/>
          <w:color w:val="000000"/>
          <w:sz w:val="28"/>
        </w:rPr>
        <w:t>
      4.2.14.9. Нормативтік-анықтамалық ақпаратты, тізілімдер мен тіркелімдерді жүргізу кіші жүйесіне қойылатын егжей-тегжейлі талаптар тиісті жеке техникалық тапсырмада айқындалуға тиіс.</w:t>
      </w:r>
    </w:p>
    <w:bookmarkEnd w:id="795"/>
    <w:bookmarkStart w:name="z807" w:id="796"/>
    <w:p>
      <w:pPr>
        <w:spacing w:after="0"/>
        <w:ind w:left="0"/>
        <w:jc w:val="both"/>
      </w:pPr>
      <w:r>
        <w:rPr>
          <w:rFonts w:ascii="Times New Roman"/>
          <w:b w:val="false"/>
          <w:i w:val="false"/>
          <w:color w:val="000000"/>
          <w:sz w:val="28"/>
        </w:rPr>
        <w:t>
      4.2.15. Ақпараттық қауіпсіздік кіші жүйесіне қойылатын талаптар</w:t>
      </w:r>
    </w:p>
    <w:bookmarkEnd w:id="796"/>
    <w:bookmarkStart w:name="z808" w:id="797"/>
    <w:p>
      <w:pPr>
        <w:spacing w:after="0"/>
        <w:ind w:left="0"/>
        <w:jc w:val="both"/>
      </w:pPr>
      <w:r>
        <w:rPr>
          <w:rFonts w:ascii="Times New Roman"/>
          <w:b w:val="false"/>
          <w:i w:val="false"/>
          <w:color w:val="000000"/>
          <w:sz w:val="28"/>
        </w:rPr>
        <w:t>
      4.2.15.1. Ақпараттық қауіпсіздік кіші жүйесі ақпараттың қауіпсіздігіне төнген қатерлерге, ақпарат қауіпсіздігін бұзушының моделіне, қорғаныс объектілерінің құрамына, ақпараттық технологияларға және интеграцияланған жүйенің құрылымдық-функционалдық сипаттамаларына байланысты мынадай міндеттердің орындалуын қамтамасыз етуге тиіс:</w:t>
      </w:r>
    </w:p>
    <w:bookmarkEnd w:id="797"/>
    <w:bookmarkStart w:name="z809" w:id="798"/>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w:t>
      </w:r>
    </w:p>
    <w:bookmarkEnd w:id="798"/>
    <w:bookmarkStart w:name="z810" w:id="799"/>
    <w:p>
      <w:pPr>
        <w:spacing w:after="0"/>
        <w:ind w:left="0"/>
        <w:jc w:val="both"/>
      </w:pPr>
      <w:r>
        <w:rPr>
          <w:rFonts w:ascii="Times New Roman"/>
          <w:b w:val="false"/>
          <w:i w:val="false"/>
          <w:color w:val="000000"/>
          <w:sz w:val="28"/>
        </w:rPr>
        <w:t>
      2) қол жеткізу субъектілерінің қол жеткізу объектілеріне қол жеткізуін басқару;</w:t>
      </w:r>
    </w:p>
    <w:bookmarkEnd w:id="799"/>
    <w:bookmarkStart w:name="z811" w:id="800"/>
    <w:p>
      <w:pPr>
        <w:spacing w:after="0"/>
        <w:ind w:left="0"/>
        <w:jc w:val="both"/>
      </w:pPr>
      <w:r>
        <w:rPr>
          <w:rFonts w:ascii="Times New Roman"/>
          <w:b w:val="false"/>
          <w:i w:val="false"/>
          <w:color w:val="000000"/>
          <w:sz w:val="28"/>
        </w:rPr>
        <w:t>
      3) сәйкестендіргіштер мен аутентификация құралдарын басқару;</w:t>
      </w:r>
    </w:p>
    <w:bookmarkEnd w:id="800"/>
    <w:bookmarkStart w:name="z812" w:id="801"/>
    <w:p>
      <w:pPr>
        <w:spacing w:after="0"/>
        <w:ind w:left="0"/>
        <w:jc w:val="both"/>
      </w:pPr>
      <w:r>
        <w:rPr>
          <w:rFonts w:ascii="Times New Roman"/>
          <w:b w:val="false"/>
          <w:i w:val="false"/>
          <w:color w:val="000000"/>
          <w:sz w:val="28"/>
        </w:rPr>
        <w:t>
      4) ақпаратты антивирустық қорғау;</w:t>
      </w:r>
    </w:p>
    <w:bookmarkEnd w:id="801"/>
    <w:bookmarkStart w:name="z813" w:id="802"/>
    <w:p>
      <w:pPr>
        <w:spacing w:after="0"/>
        <w:ind w:left="0"/>
        <w:jc w:val="both"/>
      </w:pPr>
      <w:r>
        <w:rPr>
          <w:rFonts w:ascii="Times New Roman"/>
          <w:b w:val="false"/>
          <w:i w:val="false"/>
          <w:color w:val="000000"/>
          <w:sz w:val="28"/>
        </w:rPr>
        <w:t>
      5) машиналық ақпарат тасығыштарды қорғау;</w:t>
      </w:r>
    </w:p>
    <w:bookmarkEnd w:id="802"/>
    <w:bookmarkStart w:name="z814" w:id="803"/>
    <w:p>
      <w:pPr>
        <w:spacing w:after="0"/>
        <w:ind w:left="0"/>
        <w:jc w:val="both"/>
      </w:pPr>
      <w:r>
        <w:rPr>
          <w:rFonts w:ascii="Times New Roman"/>
          <w:b w:val="false"/>
          <w:i w:val="false"/>
          <w:color w:val="000000"/>
          <w:sz w:val="28"/>
        </w:rPr>
        <w:t>
      6) қауіпсіздік оқиғаларын тіркеу;</w:t>
      </w:r>
    </w:p>
    <w:bookmarkEnd w:id="803"/>
    <w:bookmarkStart w:name="z815" w:id="804"/>
    <w:p>
      <w:pPr>
        <w:spacing w:after="0"/>
        <w:ind w:left="0"/>
        <w:jc w:val="both"/>
      </w:pPr>
      <w:r>
        <w:rPr>
          <w:rFonts w:ascii="Times New Roman"/>
          <w:b w:val="false"/>
          <w:i w:val="false"/>
          <w:color w:val="000000"/>
          <w:sz w:val="28"/>
        </w:rPr>
        <w:t>
      7) желілік деңгейде және серверлер мен жұмыс станциялары деңгейінде басып кіруді анықтау (алдын алу);</w:t>
      </w:r>
    </w:p>
    <w:bookmarkEnd w:id="804"/>
    <w:bookmarkStart w:name="z816" w:id="805"/>
    <w:p>
      <w:pPr>
        <w:spacing w:after="0"/>
        <w:ind w:left="0"/>
        <w:jc w:val="both"/>
      </w:pPr>
      <w:r>
        <w:rPr>
          <w:rFonts w:ascii="Times New Roman"/>
          <w:b w:val="false"/>
          <w:i w:val="false"/>
          <w:color w:val="000000"/>
          <w:sz w:val="28"/>
        </w:rPr>
        <w:t>
      8) ақпараттың қорғалуын бақылау (талдау);</w:t>
      </w:r>
    </w:p>
    <w:bookmarkEnd w:id="805"/>
    <w:bookmarkStart w:name="z817" w:id="806"/>
    <w:p>
      <w:pPr>
        <w:spacing w:after="0"/>
        <w:ind w:left="0"/>
        <w:jc w:val="both"/>
      </w:pPr>
      <w:r>
        <w:rPr>
          <w:rFonts w:ascii="Times New Roman"/>
          <w:b w:val="false"/>
          <w:i w:val="false"/>
          <w:color w:val="000000"/>
          <w:sz w:val="28"/>
        </w:rPr>
        <w:t>
      9) таралуы шектеулі ақпаратты және ақпаратты санкциясыз кіруден қорғау құралдарын қорғау;</w:t>
      </w:r>
    </w:p>
    <w:bookmarkEnd w:id="806"/>
    <w:bookmarkStart w:name="z818" w:id="807"/>
    <w:p>
      <w:pPr>
        <w:spacing w:after="0"/>
        <w:ind w:left="0"/>
        <w:jc w:val="both"/>
      </w:pPr>
      <w:r>
        <w:rPr>
          <w:rFonts w:ascii="Times New Roman"/>
          <w:b w:val="false"/>
          <w:i w:val="false"/>
          <w:color w:val="000000"/>
          <w:sz w:val="28"/>
        </w:rPr>
        <w:t>
      10) интеграцияланған жүйенің және осы жүйеде қамтылған ақпараттың тұтастығын қамтамасыз ету;</w:t>
      </w:r>
    </w:p>
    <w:bookmarkEnd w:id="807"/>
    <w:bookmarkStart w:name="z819" w:id="808"/>
    <w:p>
      <w:pPr>
        <w:spacing w:after="0"/>
        <w:ind w:left="0"/>
        <w:jc w:val="both"/>
      </w:pPr>
      <w:r>
        <w:rPr>
          <w:rFonts w:ascii="Times New Roman"/>
          <w:b w:val="false"/>
          <w:i w:val="false"/>
          <w:color w:val="000000"/>
          <w:sz w:val="28"/>
        </w:rPr>
        <w:t>
      11) ақпараттың қолжетімділігін қамтамасыз ету;</w:t>
      </w:r>
    </w:p>
    <w:bookmarkEnd w:id="808"/>
    <w:bookmarkStart w:name="z820" w:id="809"/>
    <w:p>
      <w:pPr>
        <w:spacing w:after="0"/>
        <w:ind w:left="0"/>
        <w:jc w:val="both"/>
      </w:pPr>
      <w:r>
        <w:rPr>
          <w:rFonts w:ascii="Times New Roman"/>
          <w:b w:val="false"/>
          <w:i w:val="false"/>
          <w:color w:val="000000"/>
          <w:sz w:val="28"/>
        </w:rPr>
        <w:t>
      12) виртуалдандыру ортасын қорғау;</w:t>
      </w:r>
    </w:p>
    <w:bookmarkEnd w:id="809"/>
    <w:bookmarkStart w:name="z821" w:id="810"/>
    <w:p>
      <w:pPr>
        <w:spacing w:after="0"/>
        <w:ind w:left="0"/>
        <w:jc w:val="both"/>
      </w:pPr>
      <w:r>
        <w:rPr>
          <w:rFonts w:ascii="Times New Roman"/>
          <w:b w:val="false"/>
          <w:i w:val="false"/>
          <w:color w:val="000000"/>
          <w:sz w:val="28"/>
        </w:rPr>
        <w:t>
      13) веб-қосымшаларды қорғау;</w:t>
      </w:r>
    </w:p>
    <w:bookmarkEnd w:id="810"/>
    <w:bookmarkStart w:name="z822" w:id="811"/>
    <w:p>
      <w:pPr>
        <w:spacing w:after="0"/>
        <w:ind w:left="0"/>
        <w:jc w:val="both"/>
      </w:pPr>
      <w:r>
        <w:rPr>
          <w:rFonts w:ascii="Times New Roman"/>
          <w:b w:val="false"/>
          <w:i w:val="false"/>
          <w:color w:val="000000"/>
          <w:sz w:val="28"/>
        </w:rPr>
        <w:t>
      14) техникалық құралдарды қорғау;</w:t>
      </w:r>
    </w:p>
    <w:bookmarkEnd w:id="811"/>
    <w:bookmarkStart w:name="z823" w:id="812"/>
    <w:p>
      <w:pPr>
        <w:spacing w:after="0"/>
        <w:ind w:left="0"/>
        <w:jc w:val="both"/>
      </w:pPr>
      <w:r>
        <w:rPr>
          <w:rFonts w:ascii="Times New Roman"/>
          <w:b w:val="false"/>
          <w:i w:val="false"/>
          <w:color w:val="000000"/>
          <w:sz w:val="28"/>
        </w:rPr>
        <w:t>
      15) интеграцияланған жүйені және оның құралдарын қорғау;</w:t>
      </w:r>
    </w:p>
    <w:bookmarkEnd w:id="812"/>
    <w:bookmarkStart w:name="z824" w:id="813"/>
    <w:p>
      <w:pPr>
        <w:spacing w:after="0"/>
        <w:ind w:left="0"/>
        <w:jc w:val="both"/>
      </w:pPr>
      <w:r>
        <w:rPr>
          <w:rFonts w:ascii="Times New Roman"/>
          <w:b w:val="false"/>
          <w:i w:val="false"/>
          <w:color w:val="000000"/>
          <w:sz w:val="28"/>
        </w:rPr>
        <w:t>
      16) байланыс пен деректерді беру жүйелерін қорғау;</w:t>
      </w:r>
    </w:p>
    <w:bookmarkEnd w:id="813"/>
    <w:bookmarkStart w:name="z825" w:id="814"/>
    <w:p>
      <w:pPr>
        <w:spacing w:after="0"/>
        <w:ind w:left="0"/>
        <w:jc w:val="both"/>
      </w:pPr>
      <w:r>
        <w:rPr>
          <w:rFonts w:ascii="Times New Roman"/>
          <w:b w:val="false"/>
          <w:i w:val="false"/>
          <w:color w:val="000000"/>
          <w:sz w:val="28"/>
        </w:rPr>
        <w:t>
      17) деректер базасын басқару құралдарын қорғау.</w:t>
      </w:r>
    </w:p>
    <w:bookmarkEnd w:id="814"/>
    <w:bookmarkStart w:name="z826" w:id="815"/>
    <w:p>
      <w:pPr>
        <w:spacing w:after="0"/>
        <w:ind w:left="0"/>
        <w:jc w:val="both"/>
      </w:pPr>
      <w:r>
        <w:rPr>
          <w:rFonts w:ascii="Times New Roman"/>
          <w:b w:val="false"/>
          <w:i w:val="false"/>
          <w:color w:val="000000"/>
          <w:sz w:val="28"/>
        </w:rPr>
        <w:t>
      4.2.15.2. Интеграцияланған жүйені сүйемелдеуді қамтамасыз ету және дамыту жөніндегі жұмыстар шеңберінде ақпараттық қауіпсіздік кіші жүйесінің мынадай компоненттерін конфигурациялау жөніндегі жұмыстар орындалуға тиіс:</w:t>
      </w:r>
    </w:p>
    <w:bookmarkEnd w:id="815"/>
    <w:bookmarkStart w:name="z827" w:id="816"/>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мен аутентификациялау кіші жүйесі;</w:t>
      </w:r>
    </w:p>
    <w:bookmarkEnd w:id="816"/>
    <w:bookmarkStart w:name="z828" w:id="817"/>
    <w:p>
      <w:pPr>
        <w:spacing w:after="0"/>
        <w:ind w:left="0"/>
        <w:jc w:val="both"/>
      </w:pPr>
      <w:r>
        <w:rPr>
          <w:rFonts w:ascii="Times New Roman"/>
          <w:b w:val="false"/>
          <w:i w:val="false"/>
          <w:color w:val="000000"/>
          <w:sz w:val="28"/>
        </w:rPr>
        <w:t>
      2) қол жеткізу объектілеріне қол жеткізу субъектілерінің қол жеткізуін басқару кіші жүйесі;</w:t>
      </w:r>
    </w:p>
    <w:bookmarkEnd w:id="817"/>
    <w:bookmarkStart w:name="z829" w:id="818"/>
    <w:p>
      <w:pPr>
        <w:spacing w:after="0"/>
        <w:ind w:left="0"/>
        <w:jc w:val="both"/>
      </w:pPr>
      <w:r>
        <w:rPr>
          <w:rFonts w:ascii="Times New Roman"/>
          <w:b w:val="false"/>
          <w:i w:val="false"/>
          <w:color w:val="000000"/>
          <w:sz w:val="28"/>
        </w:rPr>
        <w:t>
      3) бағдарламалық ортаны шектеу кіші жүйесі;</w:t>
      </w:r>
    </w:p>
    <w:bookmarkEnd w:id="818"/>
    <w:bookmarkStart w:name="z830" w:id="819"/>
    <w:p>
      <w:pPr>
        <w:spacing w:after="0"/>
        <w:ind w:left="0"/>
        <w:jc w:val="both"/>
      </w:pPr>
      <w:r>
        <w:rPr>
          <w:rFonts w:ascii="Times New Roman"/>
          <w:b w:val="false"/>
          <w:i w:val="false"/>
          <w:color w:val="000000"/>
          <w:sz w:val="28"/>
        </w:rPr>
        <w:t>
      4) машиналық ақпарат тасығыштарды есепке алу кіші жүйесі;</w:t>
      </w:r>
    </w:p>
    <w:bookmarkEnd w:id="819"/>
    <w:bookmarkStart w:name="z831" w:id="820"/>
    <w:p>
      <w:pPr>
        <w:spacing w:after="0"/>
        <w:ind w:left="0"/>
        <w:jc w:val="both"/>
      </w:pPr>
      <w:r>
        <w:rPr>
          <w:rFonts w:ascii="Times New Roman"/>
          <w:b w:val="false"/>
          <w:i w:val="false"/>
          <w:color w:val="000000"/>
          <w:sz w:val="28"/>
        </w:rPr>
        <w:t>
      5) ақпаратты қорғау оқиғаларын тіркеу кіші жүйесі;</w:t>
      </w:r>
    </w:p>
    <w:bookmarkEnd w:id="820"/>
    <w:bookmarkStart w:name="z832" w:id="821"/>
    <w:p>
      <w:pPr>
        <w:spacing w:after="0"/>
        <w:ind w:left="0"/>
        <w:jc w:val="both"/>
      </w:pPr>
      <w:r>
        <w:rPr>
          <w:rFonts w:ascii="Times New Roman"/>
          <w:b w:val="false"/>
          <w:i w:val="false"/>
          <w:color w:val="000000"/>
          <w:sz w:val="28"/>
        </w:rPr>
        <w:t>
      6) антивирустық қорғау кіші жүйесі;</w:t>
      </w:r>
    </w:p>
    <w:bookmarkEnd w:id="821"/>
    <w:bookmarkStart w:name="z833" w:id="822"/>
    <w:p>
      <w:pPr>
        <w:spacing w:after="0"/>
        <w:ind w:left="0"/>
        <w:jc w:val="both"/>
      </w:pPr>
      <w:r>
        <w:rPr>
          <w:rFonts w:ascii="Times New Roman"/>
          <w:b w:val="false"/>
          <w:i w:val="false"/>
          <w:color w:val="000000"/>
          <w:sz w:val="28"/>
        </w:rPr>
        <w:t>
      7) интрузияны анықтау кіші жүйесі;</w:t>
      </w:r>
    </w:p>
    <w:bookmarkEnd w:id="822"/>
    <w:bookmarkStart w:name="z834" w:id="823"/>
    <w:p>
      <w:pPr>
        <w:spacing w:after="0"/>
        <w:ind w:left="0"/>
        <w:jc w:val="both"/>
      </w:pPr>
      <w:r>
        <w:rPr>
          <w:rFonts w:ascii="Times New Roman"/>
          <w:b w:val="false"/>
          <w:i w:val="false"/>
          <w:color w:val="000000"/>
          <w:sz w:val="28"/>
        </w:rPr>
        <w:t>
      8) ақпараттың қорғалуын бақылау (талдау) кіші жүйесі;</w:t>
      </w:r>
    </w:p>
    <w:bookmarkEnd w:id="823"/>
    <w:bookmarkStart w:name="z835" w:id="824"/>
    <w:p>
      <w:pPr>
        <w:spacing w:after="0"/>
        <w:ind w:left="0"/>
        <w:jc w:val="both"/>
      </w:pPr>
      <w:r>
        <w:rPr>
          <w:rFonts w:ascii="Times New Roman"/>
          <w:b w:val="false"/>
          <w:i w:val="false"/>
          <w:color w:val="000000"/>
          <w:sz w:val="28"/>
        </w:rPr>
        <w:t>
      9) ақпараттық жүйелер мен ақпараттың тұтастығын қамтамасыз ету кіші жүйесі;</w:t>
      </w:r>
    </w:p>
    <w:bookmarkEnd w:id="824"/>
    <w:bookmarkStart w:name="z836" w:id="825"/>
    <w:p>
      <w:pPr>
        <w:spacing w:after="0"/>
        <w:ind w:left="0"/>
        <w:jc w:val="both"/>
      </w:pPr>
      <w:r>
        <w:rPr>
          <w:rFonts w:ascii="Times New Roman"/>
          <w:b w:val="false"/>
          <w:i w:val="false"/>
          <w:color w:val="000000"/>
          <w:sz w:val="28"/>
        </w:rPr>
        <w:t>
      10) ақпараттың қолжетімділігін қамтамасыз ету кіші жүйесі;</w:t>
      </w:r>
    </w:p>
    <w:bookmarkEnd w:id="825"/>
    <w:bookmarkStart w:name="z837" w:id="826"/>
    <w:p>
      <w:pPr>
        <w:spacing w:after="0"/>
        <w:ind w:left="0"/>
        <w:jc w:val="both"/>
      </w:pPr>
      <w:r>
        <w:rPr>
          <w:rFonts w:ascii="Times New Roman"/>
          <w:b w:val="false"/>
          <w:i w:val="false"/>
          <w:color w:val="000000"/>
          <w:sz w:val="28"/>
        </w:rPr>
        <w:t>
      11) техникалық құралдарды қорғау кіші жүйесі;</w:t>
      </w:r>
    </w:p>
    <w:bookmarkEnd w:id="826"/>
    <w:bookmarkStart w:name="z838" w:id="827"/>
    <w:p>
      <w:pPr>
        <w:spacing w:after="0"/>
        <w:ind w:left="0"/>
        <w:jc w:val="both"/>
      </w:pPr>
      <w:r>
        <w:rPr>
          <w:rFonts w:ascii="Times New Roman"/>
          <w:b w:val="false"/>
          <w:i w:val="false"/>
          <w:color w:val="000000"/>
          <w:sz w:val="28"/>
        </w:rPr>
        <w:t>
      12) ақпараттық жүйені, оның құралдарын, байланыс және деректерді беру жүйелерін қорғау кіші жүйесі;</w:t>
      </w:r>
    </w:p>
    <w:bookmarkEnd w:id="827"/>
    <w:bookmarkStart w:name="z839" w:id="828"/>
    <w:p>
      <w:pPr>
        <w:spacing w:after="0"/>
        <w:ind w:left="0"/>
        <w:jc w:val="both"/>
      </w:pPr>
      <w:r>
        <w:rPr>
          <w:rFonts w:ascii="Times New Roman"/>
          <w:b w:val="false"/>
          <w:i w:val="false"/>
          <w:color w:val="000000"/>
          <w:sz w:val="28"/>
        </w:rPr>
        <w:t>
      13) персоналмен жұмыс істеу кіші жүйесі.</w:t>
      </w:r>
    </w:p>
    <w:bookmarkEnd w:id="828"/>
    <w:bookmarkStart w:name="z840" w:id="829"/>
    <w:p>
      <w:pPr>
        <w:spacing w:after="0"/>
        <w:ind w:left="0"/>
        <w:jc w:val="both"/>
      </w:pPr>
      <w:r>
        <w:rPr>
          <w:rFonts w:ascii="Times New Roman"/>
          <w:b w:val="false"/>
          <w:i w:val="false"/>
          <w:color w:val="000000"/>
          <w:sz w:val="28"/>
        </w:rPr>
        <w:t>
      4.2.15.3. Ақпараттық қауіпсіздік кіші жүйесі шеңберінде Комиссияның интеграциялық сегментінің функционалдық кіші жүйелерін пайдаланушылардың сәйкестендіру деректерін басқару бөлігінде қол жеткізу субъектілері мен қол жеткізу объектілерін сәйкестендіру және аутентификациялау кіші жүйесінің технологиялық мүмкіндіктерін кеңейту іске асырылуға тиіс, оның ішінде:</w:t>
      </w:r>
    </w:p>
    <w:bookmarkEnd w:id="829"/>
    <w:bookmarkStart w:name="z841" w:id="830"/>
    <w:p>
      <w:pPr>
        <w:spacing w:after="0"/>
        <w:ind w:left="0"/>
        <w:jc w:val="both"/>
      </w:pPr>
      <w:r>
        <w:rPr>
          <w:rFonts w:ascii="Times New Roman"/>
          <w:b w:val="false"/>
          <w:i w:val="false"/>
          <w:color w:val="000000"/>
          <w:sz w:val="28"/>
        </w:rPr>
        <w:t>
      1) пайдаланушылар базасын орталықтандырылған жүргізу;</w:t>
      </w:r>
    </w:p>
    <w:bookmarkEnd w:id="830"/>
    <w:bookmarkStart w:name="z842" w:id="831"/>
    <w:p>
      <w:pPr>
        <w:spacing w:after="0"/>
        <w:ind w:left="0"/>
        <w:jc w:val="both"/>
      </w:pPr>
      <w:r>
        <w:rPr>
          <w:rFonts w:ascii="Times New Roman"/>
          <w:b w:val="false"/>
          <w:i w:val="false"/>
          <w:color w:val="000000"/>
          <w:sz w:val="28"/>
        </w:rPr>
        <w:t>
      2) пайдаланушы сәйкестендіргіштерінің өмірлік циклін басқаруды, оның ішінде Комиссияның кадр құрамын есепке алу мен басқарудың ақпараттық жүйесінің оқиғалары негізінде автоматтандыру;</w:t>
      </w:r>
    </w:p>
    <w:bookmarkEnd w:id="831"/>
    <w:bookmarkStart w:name="z843" w:id="832"/>
    <w:p>
      <w:pPr>
        <w:spacing w:after="0"/>
        <w:ind w:left="0"/>
        <w:jc w:val="both"/>
      </w:pPr>
      <w:r>
        <w:rPr>
          <w:rFonts w:ascii="Times New Roman"/>
          <w:b w:val="false"/>
          <w:i w:val="false"/>
          <w:color w:val="000000"/>
          <w:sz w:val="28"/>
        </w:rPr>
        <w:t>
      3) пайдаланушылардың қол жеткізу құқықтарын орталықтандырылған басқару;</w:t>
      </w:r>
    </w:p>
    <w:bookmarkEnd w:id="832"/>
    <w:bookmarkStart w:name="z844" w:id="833"/>
    <w:p>
      <w:pPr>
        <w:spacing w:after="0"/>
        <w:ind w:left="0"/>
        <w:jc w:val="both"/>
      </w:pPr>
      <w:r>
        <w:rPr>
          <w:rFonts w:ascii="Times New Roman"/>
          <w:b w:val="false"/>
          <w:i w:val="false"/>
          <w:color w:val="000000"/>
          <w:sz w:val="28"/>
        </w:rPr>
        <w:t>
      4) пайдаланушылардың қол жеткізу құқықтарын беруге арналған өтінімдерін келісуді автоматтандыру;</w:t>
      </w:r>
    </w:p>
    <w:bookmarkEnd w:id="833"/>
    <w:bookmarkStart w:name="z845" w:id="834"/>
    <w:p>
      <w:pPr>
        <w:spacing w:after="0"/>
        <w:ind w:left="0"/>
        <w:jc w:val="both"/>
      </w:pPr>
      <w:r>
        <w:rPr>
          <w:rFonts w:ascii="Times New Roman"/>
          <w:b w:val="false"/>
          <w:i w:val="false"/>
          <w:color w:val="000000"/>
          <w:sz w:val="28"/>
        </w:rPr>
        <w:t>
      5) тұрақты уақыт аралығы арқылы пайдаланушылардың қол жеткізу өкілеттіктерінің аудиті;</w:t>
      </w:r>
    </w:p>
    <w:bookmarkEnd w:id="834"/>
    <w:bookmarkStart w:name="z846" w:id="835"/>
    <w:p>
      <w:pPr>
        <w:spacing w:after="0"/>
        <w:ind w:left="0"/>
        <w:jc w:val="both"/>
      </w:pPr>
      <w:r>
        <w:rPr>
          <w:rFonts w:ascii="Times New Roman"/>
          <w:b w:val="false"/>
          <w:i w:val="false"/>
          <w:color w:val="000000"/>
          <w:sz w:val="28"/>
        </w:rPr>
        <w:t>
      6) пайдаланушыларға қолжетімділік беру жөніндегі оқиғалардың аудиті.</w:t>
      </w:r>
    </w:p>
    <w:bookmarkEnd w:id="835"/>
    <w:bookmarkStart w:name="z847" w:id="836"/>
    <w:p>
      <w:pPr>
        <w:spacing w:after="0"/>
        <w:ind w:left="0"/>
        <w:jc w:val="both"/>
      </w:pPr>
      <w:r>
        <w:rPr>
          <w:rFonts w:ascii="Times New Roman"/>
          <w:b w:val="false"/>
          <w:i w:val="false"/>
          <w:color w:val="000000"/>
          <w:sz w:val="28"/>
        </w:rPr>
        <w:t>
      4.2.15.4. Ақпараттық қауіпсіздік кіші жүйесі шеңберінде үздіксіз орталықтандырылған мониторингті, жиналған деректердің корреляциясын және ақпаратты қорғау инциденттерін анықтауды қоса алғанда, интеграциялық платформаның барлық компоненттерінің (оның ішінде ұлттық сегменттердің интеграциялық шлюздерінің) ақпаратты қорғау оқиғалары туралы деректерді автоматты түрде жинауды қамтамасыз ету бөлігінде ақпаратты қорғау оқиғаларын тіркеу кіші жүйесінің технологиялық мүмкіндіктерін кеңейту іске асырылуға тиіс.</w:t>
      </w:r>
    </w:p>
    <w:bookmarkEnd w:id="836"/>
    <w:bookmarkStart w:name="z848" w:id="837"/>
    <w:p>
      <w:pPr>
        <w:spacing w:after="0"/>
        <w:ind w:left="0"/>
        <w:jc w:val="both"/>
      </w:pPr>
      <w:r>
        <w:rPr>
          <w:rFonts w:ascii="Times New Roman"/>
          <w:b w:val="false"/>
          <w:i w:val="false"/>
          <w:color w:val="000000"/>
          <w:sz w:val="28"/>
        </w:rPr>
        <w:t>
      4.2.15.5. Ақпараттық қауіпсіздік кіші жүйесі шеңберінде ақпаратты криптографиялық қорғау кіші жүйесі іске асырылуға тиіс.</w:t>
      </w:r>
    </w:p>
    <w:bookmarkEnd w:id="837"/>
    <w:bookmarkStart w:name="z849" w:id="838"/>
    <w:p>
      <w:pPr>
        <w:spacing w:after="0"/>
        <w:ind w:left="0"/>
        <w:jc w:val="both"/>
      </w:pPr>
      <w:r>
        <w:rPr>
          <w:rFonts w:ascii="Times New Roman"/>
          <w:b w:val="false"/>
          <w:i w:val="false"/>
          <w:color w:val="000000"/>
          <w:sz w:val="28"/>
        </w:rPr>
        <w:t>
      4.2.15.6. Ақпаратты криптографиялық қорғау кіші жүйесі мемлекетаралық өзара іс-қимыл кезінде криптографиялық операциялардың орындалуын, негізгі ақпаратты, ашық кілт сертификаттарын және негізгі тасымалдаушыларды басқаруды қамтамасыз етуге тиіс.</w:t>
      </w:r>
    </w:p>
    <w:bookmarkEnd w:id="838"/>
    <w:bookmarkStart w:name="z850" w:id="839"/>
    <w:p>
      <w:pPr>
        <w:spacing w:after="0"/>
        <w:ind w:left="0"/>
        <w:jc w:val="both"/>
      </w:pPr>
      <w:r>
        <w:rPr>
          <w:rFonts w:ascii="Times New Roman"/>
          <w:b w:val="false"/>
          <w:i w:val="false"/>
          <w:color w:val="000000"/>
          <w:sz w:val="28"/>
        </w:rPr>
        <w:t>
      4.2.15.7. Ақпараттық қауіпсіздік кіші жүйесі шеңберінде интеграцияланған жүйенің ақпараттық қауіпсіздігін басқаруды регламенттейтін құжаттар әзірленуге тиіс, оның ішінде:</w:t>
      </w:r>
    </w:p>
    <w:bookmarkEnd w:id="839"/>
    <w:bookmarkStart w:name="z851" w:id="840"/>
    <w:p>
      <w:pPr>
        <w:spacing w:after="0"/>
        <w:ind w:left="0"/>
        <w:jc w:val="both"/>
      </w:pPr>
      <w:r>
        <w:rPr>
          <w:rFonts w:ascii="Times New Roman"/>
          <w:b w:val="false"/>
          <w:i w:val="false"/>
          <w:color w:val="000000"/>
          <w:sz w:val="28"/>
        </w:rPr>
        <w:t>
      1) ақпаратты қорғау саласындағы ұйымдық құрылымды, функцияларды, міндеттер мен өкілеттіктерді айқындау;</w:t>
      </w:r>
    </w:p>
    <w:bookmarkEnd w:id="840"/>
    <w:bookmarkStart w:name="z852" w:id="841"/>
    <w:p>
      <w:pPr>
        <w:spacing w:after="0"/>
        <w:ind w:left="0"/>
        <w:jc w:val="both"/>
      </w:pPr>
      <w:r>
        <w:rPr>
          <w:rFonts w:ascii="Times New Roman"/>
          <w:b w:val="false"/>
          <w:i w:val="false"/>
          <w:color w:val="000000"/>
          <w:sz w:val="28"/>
        </w:rPr>
        <w:t>
      2) ақпаратты қорғау тәуекелдеріне тұрақты талдау жүргізу;</w:t>
      </w:r>
    </w:p>
    <w:bookmarkEnd w:id="841"/>
    <w:bookmarkStart w:name="z853" w:id="842"/>
    <w:p>
      <w:pPr>
        <w:spacing w:after="0"/>
        <w:ind w:left="0"/>
        <w:jc w:val="both"/>
      </w:pPr>
      <w:r>
        <w:rPr>
          <w:rFonts w:ascii="Times New Roman"/>
          <w:b w:val="false"/>
          <w:i w:val="false"/>
          <w:color w:val="000000"/>
          <w:sz w:val="28"/>
        </w:rPr>
        <w:t>
      3) ақпаратты қорғаудың түзету әрекеттерін басқару;</w:t>
      </w:r>
    </w:p>
    <w:bookmarkEnd w:id="842"/>
    <w:bookmarkStart w:name="z854" w:id="843"/>
    <w:p>
      <w:pPr>
        <w:spacing w:after="0"/>
        <w:ind w:left="0"/>
        <w:jc w:val="both"/>
      </w:pPr>
      <w:r>
        <w:rPr>
          <w:rFonts w:ascii="Times New Roman"/>
          <w:b w:val="false"/>
          <w:i w:val="false"/>
          <w:color w:val="000000"/>
          <w:sz w:val="28"/>
        </w:rPr>
        <w:t>
      4) ақпаратты қорғау инциденттерін басқару;</w:t>
      </w:r>
    </w:p>
    <w:bookmarkEnd w:id="843"/>
    <w:bookmarkStart w:name="z855" w:id="844"/>
    <w:p>
      <w:pPr>
        <w:spacing w:after="0"/>
        <w:ind w:left="0"/>
        <w:jc w:val="both"/>
      </w:pPr>
      <w:r>
        <w:rPr>
          <w:rFonts w:ascii="Times New Roman"/>
          <w:b w:val="false"/>
          <w:i w:val="false"/>
          <w:color w:val="000000"/>
          <w:sz w:val="28"/>
        </w:rPr>
        <w:t>
      5) ақпаратты қорғаудың ішкі аудитін басқару;</w:t>
      </w:r>
    </w:p>
    <w:bookmarkEnd w:id="844"/>
    <w:bookmarkStart w:name="z856" w:id="845"/>
    <w:p>
      <w:pPr>
        <w:spacing w:after="0"/>
        <w:ind w:left="0"/>
        <w:jc w:val="both"/>
      </w:pPr>
      <w:r>
        <w:rPr>
          <w:rFonts w:ascii="Times New Roman"/>
          <w:b w:val="false"/>
          <w:i w:val="false"/>
          <w:color w:val="000000"/>
          <w:sz w:val="28"/>
        </w:rPr>
        <w:t>
      6) ақпаратты қорғаудың жұмыс істеуі бойынша есептілікті ұсыну (тиімділігін бағалаумен);</w:t>
      </w:r>
    </w:p>
    <w:bookmarkEnd w:id="845"/>
    <w:bookmarkStart w:name="z857" w:id="846"/>
    <w:p>
      <w:pPr>
        <w:spacing w:after="0"/>
        <w:ind w:left="0"/>
        <w:jc w:val="both"/>
      </w:pPr>
      <w:r>
        <w:rPr>
          <w:rFonts w:ascii="Times New Roman"/>
          <w:b w:val="false"/>
          <w:i w:val="false"/>
          <w:color w:val="000000"/>
          <w:sz w:val="28"/>
        </w:rPr>
        <w:t>
      7) ақпаратты қорғаудың жай-күйін тұрақты талдау.</w:t>
      </w:r>
    </w:p>
    <w:bookmarkEnd w:id="846"/>
    <w:bookmarkStart w:name="z858" w:id="847"/>
    <w:p>
      <w:pPr>
        <w:spacing w:after="0"/>
        <w:ind w:left="0"/>
        <w:jc w:val="both"/>
      </w:pPr>
      <w:r>
        <w:rPr>
          <w:rFonts w:ascii="Times New Roman"/>
          <w:b w:val="false"/>
          <w:i w:val="false"/>
          <w:color w:val="000000"/>
          <w:sz w:val="28"/>
        </w:rPr>
        <w:t>
      4.2.15.8. Интеграцияланған жүйеде ақпаратты қорғау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сондай-ақ ұлттық сегменттер бөлігінде мүше мемлекеттердің заңнамасына сәйкес қамтамасыз етілуге тиіс.</w:t>
      </w:r>
    </w:p>
    <w:bookmarkEnd w:id="847"/>
    <w:bookmarkStart w:name="z859" w:id="848"/>
    <w:p>
      <w:pPr>
        <w:spacing w:after="0"/>
        <w:ind w:left="0"/>
        <w:jc w:val="both"/>
      </w:pPr>
      <w:r>
        <w:rPr>
          <w:rFonts w:ascii="Times New Roman"/>
          <w:b w:val="false"/>
          <w:i w:val="false"/>
          <w:color w:val="000000"/>
          <w:sz w:val="28"/>
        </w:rPr>
        <w:t>
      4.2.15.9. Ақпараттық қауіпсіздік кіші жүйесіне қойылатын талаптар интеграцияланған жүйені дамыту процесінде нақтылануы мүмкін.</w:t>
      </w:r>
    </w:p>
    <w:bookmarkEnd w:id="848"/>
    <w:bookmarkStart w:name="z860" w:id="849"/>
    <w:p>
      <w:pPr>
        <w:spacing w:after="0"/>
        <w:ind w:left="0"/>
        <w:jc w:val="both"/>
      </w:pPr>
      <w:r>
        <w:rPr>
          <w:rFonts w:ascii="Times New Roman"/>
          <w:b w:val="false"/>
          <w:i w:val="false"/>
          <w:color w:val="000000"/>
          <w:sz w:val="28"/>
        </w:rPr>
        <w:t>
      4.2.15.10. Ақпараттық қауіпсіздік кіші жүйесіне қойылатын егжей-тегжейлі талаптар тиісті жеке техникалық тапсырмада айқындалуға тиіс.</w:t>
      </w:r>
    </w:p>
    <w:bookmarkEnd w:id="849"/>
    <w:bookmarkStart w:name="z861" w:id="850"/>
    <w:p>
      <w:pPr>
        <w:spacing w:after="0"/>
        <w:ind w:left="0"/>
        <w:jc w:val="both"/>
      </w:pPr>
      <w:r>
        <w:rPr>
          <w:rFonts w:ascii="Times New Roman"/>
          <w:b w:val="false"/>
          <w:i w:val="false"/>
          <w:color w:val="000000"/>
          <w:sz w:val="28"/>
        </w:rPr>
        <w:t xml:space="preserve">
      4.2.16. Комиссия СҮТ кіші жүйесіне қойылатын талаптар </w:t>
      </w:r>
    </w:p>
    <w:bookmarkEnd w:id="850"/>
    <w:bookmarkStart w:name="z862" w:id="851"/>
    <w:p>
      <w:pPr>
        <w:spacing w:after="0"/>
        <w:ind w:left="0"/>
        <w:jc w:val="both"/>
      </w:pPr>
      <w:r>
        <w:rPr>
          <w:rFonts w:ascii="Times New Roman"/>
          <w:b w:val="false"/>
          <w:i w:val="false"/>
          <w:color w:val="000000"/>
          <w:sz w:val="28"/>
        </w:rPr>
        <w:t>
      4.2.16.1. Комиссия СҮТ кіші жүйесі, соның ішінде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сәйкес мына функциялардың жүзеге асырылуын қамтамасыз етуге тиіс:</w:t>
      </w:r>
    </w:p>
    <w:bookmarkEnd w:id="851"/>
    <w:bookmarkStart w:name="z863" w:id="852"/>
    <w:p>
      <w:pPr>
        <w:spacing w:after="0"/>
        <w:ind w:left="0"/>
        <w:jc w:val="both"/>
      </w:pPr>
      <w:r>
        <w:rPr>
          <w:rFonts w:ascii="Times New Roman"/>
          <w:b w:val="false"/>
          <w:i w:val="false"/>
          <w:color w:val="000000"/>
          <w:sz w:val="28"/>
        </w:rPr>
        <w:t>
      1) электрондық құжаттың және ЭЦҚ түпнұсқалығын тексеру;</w:t>
      </w:r>
    </w:p>
    <w:bookmarkEnd w:id="852"/>
    <w:bookmarkStart w:name="z864" w:id="853"/>
    <w:p>
      <w:pPr>
        <w:spacing w:after="0"/>
        <w:ind w:left="0"/>
        <w:jc w:val="both"/>
      </w:pPr>
      <w:r>
        <w:rPr>
          <w:rFonts w:ascii="Times New Roman"/>
          <w:b w:val="false"/>
          <w:i w:val="false"/>
          <w:color w:val="000000"/>
          <w:sz w:val="28"/>
        </w:rPr>
        <w:t>
      2) электрондық құжаттың тұтастығын тексеру;</w:t>
      </w:r>
    </w:p>
    <w:bookmarkEnd w:id="853"/>
    <w:bookmarkStart w:name="z865" w:id="854"/>
    <w:p>
      <w:pPr>
        <w:spacing w:after="0"/>
        <w:ind w:left="0"/>
        <w:jc w:val="both"/>
      </w:pPr>
      <w:r>
        <w:rPr>
          <w:rFonts w:ascii="Times New Roman"/>
          <w:b w:val="false"/>
          <w:i w:val="false"/>
          <w:color w:val="000000"/>
          <w:sz w:val="28"/>
        </w:rPr>
        <w:t>
      3) Комиссияның интеграциялық сегментінен шығатын электрондық құжатқа қол қойылған ЭЦҚ-ның жарамдылығын тану, оның ішінде оған қол қойылғаннан кейін осы электрондық құжатқа енгізілген өзгерістердің жоқтығын растау және ЭЦҚ тексеру кілтінің тиісті сертификатының иесіне осы электрондық құжатқа қол қойылған ЭЦҚ-ның тиесілігін растау;</w:t>
      </w:r>
    </w:p>
    <w:bookmarkEnd w:id="854"/>
    <w:bookmarkStart w:name="z866" w:id="855"/>
    <w:p>
      <w:pPr>
        <w:spacing w:after="0"/>
        <w:ind w:left="0"/>
        <w:jc w:val="both"/>
      </w:pPr>
      <w:r>
        <w:rPr>
          <w:rFonts w:ascii="Times New Roman"/>
          <w:b w:val="false"/>
          <w:i w:val="false"/>
          <w:color w:val="000000"/>
          <w:sz w:val="28"/>
        </w:rPr>
        <w:t>
      4) Комиссияның интеграциялық сегментіне кіретін электрондық құжаттың ЭЦҚ тексеру нәтижесіне қол қойылған мүше мемлекеттің ұлттық сегментінің ЭЦҚ-ның жарамдылығын тану, оның ішінде оған қол қойылғаннан кейін осы тексеру нәтижесіне енгізілген өзгерістердің жоқтығын растау және осы тексеру нәтижесіне қол қойылған ЭЦҚ-ның ЭЦҚ тексеру кілтінің тиісті сертификатының иесіне тиесілігін растау;</w:t>
      </w:r>
    </w:p>
    <w:bookmarkEnd w:id="855"/>
    <w:bookmarkStart w:name="z867" w:id="856"/>
    <w:p>
      <w:pPr>
        <w:spacing w:after="0"/>
        <w:ind w:left="0"/>
        <w:jc w:val="both"/>
      </w:pPr>
      <w:r>
        <w:rPr>
          <w:rFonts w:ascii="Times New Roman"/>
          <w:b w:val="false"/>
          <w:i w:val="false"/>
          <w:color w:val="000000"/>
          <w:sz w:val="28"/>
        </w:rPr>
        <w:t>
      5) СҮТ қызметінің куәландырушы орталығы берген ЭЦҚ тексеру кілтінің сертификатына Комиссияның интеграциялық сегментінен шығатын электрондық құжаттың ЭЦҚ тексеру нәтижесіне негізделген Комиссияның СҮТ ЭЦҚ-мен қол қою;</w:t>
      </w:r>
    </w:p>
    <w:bookmarkEnd w:id="856"/>
    <w:bookmarkStart w:name="z868" w:id="857"/>
    <w:p>
      <w:pPr>
        <w:spacing w:after="0"/>
        <w:ind w:left="0"/>
        <w:jc w:val="both"/>
      </w:pPr>
      <w:r>
        <w:rPr>
          <w:rFonts w:ascii="Times New Roman"/>
          <w:b w:val="false"/>
          <w:i w:val="false"/>
          <w:color w:val="000000"/>
          <w:sz w:val="28"/>
        </w:rPr>
        <w:t>
      6) Комиссияның интеграциялық сегментіне кіретін электрондық құжаттың ЭЦҚ тексеру нәтижесіне Комиссияның куәландырушы орталығы берген ЭЦҚ тексеру кілтінің сертификатына негізделген Комиссияның ЭЦҚ-мен қол қою;</w:t>
      </w:r>
    </w:p>
    <w:bookmarkEnd w:id="857"/>
    <w:bookmarkStart w:name="z869" w:id="858"/>
    <w:p>
      <w:pPr>
        <w:spacing w:after="0"/>
        <w:ind w:left="0"/>
        <w:jc w:val="both"/>
      </w:pPr>
      <w:r>
        <w:rPr>
          <w:rFonts w:ascii="Times New Roman"/>
          <w:b w:val="false"/>
          <w:i w:val="false"/>
          <w:color w:val="000000"/>
          <w:sz w:val="28"/>
        </w:rPr>
        <w:t>
      7) жиынтығында мынадай талаптардың сақталуына электрондық құжатта ЭЦҚ қолданудың заңдылығын тексеру:</w:t>
      </w:r>
    </w:p>
    <w:bookmarkEnd w:id="858"/>
    <w:p>
      <w:pPr>
        <w:spacing w:after="0"/>
        <w:ind w:left="0"/>
        <w:jc w:val="both"/>
      </w:pPr>
      <w:r>
        <w:rPr>
          <w:rFonts w:ascii="Times New Roman"/>
          <w:b w:val="false"/>
          <w:i w:val="false"/>
          <w:color w:val="000000"/>
          <w:sz w:val="28"/>
        </w:rPr>
        <w:t>
      ЭЦҚ қол қойылған деректердің тұтастығы бұзылмаған;</w:t>
      </w:r>
    </w:p>
    <w:p>
      <w:pPr>
        <w:spacing w:after="0"/>
        <w:ind w:left="0"/>
        <w:jc w:val="both"/>
      </w:pPr>
      <w:r>
        <w:rPr>
          <w:rFonts w:ascii="Times New Roman"/>
          <w:b w:val="false"/>
          <w:i w:val="false"/>
          <w:color w:val="000000"/>
          <w:sz w:val="28"/>
        </w:rPr>
        <w:t>
      ЭЦҚ жабық (жеке) кілтті пайдалана отырып әзірленді, оның тиісті ашық кілт сертификаты (ЭЦҚ тексеру кілтінің сертификаты) осы ЭЦҚ құрамында көрсетілген;</w:t>
      </w:r>
    </w:p>
    <w:p>
      <w:pPr>
        <w:spacing w:after="0"/>
        <w:ind w:left="0"/>
        <w:jc w:val="both"/>
      </w:pPr>
      <w:r>
        <w:rPr>
          <w:rFonts w:ascii="Times New Roman"/>
          <w:b w:val="false"/>
          <w:i w:val="false"/>
          <w:color w:val="000000"/>
          <w:sz w:val="28"/>
        </w:rPr>
        <w:t>
      ЭЦҚ тексеру кілтінің сертификаты электрондық құжатқа қол қойылған кезде жарамды;</w:t>
      </w:r>
    </w:p>
    <w:p>
      <w:pPr>
        <w:spacing w:after="0"/>
        <w:ind w:left="0"/>
        <w:jc w:val="both"/>
      </w:pPr>
      <w:r>
        <w:rPr>
          <w:rFonts w:ascii="Times New Roman"/>
          <w:b w:val="false"/>
          <w:i w:val="false"/>
          <w:color w:val="000000"/>
          <w:sz w:val="28"/>
        </w:rPr>
        <w:t>
      сертификаттар тізбегінен куәландырушы орталықтың әрбір сертификаты қол қойылған кезде жарамды;</w:t>
      </w:r>
    </w:p>
    <w:bookmarkStart w:name="z870" w:id="859"/>
    <w:p>
      <w:pPr>
        <w:spacing w:after="0"/>
        <w:ind w:left="0"/>
        <w:jc w:val="both"/>
      </w:pPr>
      <w:r>
        <w:rPr>
          <w:rFonts w:ascii="Times New Roman"/>
          <w:b w:val="false"/>
          <w:i w:val="false"/>
          <w:color w:val="000000"/>
          <w:sz w:val="28"/>
        </w:rPr>
        <w:t>
      8) электрондық құжаттарды және ЭЦҚ тексеру нәтижелерін қамтитын түбіртектерді қалыптастыру;</w:t>
      </w:r>
    </w:p>
    <w:bookmarkEnd w:id="859"/>
    <w:bookmarkStart w:name="z871" w:id="860"/>
    <w:p>
      <w:pPr>
        <w:spacing w:after="0"/>
        <w:ind w:left="0"/>
        <w:jc w:val="both"/>
      </w:pPr>
      <w:r>
        <w:rPr>
          <w:rFonts w:ascii="Times New Roman"/>
          <w:b w:val="false"/>
          <w:i w:val="false"/>
          <w:color w:val="000000"/>
          <w:sz w:val="28"/>
        </w:rPr>
        <w:t>
      9) Комиссия СҮТ кіші жүйесі орындайтын операцияларды құжаттау;</w:t>
      </w:r>
    </w:p>
    <w:bookmarkEnd w:id="860"/>
    <w:bookmarkStart w:name="z872" w:id="861"/>
    <w:p>
      <w:pPr>
        <w:spacing w:after="0"/>
        <w:ind w:left="0"/>
        <w:jc w:val="both"/>
      </w:pPr>
      <w:r>
        <w:rPr>
          <w:rFonts w:ascii="Times New Roman"/>
          <w:b w:val="false"/>
          <w:i w:val="false"/>
          <w:color w:val="000000"/>
          <w:sz w:val="28"/>
        </w:rPr>
        <w:t>
      10) Комиссия Алқасы мүшелерінің және ақпаратты қорғау саласындағы уәкілетті органдардың сұрау салулары бойынша Комиссия СҮТ кіші жүйесінің операциялары туралы ақпарат беру;</w:t>
      </w:r>
    </w:p>
    <w:bookmarkEnd w:id="861"/>
    <w:bookmarkStart w:name="z873" w:id="862"/>
    <w:p>
      <w:pPr>
        <w:spacing w:after="0"/>
        <w:ind w:left="0"/>
        <w:jc w:val="both"/>
      </w:pPr>
      <w:r>
        <w:rPr>
          <w:rFonts w:ascii="Times New Roman"/>
          <w:b w:val="false"/>
          <w:i w:val="false"/>
          <w:color w:val="000000"/>
          <w:sz w:val="28"/>
        </w:rPr>
        <w:t>
      11) интеграцияланған жүйені іске асыру процесінде белгіленетін өзге де функциялар.</w:t>
      </w:r>
    </w:p>
    <w:bookmarkEnd w:id="862"/>
    <w:p>
      <w:pPr>
        <w:spacing w:after="0"/>
        <w:ind w:left="0"/>
        <w:jc w:val="both"/>
      </w:pPr>
      <w:r>
        <w:rPr>
          <w:rFonts w:ascii="Times New Roman"/>
          <w:b w:val="false"/>
          <w:i w:val="false"/>
          <w:color w:val="000000"/>
          <w:sz w:val="28"/>
        </w:rPr>
        <w:t>
      Комиссия СҮТ кіші жүйесі жүргізетін тексерулер, сондай-ақ осы тексерулердің нәтижелерін көрсететін түбіртектерді қалыптастыру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жүзеге асырылады.</w:t>
      </w:r>
    </w:p>
    <w:bookmarkStart w:name="z874" w:id="863"/>
    <w:p>
      <w:pPr>
        <w:spacing w:after="0"/>
        <w:ind w:left="0"/>
        <w:jc w:val="both"/>
      </w:pPr>
      <w:r>
        <w:rPr>
          <w:rFonts w:ascii="Times New Roman"/>
          <w:b w:val="false"/>
          <w:i w:val="false"/>
          <w:color w:val="000000"/>
          <w:sz w:val="28"/>
        </w:rPr>
        <w:t>
      4.2.16.2. Комиссия СҮТ кіші жүйесі оны орналастыру және ұлттық сегменттің СҮТ негізгі компоненті ретінде пайдалану мүмкіндігі (қажет болған жағдайда) қамтамасыз етілетіндей етіп жобалануға тиіс.</w:t>
      </w:r>
    </w:p>
    <w:bookmarkEnd w:id="863"/>
    <w:bookmarkStart w:name="z875" w:id="864"/>
    <w:p>
      <w:pPr>
        <w:spacing w:after="0"/>
        <w:ind w:left="0"/>
        <w:jc w:val="both"/>
      </w:pPr>
      <w:r>
        <w:rPr>
          <w:rFonts w:ascii="Times New Roman"/>
          <w:b w:val="false"/>
          <w:i w:val="false"/>
          <w:color w:val="000000"/>
          <w:sz w:val="28"/>
        </w:rPr>
        <w:t>
      4.2.16.3. Комиссия СҮТ кіші жүйесіне қойылатын талаптар интеграцияланған жүйені іске асыру процесінде нақтылануы мүмкін.</w:t>
      </w:r>
    </w:p>
    <w:bookmarkEnd w:id="864"/>
    <w:bookmarkStart w:name="z876" w:id="865"/>
    <w:p>
      <w:pPr>
        <w:spacing w:after="0"/>
        <w:ind w:left="0"/>
        <w:jc w:val="both"/>
      </w:pPr>
      <w:r>
        <w:rPr>
          <w:rFonts w:ascii="Times New Roman"/>
          <w:b w:val="false"/>
          <w:i w:val="false"/>
          <w:color w:val="000000"/>
          <w:sz w:val="28"/>
        </w:rPr>
        <w:t>
      4.2.16.4. Комиссия СҮТ кіші жүйесіне қойылатын егжей-тегжейлі талаптар тиісті жеке техникалық тапсырмада айқындалуға тиіс.</w:t>
      </w:r>
    </w:p>
    <w:bookmarkEnd w:id="865"/>
    <w:bookmarkStart w:name="z877" w:id="866"/>
    <w:p>
      <w:pPr>
        <w:spacing w:after="0"/>
        <w:ind w:left="0"/>
        <w:jc w:val="both"/>
      </w:pPr>
      <w:r>
        <w:rPr>
          <w:rFonts w:ascii="Times New Roman"/>
          <w:b w:val="false"/>
          <w:i w:val="false"/>
          <w:color w:val="000000"/>
          <w:sz w:val="28"/>
        </w:rPr>
        <w:t>
      4.2.17. СҮТ қызметінің куәландырушы орталығына қойылатын талаптар</w:t>
      </w:r>
    </w:p>
    <w:bookmarkEnd w:id="866"/>
    <w:bookmarkStart w:name="z878" w:id="867"/>
    <w:p>
      <w:pPr>
        <w:spacing w:after="0"/>
        <w:ind w:left="0"/>
        <w:jc w:val="both"/>
      </w:pPr>
      <w:r>
        <w:rPr>
          <w:rFonts w:ascii="Times New Roman"/>
          <w:b w:val="false"/>
          <w:i w:val="false"/>
          <w:color w:val="000000"/>
          <w:sz w:val="28"/>
        </w:rPr>
        <w:t>
      4.2.17.1. СҮТ қызметінің куәландырушы орталығы СҮТ интеграцияланған жүйе қызметі шеңберінде мүше мемлекеттердің СҮТ сервистері мен Комиссия СҮТ кіші жүйесінің өзара іс-қимылын қамтамасыз ететін ЭЦҚ тексеру кілттерінің сертификаттарын басқарудың иерархиялық жүйесін құруға арналған.</w:t>
      </w:r>
    </w:p>
    <w:bookmarkEnd w:id="867"/>
    <w:bookmarkStart w:name="z879" w:id="868"/>
    <w:p>
      <w:pPr>
        <w:spacing w:after="0"/>
        <w:ind w:left="0"/>
        <w:jc w:val="both"/>
      </w:pPr>
      <w:r>
        <w:rPr>
          <w:rFonts w:ascii="Times New Roman"/>
          <w:b w:val="false"/>
          <w:i w:val="false"/>
          <w:color w:val="000000"/>
          <w:sz w:val="28"/>
        </w:rPr>
        <w:t>
      4.2.17.2. Интеграцияланған жүйені құру және жаңғырту жөніндегі жұмыстардың алдыңғы кезеңдері шеңберінде іске асырылған функцияларға қойылатын талаптар</w:t>
      </w:r>
    </w:p>
    <w:bookmarkEnd w:id="868"/>
    <w:bookmarkStart w:name="z880" w:id="869"/>
    <w:p>
      <w:pPr>
        <w:spacing w:after="0"/>
        <w:ind w:left="0"/>
        <w:jc w:val="both"/>
      </w:pPr>
      <w:r>
        <w:rPr>
          <w:rFonts w:ascii="Times New Roman"/>
          <w:b w:val="false"/>
          <w:i w:val="false"/>
          <w:color w:val="000000"/>
          <w:sz w:val="28"/>
        </w:rPr>
        <w:t>
      4.2.17.2.1 СҮТ қызметінің куәландырушы орталығы мынадай функциялардың жүзеге асырылуын қамтамасыз етуге тиіс:</w:t>
      </w:r>
    </w:p>
    <w:bookmarkEnd w:id="869"/>
    <w:bookmarkStart w:name="z881" w:id="870"/>
    <w:p>
      <w:pPr>
        <w:spacing w:after="0"/>
        <w:ind w:left="0"/>
        <w:jc w:val="both"/>
      </w:pPr>
      <w:r>
        <w:rPr>
          <w:rFonts w:ascii="Times New Roman"/>
          <w:b w:val="false"/>
          <w:i w:val="false"/>
          <w:color w:val="000000"/>
          <w:sz w:val="28"/>
        </w:rPr>
        <w:t>
      1) мүше мемлекеттердің СҮТ және Комиссия СҮТ тіркеу;</w:t>
      </w:r>
    </w:p>
    <w:bookmarkEnd w:id="870"/>
    <w:bookmarkStart w:name="z882" w:id="871"/>
    <w:p>
      <w:pPr>
        <w:spacing w:after="0"/>
        <w:ind w:left="0"/>
        <w:jc w:val="both"/>
      </w:pPr>
      <w:r>
        <w:rPr>
          <w:rFonts w:ascii="Times New Roman"/>
          <w:b w:val="false"/>
          <w:i w:val="false"/>
          <w:color w:val="000000"/>
          <w:sz w:val="28"/>
        </w:rPr>
        <w:t>
      2) мүше мемлекеттердің СҮТ және Комиссия СҮТ ЭЦҚ кілттерінің сертификаттарын шығару (жасау);</w:t>
      </w:r>
    </w:p>
    <w:bookmarkEnd w:id="871"/>
    <w:bookmarkStart w:name="z883" w:id="872"/>
    <w:p>
      <w:pPr>
        <w:spacing w:after="0"/>
        <w:ind w:left="0"/>
        <w:jc w:val="both"/>
      </w:pPr>
      <w:r>
        <w:rPr>
          <w:rFonts w:ascii="Times New Roman"/>
          <w:b w:val="false"/>
          <w:i w:val="false"/>
          <w:color w:val="000000"/>
          <w:sz w:val="28"/>
        </w:rPr>
        <w:t>
      3) мүше мемлекеттердің СҮТ және Комиссия СҮТ ЭЦҚ кілттерінің сертификаттарын тарату (беру);</w:t>
      </w:r>
    </w:p>
    <w:bookmarkEnd w:id="872"/>
    <w:bookmarkStart w:name="z884" w:id="873"/>
    <w:p>
      <w:pPr>
        <w:spacing w:after="0"/>
        <w:ind w:left="0"/>
        <w:jc w:val="both"/>
      </w:pPr>
      <w:r>
        <w:rPr>
          <w:rFonts w:ascii="Times New Roman"/>
          <w:b w:val="false"/>
          <w:i w:val="false"/>
          <w:color w:val="000000"/>
          <w:sz w:val="28"/>
        </w:rPr>
        <w:t>
      4) мүше мемлекеттердің СҮТ, Комиссия СҮТ ЭЦҚ кілттерінің тиесілігін анық растау;</w:t>
      </w:r>
    </w:p>
    <w:bookmarkEnd w:id="873"/>
    <w:bookmarkStart w:name="z885" w:id="874"/>
    <w:p>
      <w:pPr>
        <w:spacing w:after="0"/>
        <w:ind w:left="0"/>
        <w:jc w:val="both"/>
      </w:pPr>
      <w:r>
        <w:rPr>
          <w:rFonts w:ascii="Times New Roman"/>
          <w:b w:val="false"/>
          <w:i w:val="false"/>
          <w:color w:val="000000"/>
          <w:sz w:val="28"/>
        </w:rPr>
        <w:t>
      5) ЭЦҚ кілттерінің шығарылған сертификаттарын қайтарып алуды басқару;</w:t>
      </w:r>
    </w:p>
    <w:bookmarkEnd w:id="874"/>
    <w:bookmarkStart w:name="z886" w:id="875"/>
    <w:p>
      <w:pPr>
        <w:spacing w:after="0"/>
        <w:ind w:left="0"/>
        <w:jc w:val="both"/>
      </w:pPr>
      <w:r>
        <w:rPr>
          <w:rFonts w:ascii="Times New Roman"/>
          <w:b w:val="false"/>
          <w:i w:val="false"/>
          <w:color w:val="000000"/>
          <w:sz w:val="28"/>
        </w:rPr>
        <w:t>
      6) ЭЦҚ тексеру кілттерінің берілген сертификаттарының күшін жою;</w:t>
      </w:r>
    </w:p>
    <w:bookmarkEnd w:id="875"/>
    <w:bookmarkStart w:name="z887" w:id="876"/>
    <w:p>
      <w:pPr>
        <w:spacing w:after="0"/>
        <w:ind w:left="0"/>
        <w:jc w:val="both"/>
      </w:pPr>
      <w:r>
        <w:rPr>
          <w:rFonts w:ascii="Times New Roman"/>
          <w:b w:val="false"/>
          <w:i w:val="false"/>
          <w:color w:val="000000"/>
          <w:sz w:val="28"/>
        </w:rPr>
        <w:t>
      7) шығарылған ЭЦҚ кілттерінің сертификаттарын сақтау;</w:t>
      </w:r>
    </w:p>
    <w:bookmarkEnd w:id="876"/>
    <w:bookmarkStart w:name="z888" w:id="877"/>
    <w:p>
      <w:pPr>
        <w:spacing w:after="0"/>
        <w:ind w:left="0"/>
        <w:jc w:val="both"/>
      </w:pPr>
      <w:r>
        <w:rPr>
          <w:rFonts w:ascii="Times New Roman"/>
          <w:b w:val="false"/>
          <w:i w:val="false"/>
          <w:color w:val="000000"/>
          <w:sz w:val="28"/>
        </w:rPr>
        <w:t>
      8) СҮТ қызметінің куәландырушы орталығы берген ЭЦҚ тексеру кілттерінің, оның ішінде СҮТ қызметінің куәландырушы орталығы берген ЭЦҚ тексеру кілттерінің сертификаттарында қамтылған ақпаратты және ЭЦҚ тексеру кілттерінің қолданысы тоқтатылған немесе жойылған күні туралы және осындай тоқтатудың немесе жоюдың негіздері туралы ақпаратты қамтитын ЭЦҚ тексеру кілттерінің сертификаттарының тізілімін жүргізу;</w:t>
      </w:r>
    </w:p>
    <w:bookmarkEnd w:id="877"/>
    <w:bookmarkStart w:name="z889" w:id="878"/>
    <w:p>
      <w:pPr>
        <w:spacing w:after="0"/>
        <w:ind w:left="0"/>
        <w:jc w:val="both"/>
      </w:pPr>
      <w:r>
        <w:rPr>
          <w:rFonts w:ascii="Times New Roman"/>
          <w:b w:val="false"/>
          <w:i w:val="false"/>
          <w:color w:val="000000"/>
          <w:sz w:val="28"/>
        </w:rPr>
        <w:t>
      9) ЭЦҚ кілттерінің өзекті сертификаттарының, ЭЦҚ кілттерінің кері қайтарып алынған сертификаттарының тізілімдерін жүргізу;</w:t>
      </w:r>
    </w:p>
    <w:bookmarkEnd w:id="878"/>
    <w:bookmarkStart w:name="z890" w:id="879"/>
    <w:p>
      <w:pPr>
        <w:spacing w:after="0"/>
        <w:ind w:left="0"/>
        <w:jc w:val="both"/>
      </w:pPr>
      <w:r>
        <w:rPr>
          <w:rFonts w:ascii="Times New Roman"/>
          <w:b w:val="false"/>
          <w:i w:val="false"/>
          <w:color w:val="000000"/>
          <w:sz w:val="28"/>
        </w:rPr>
        <w:t>
      10) мүше мемлекеттердің СҮТ операторларына және Комиссияның СҮТ операторларына ЭЦҚ құралдарын беру;</w:t>
      </w:r>
    </w:p>
    <w:bookmarkEnd w:id="879"/>
    <w:bookmarkStart w:name="z891" w:id="880"/>
    <w:p>
      <w:pPr>
        <w:spacing w:after="0"/>
        <w:ind w:left="0"/>
        <w:jc w:val="both"/>
      </w:pPr>
      <w:r>
        <w:rPr>
          <w:rFonts w:ascii="Times New Roman"/>
          <w:b w:val="false"/>
          <w:i w:val="false"/>
          <w:color w:val="000000"/>
          <w:sz w:val="28"/>
        </w:rPr>
        <w:t>
      11) мүше мемлекеттердің СҮТ интеграцияланған жүйесін және Комиссия СҮТ қызметінің куәландырушы орталығы берген ЭЦҚ тексеру кілттерінің сертификаттар тізіліміне кез келген уақытта өтеусіз қол жеткізуді қамтамасыз ету;</w:t>
      </w:r>
    </w:p>
    <w:bookmarkEnd w:id="880"/>
    <w:bookmarkStart w:name="z892" w:id="881"/>
    <w:p>
      <w:pPr>
        <w:spacing w:after="0"/>
        <w:ind w:left="0"/>
        <w:jc w:val="both"/>
      </w:pPr>
      <w:r>
        <w:rPr>
          <w:rFonts w:ascii="Times New Roman"/>
          <w:b w:val="false"/>
          <w:i w:val="false"/>
          <w:color w:val="000000"/>
          <w:sz w:val="28"/>
        </w:rPr>
        <w:t>
      12) СҮТ қызметінің куәландырушы орталығы берген ЭЦҚ тексеру кілттерінің тізіліміндегі ЭЦҚ тексеру кілттерінің бірегейлігін тексеру;</w:t>
      </w:r>
    </w:p>
    <w:bookmarkEnd w:id="881"/>
    <w:bookmarkStart w:name="z893" w:id="882"/>
    <w:p>
      <w:pPr>
        <w:spacing w:after="0"/>
        <w:ind w:left="0"/>
        <w:jc w:val="both"/>
      </w:pPr>
      <w:r>
        <w:rPr>
          <w:rFonts w:ascii="Times New Roman"/>
          <w:b w:val="false"/>
          <w:i w:val="false"/>
          <w:color w:val="000000"/>
          <w:sz w:val="28"/>
        </w:rPr>
        <w:t>
      13) берілген ЭЦҚ тексеру кілттерін сертификаттармен басқаруға байланысты өзге де қызметті жүзеге асыру.</w:t>
      </w:r>
    </w:p>
    <w:bookmarkEnd w:id="882"/>
    <w:bookmarkStart w:name="z894" w:id="883"/>
    <w:p>
      <w:pPr>
        <w:spacing w:after="0"/>
        <w:ind w:left="0"/>
        <w:jc w:val="both"/>
      </w:pPr>
      <w:r>
        <w:rPr>
          <w:rFonts w:ascii="Times New Roman"/>
          <w:b w:val="false"/>
          <w:i w:val="false"/>
          <w:color w:val="000000"/>
          <w:sz w:val="28"/>
        </w:rPr>
        <w:t>
      4.2.17.2.2. СҮТ қызметінің куәландырушы орталығы X.509 PublicKeyInfrastructure ұсынымдарына сәйкес ашық кілттер инфрақұрылымы (PublicKeyInfrastructure) негізінде құрылуы және Комиссия осы мақсаттар үшін бекітетін ЭЦҚ-ның келісілген криптографиялық стандарттарын және хэштеу функциясының келісілген криптографиялық стандарттарын пайдалануы тиіс.</w:t>
      </w:r>
    </w:p>
    <w:bookmarkEnd w:id="883"/>
    <w:bookmarkStart w:name="z895" w:id="884"/>
    <w:p>
      <w:pPr>
        <w:spacing w:after="0"/>
        <w:ind w:left="0"/>
        <w:jc w:val="both"/>
      </w:pPr>
      <w:r>
        <w:rPr>
          <w:rFonts w:ascii="Times New Roman"/>
          <w:b w:val="false"/>
          <w:i w:val="false"/>
          <w:color w:val="000000"/>
          <w:sz w:val="28"/>
        </w:rPr>
        <w:t>
      4.2.17.2.3. СҮТ қызметінің куәландырушы орталығы уәкілетті органдармен келісілген және Комиссия осы мақсаттар үшін бекітетін ЭЦҚ құралдарын және куәландырушы орталықтың құралдарын ғана пайдалануға тиіс. Осы техникалық тапсырмаға сәйкес жұмыстарды орындау кезінде мүше мемлекеттердің ЭЦҚ құралдарын және куәландырушы орталықтың құралдарын бірлескен әзірлеуді одан әрі интеграцияланған жүйенің СҮТ қызметінің куәландырушы орталығында пайдалану үшін ұйымдастыру мүмкіндігі қаралуға тиіс.</w:t>
      </w:r>
    </w:p>
    <w:bookmarkEnd w:id="884"/>
    <w:bookmarkStart w:name="z896" w:id="885"/>
    <w:p>
      <w:pPr>
        <w:spacing w:after="0"/>
        <w:ind w:left="0"/>
        <w:jc w:val="both"/>
      </w:pPr>
      <w:r>
        <w:rPr>
          <w:rFonts w:ascii="Times New Roman"/>
          <w:b w:val="false"/>
          <w:i w:val="false"/>
          <w:color w:val="000000"/>
          <w:sz w:val="28"/>
        </w:rPr>
        <w:t>
      4.2.17.3. Функцияларды дамытуға және жаңғыртуға қойылатын талаптар</w:t>
      </w:r>
    </w:p>
    <w:bookmarkEnd w:id="885"/>
    <w:bookmarkStart w:name="z897" w:id="886"/>
    <w:p>
      <w:pPr>
        <w:spacing w:after="0"/>
        <w:ind w:left="0"/>
        <w:jc w:val="both"/>
      </w:pPr>
      <w:r>
        <w:rPr>
          <w:rFonts w:ascii="Times New Roman"/>
          <w:b w:val="false"/>
          <w:i w:val="false"/>
          <w:color w:val="000000"/>
          <w:sz w:val="28"/>
        </w:rPr>
        <w:t>
      4.2.17.3.1. СҮТ қызметінің куәландырушы орталығы интеграцияланған жүйенің СҮТ қызметінің жұмыс істеуін қамтамасыз етуі тиіс және қажет болған жағдайда сыртқы ақпараттық жүйелерді қосу мүмкіндігін қамтамасыз ету бөлігінде СҮТ ішкі жүйелерінің интеграциялық мүмкіндіктерін дамытуды, сондай-ақ СҮТ қызметін пайдалана отырып, заңдық маңызы бар электрондық өзара іс-қимыл процестерін дамытуды көздейді.</w:t>
      </w:r>
    </w:p>
    <w:bookmarkEnd w:id="886"/>
    <w:bookmarkStart w:name="z898" w:id="887"/>
    <w:p>
      <w:pPr>
        <w:spacing w:after="0"/>
        <w:ind w:left="0"/>
        <w:jc w:val="both"/>
      </w:pPr>
      <w:r>
        <w:rPr>
          <w:rFonts w:ascii="Times New Roman"/>
          <w:b w:val="false"/>
          <w:i w:val="false"/>
          <w:color w:val="000000"/>
          <w:sz w:val="28"/>
        </w:rPr>
        <w:t>
      4.2.17.3.1. СҮТ қызметінің куәландырушы орталығы мүше мемлекеттердің СҮТ сервистері жіберетін OCSP-сұраулардың, TSP-сұраулардың жүктемесін теңестіруді қамтамасыз етуге тиіс.</w:t>
      </w:r>
    </w:p>
    <w:bookmarkEnd w:id="887"/>
    <w:bookmarkStart w:name="z899" w:id="888"/>
    <w:p>
      <w:pPr>
        <w:spacing w:after="0"/>
        <w:ind w:left="0"/>
        <w:jc w:val="both"/>
      </w:pPr>
      <w:r>
        <w:rPr>
          <w:rFonts w:ascii="Times New Roman"/>
          <w:b w:val="false"/>
          <w:i w:val="false"/>
          <w:color w:val="000000"/>
          <w:sz w:val="28"/>
        </w:rPr>
        <w:t>
      4.2.18. Комиссияның куәландырушы орталығына қойылатын талаптар</w:t>
      </w:r>
    </w:p>
    <w:bookmarkEnd w:id="888"/>
    <w:bookmarkStart w:name="z900" w:id="889"/>
    <w:p>
      <w:pPr>
        <w:spacing w:after="0"/>
        <w:ind w:left="0"/>
        <w:jc w:val="both"/>
      </w:pPr>
      <w:r>
        <w:rPr>
          <w:rFonts w:ascii="Times New Roman"/>
          <w:b w:val="false"/>
          <w:i w:val="false"/>
          <w:color w:val="000000"/>
          <w:sz w:val="28"/>
        </w:rPr>
        <w:t>
      4.2.18.1. Комиссияның куәландырушы орталығы Комиссия Алқасының мүшелерін, Комиссияның лауазымды адамдары мен қызметкерлерін электрондық құжаттарға қол қою үшін ЭЦҚ кілттерінің сертификаттарымен қамтамасыз етуге арналған.</w:t>
      </w:r>
    </w:p>
    <w:bookmarkEnd w:id="889"/>
    <w:bookmarkStart w:name="z901" w:id="890"/>
    <w:p>
      <w:pPr>
        <w:spacing w:after="0"/>
        <w:ind w:left="0"/>
        <w:jc w:val="both"/>
      </w:pPr>
      <w:r>
        <w:rPr>
          <w:rFonts w:ascii="Times New Roman"/>
          <w:b w:val="false"/>
          <w:i w:val="false"/>
          <w:color w:val="000000"/>
          <w:sz w:val="28"/>
        </w:rPr>
        <w:t>
      4.2.18.2. Комиссияның куәландырушы орталығы мынадай функциялардың жүзеге асырылуын қамтамасыз етуге тиіс:</w:t>
      </w:r>
    </w:p>
    <w:bookmarkEnd w:id="890"/>
    <w:bookmarkStart w:name="z902" w:id="891"/>
    <w:p>
      <w:pPr>
        <w:spacing w:after="0"/>
        <w:ind w:left="0"/>
        <w:jc w:val="both"/>
      </w:pPr>
      <w:r>
        <w:rPr>
          <w:rFonts w:ascii="Times New Roman"/>
          <w:b w:val="false"/>
          <w:i w:val="false"/>
          <w:color w:val="000000"/>
          <w:sz w:val="28"/>
        </w:rPr>
        <w:t>
      1) ЭЦҚ тексеру кілттерінің сертификаттарын жасау және осындай сертификаттарды Комиссия Алқасының мүшелеріне, оларды алуға өтініш білдірген Комиссияның лауазымды тұлғалары мен қызметкерлеріне беру (бұдан әрі осы тармақта – өтініш берушілер);</w:t>
      </w:r>
    </w:p>
    <w:bookmarkEnd w:id="891"/>
    <w:bookmarkStart w:name="z903" w:id="892"/>
    <w:p>
      <w:pPr>
        <w:spacing w:after="0"/>
        <w:ind w:left="0"/>
        <w:jc w:val="both"/>
      </w:pPr>
      <w:r>
        <w:rPr>
          <w:rFonts w:ascii="Times New Roman"/>
          <w:b w:val="false"/>
          <w:i w:val="false"/>
          <w:color w:val="000000"/>
          <w:sz w:val="28"/>
        </w:rPr>
        <w:t>
      2) өтініш берушінің ЭЦҚ тексеру кілтінің сертификатын алу үшін көрсетілген ЭЦҚ тексеру кілтіне сәйкес келетін ЭЦҚ кілтін иеленгенін растау;</w:t>
      </w:r>
    </w:p>
    <w:bookmarkEnd w:id="892"/>
    <w:bookmarkStart w:name="z904" w:id="893"/>
    <w:p>
      <w:pPr>
        <w:spacing w:after="0"/>
        <w:ind w:left="0"/>
        <w:jc w:val="both"/>
      </w:pPr>
      <w:r>
        <w:rPr>
          <w:rFonts w:ascii="Times New Roman"/>
          <w:b w:val="false"/>
          <w:i w:val="false"/>
          <w:color w:val="000000"/>
          <w:sz w:val="28"/>
        </w:rPr>
        <w:t>
      3) ЭЦҚ тексеру кілттері сертификаттарының қолданылу мерзімдерін белгілеу;</w:t>
      </w:r>
    </w:p>
    <w:bookmarkEnd w:id="893"/>
    <w:bookmarkStart w:name="z905" w:id="894"/>
    <w:p>
      <w:pPr>
        <w:spacing w:after="0"/>
        <w:ind w:left="0"/>
        <w:jc w:val="both"/>
      </w:pPr>
      <w:r>
        <w:rPr>
          <w:rFonts w:ascii="Times New Roman"/>
          <w:b w:val="false"/>
          <w:i w:val="false"/>
          <w:color w:val="000000"/>
          <w:sz w:val="28"/>
        </w:rPr>
        <w:t>
      4) ЭЦҚ тексеру кілттерінің берілген сертификаттарының күшін жою;</w:t>
      </w:r>
    </w:p>
    <w:bookmarkEnd w:id="894"/>
    <w:bookmarkStart w:name="z906" w:id="895"/>
    <w:p>
      <w:pPr>
        <w:spacing w:after="0"/>
        <w:ind w:left="0"/>
        <w:jc w:val="both"/>
      </w:pPr>
      <w:r>
        <w:rPr>
          <w:rFonts w:ascii="Times New Roman"/>
          <w:b w:val="false"/>
          <w:i w:val="false"/>
          <w:color w:val="000000"/>
          <w:sz w:val="28"/>
        </w:rPr>
        <w:t>
      5) өтініш берушінің өтініші бойынша ЭЦҚ кілті мен ЭЦҚ тексеру кілтін қамтитын (оның ішінде Комиссияның куәландырушы орталығы құрған) немесе өтініш берушінің ЭЦҚ кілтін және ЭЦҚ тексеру кілтін жасау мүмкіндігін қамтамасыз ететін ЭЦҚ құралдарын беру;</w:t>
      </w:r>
    </w:p>
    <w:bookmarkEnd w:id="895"/>
    <w:bookmarkStart w:name="z907" w:id="896"/>
    <w:p>
      <w:pPr>
        <w:spacing w:after="0"/>
        <w:ind w:left="0"/>
        <w:jc w:val="both"/>
      </w:pPr>
      <w:r>
        <w:rPr>
          <w:rFonts w:ascii="Times New Roman"/>
          <w:b w:val="false"/>
          <w:i w:val="false"/>
          <w:color w:val="000000"/>
          <w:sz w:val="28"/>
        </w:rPr>
        <w:t>
      6) Комиссияның куәландырушы орталығы берген ЭЦҚ тексеру кілттерінің, оның ішінде Комиссия куәландырушы орталығы берген ЭЦҚ тексеру кілттерінің сертификаттарында қамтылған ақпаратты және ЭЦҚ тексеру кілттерінің қолданысы тоқтатылған немесе жойылған күні туралы және осындай тоқтатудың немесе жоюдың негіздері туралы ақпаратты қамтитын ЭЦҚ тексеру кілттерінің сертификаттарының тізілімін жүргізу;</w:t>
      </w:r>
    </w:p>
    <w:bookmarkEnd w:id="896"/>
    <w:bookmarkStart w:name="z908" w:id="897"/>
    <w:p>
      <w:pPr>
        <w:spacing w:after="0"/>
        <w:ind w:left="0"/>
        <w:jc w:val="both"/>
      </w:pPr>
      <w:r>
        <w:rPr>
          <w:rFonts w:ascii="Times New Roman"/>
          <w:b w:val="false"/>
          <w:i w:val="false"/>
          <w:color w:val="000000"/>
          <w:sz w:val="28"/>
        </w:rPr>
        <w:t>
      7) кез келген уақытта Комиссияның куәландырушы орталығы берген ЭЦҚ тексеру кілттерінің сертификаттарының тізіліміне ақпараттық-телекоммуникациялық желілерді пайдалана отырып, оның ішінде "Интернет" ақпараттық-телекоммуникациялық желісін пайдалана отырып, кез келген адамға өтеусіз қол жеткізуді қамтамасыз ету;</w:t>
      </w:r>
    </w:p>
    <w:bookmarkEnd w:id="897"/>
    <w:bookmarkStart w:name="z909" w:id="898"/>
    <w:p>
      <w:pPr>
        <w:spacing w:after="0"/>
        <w:ind w:left="0"/>
        <w:jc w:val="both"/>
      </w:pPr>
      <w:r>
        <w:rPr>
          <w:rFonts w:ascii="Times New Roman"/>
          <w:b w:val="false"/>
          <w:i w:val="false"/>
          <w:color w:val="000000"/>
          <w:sz w:val="28"/>
        </w:rPr>
        <w:t>
      8) өтініш берушілердің өтініштері бойынша ЭЦҚ кілттерін және ЭЦҚ тексеру кілттерін құру;</w:t>
      </w:r>
    </w:p>
    <w:bookmarkEnd w:id="898"/>
    <w:bookmarkStart w:name="z910" w:id="899"/>
    <w:p>
      <w:pPr>
        <w:spacing w:after="0"/>
        <w:ind w:left="0"/>
        <w:jc w:val="both"/>
      </w:pPr>
      <w:r>
        <w:rPr>
          <w:rFonts w:ascii="Times New Roman"/>
          <w:b w:val="false"/>
          <w:i w:val="false"/>
          <w:color w:val="000000"/>
          <w:sz w:val="28"/>
        </w:rPr>
        <w:t>
      9) Комиссия куәландырушы орталығы берген ЭЦҚ тексеру кілттерінің тізіліміндегі ЭЦҚ тексеру кілттерінің бірегейлігін тексеру;</w:t>
      </w:r>
    </w:p>
    <w:bookmarkEnd w:id="899"/>
    <w:bookmarkStart w:name="z911" w:id="900"/>
    <w:p>
      <w:pPr>
        <w:spacing w:after="0"/>
        <w:ind w:left="0"/>
        <w:jc w:val="both"/>
      </w:pPr>
      <w:r>
        <w:rPr>
          <w:rFonts w:ascii="Times New Roman"/>
          <w:b w:val="false"/>
          <w:i w:val="false"/>
          <w:color w:val="000000"/>
          <w:sz w:val="28"/>
        </w:rPr>
        <w:t>
      10) Комиссия Алқасы мүшелерінің, Комиссияның лауазымды адамдары мен қызметкерлерінің өтініштері бойынша ЭЦҚ тексеру;</w:t>
      </w:r>
    </w:p>
    <w:bookmarkEnd w:id="900"/>
    <w:bookmarkStart w:name="z912" w:id="901"/>
    <w:p>
      <w:pPr>
        <w:spacing w:after="0"/>
        <w:ind w:left="0"/>
        <w:jc w:val="both"/>
      </w:pPr>
      <w:r>
        <w:rPr>
          <w:rFonts w:ascii="Times New Roman"/>
          <w:b w:val="false"/>
          <w:i w:val="false"/>
          <w:color w:val="000000"/>
          <w:sz w:val="28"/>
        </w:rPr>
        <w:t>
      11) өзі берген ЭЦҚ тексеру кілттерін басқаруға байланысты өзге де қызметті жүзеге асыру.</w:t>
      </w:r>
    </w:p>
    <w:bookmarkEnd w:id="901"/>
    <w:bookmarkStart w:name="z913" w:id="902"/>
    <w:p>
      <w:pPr>
        <w:spacing w:after="0"/>
        <w:ind w:left="0"/>
        <w:jc w:val="both"/>
      </w:pPr>
      <w:r>
        <w:rPr>
          <w:rFonts w:ascii="Times New Roman"/>
          <w:b w:val="false"/>
          <w:i w:val="false"/>
          <w:color w:val="000000"/>
          <w:sz w:val="28"/>
        </w:rPr>
        <w:t>
      4.2.18.3. Комиссияның куәландырушы орталығы X.509 PublicKeyInfrastructure ұсынымдарына сәйкес ашық кілттер инфрақұрылымы (PublicKeyInfrastructure) негізінде құрылуы және Комиссия осы мақсаттар үшін бекітетін ЭЦҚ-ның келісілген криптографиялық стандарттарын және хэштеу функциясының келісілген криптографиялық стандарттарын пайдалануы тиіс.</w:t>
      </w:r>
    </w:p>
    <w:bookmarkEnd w:id="902"/>
    <w:bookmarkStart w:name="z914" w:id="903"/>
    <w:p>
      <w:pPr>
        <w:spacing w:after="0"/>
        <w:ind w:left="0"/>
        <w:jc w:val="both"/>
      </w:pPr>
      <w:r>
        <w:rPr>
          <w:rFonts w:ascii="Times New Roman"/>
          <w:b w:val="false"/>
          <w:i w:val="false"/>
          <w:color w:val="000000"/>
          <w:sz w:val="28"/>
        </w:rPr>
        <w:t>
      4.2.18.4. Комиссияның куәландырушы орталығы уәкілетті органдармен келісілген және осы мақсаттар үшін Комиссия бекіткен ЭЦҚ құралдарын және куәландырушы орталықтың қаражатын ғана пайдалануға тиіс.</w:t>
      </w:r>
    </w:p>
    <w:bookmarkEnd w:id="903"/>
    <w:bookmarkStart w:name="z915" w:id="904"/>
    <w:p>
      <w:pPr>
        <w:spacing w:after="0"/>
        <w:ind w:left="0"/>
        <w:jc w:val="both"/>
      </w:pPr>
      <w:r>
        <w:rPr>
          <w:rFonts w:ascii="Times New Roman"/>
          <w:b w:val="false"/>
          <w:i w:val="false"/>
          <w:color w:val="000000"/>
          <w:sz w:val="28"/>
        </w:rPr>
        <w:t>
      4.2.19. Цифрлық симуляторға қойылатын талаптар</w:t>
      </w:r>
    </w:p>
    <w:bookmarkEnd w:id="904"/>
    <w:bookmarkStart w:name="z916" w:id="905"/>
    <w:p>
      <w:pPr>
        <w:spacing w:after="0"/>
        <w:ind w:left="0"/>
        <w:jc w:val="both"/>
      </w:pPr>
      <w:r>
        <w:rPr>
          <w:rFonts w:ascii="Times New Roman"/>
          <w:b w:val="false"/>
          <w:i w:val="false"/>
          <w:color w:val="000000"/>
          <w:sz w:val="28"/>
        </w:rPr>
        <w:t xml:space="preserve">
      4.2.19.1. "Цифрлық симулятор" архитектуралық-техникалық шешімі бір инфрақұрылымдық архитектуралық-технологиялық шешім шеңберінде қатысушылардың мінез-құлқын модельдеу қажеттілігін ескере отырып, Одақ субъектілерінің ақпараттық өзара іс-қимыл процестерінің жаңа технологиялық іске асырылуын дербес тестілеу мүмкіндіктерін қамтамасыз етуге арналған. </w:t>
      </w:r>
    </w:p>
    <w:bookmarkEnd w:id="905"/>
    <w:bookmarkStart w:name="z917" w:id="906"/>
    <w:p>
      <w:pPr>
        <w:spacing w:after="0"/>
        <w:ind w:left="0"/>
        <w:jc w:val="both"/>
      </w:pPr>
      <w:r>
        <w:rPr>
          <w:rFonts w:ascii="Times New Roman"/>
          <w:b w:val="false"/>
          <w:i w:val="false"/>
          <w:color w:val="000000"/>
          <w:sz w:val="28"/>
        </w:rPr>
        <w:t>
      4.2.19.2. Цифрлық симулятор интеграцияланған жүйенің интеграциялық және ұлттық сегменттерінің, интеграциялық платформаның, мүше мемлекеттердің уәкілетті органдарының үлгілік ақпараттық жүйелерінің, шаруашылық жүргізуші субъектілердің ақпараттық жүйелерінің модельдерін қамтуға тиіс.</w:t>
      </w:r>
    </w:p>
    <w:bookmarkEnd w:id="906"/>
    <w:p>
      <w:pPr>
        <w:spacing w:after="0"/>
        <w:ind w:left="0"/>
        <w:jc w:val="both"/>
      </w:pPr>
      <w:r>
        <w:rPr>
          <w:rFonts w:ascii="Times New Roman"/>
          <w:b w:val="false"/>
          <w:i w:val="false"/>
          <w:color w:val="000000"/>
          <w:sz w:val="28"/>
        </w:rPr>
        <w:t>
      Бұл ретте цифрлық симулятор интеграцияланған жүйеде жинақталатын және өңделетін нақты деректерді пайдалана отырып, цифрлық өзара іс-қимыл процестерін, жаңа ортақ процестерді тестілеуді жүргізу мүмкіндігін қамтамасыз ететіндей жобалануы тиіс.</w:t>
      </w:r>
    </w:p>
    <w:bookmarkStart w:name="z918" w:id="907"/>
    <w:p>
      <w:pPr>
        <w:spacing w:after="0"/>
        <w:ind w:left="0"/>
        <w:jc w:val="both"/>
      </w:pPr>
      <w:r>
        <w:rPr>
          <w:rFonts w:ascii="Times New Roman"/>
          <w:b w:val="false"/>
          <w:i w:val="false"/>
          <w:color w:val="000000"/>
          <w:sz w:val="28"/>
        </w:rPr>
        <w:t>
      4.2.19.3. Цифрлық симулятор қатысатын компоненттерді конфигурациялауға және басқаруға арналған құралдарды, пысықталатын өзара іс-қимыл процестерін мониторингтеу құралдарын, жүктемелік тестілеуді жүргізуге арналған құралдарды қамтуы тиіс.</w:t>
      </w:r>
    </w:p>
    <w:bookmarkEnd w:id="907"/>
    <w:bookmarkStart w:name="z919" w:id="908"/>
    <w:p>
      <w:pPr>
        <w:spacing w:after="0"/>
        <w:ind w:left="0"/>
        <w:jc w:val="both"/>
      </w:pPr>
      <w:r>
        <w:rPr>
          <w:rFonts w:ascii="Times New Roman"/>
          <w:b w:val="false"/>
          <w:i w:val="false"/>
          <w:color w:val="000000"/>
          <w:sz w:val="28"/>
        </w:rPr>
        <w:t>
      4.2.19.4. Цифрлық симулятор бір мезгілде кемінде 5 (бес) эксперименттік процестерді (пилоттық жобаларды) пысықтауды қамтамасыз етуге тиіс.</w:t>
      </w:r>
    </w:p>
    <w:bookmarkEnd w:id="908"/>
    <w:bookmarkStart w:name="z920" w:id="909"/>
    <w:p>
      <w:pPr>
        <w:spacing w:after="0"/>
        <w:ind w:left="0"/>
        <w:jc w:val="both"/>
      </w:pPr>
      <w:r>
        <w:rPr>
          <w:rFonts w:ascii="Times New Roman"/>
          <w:b w:val="false"/>
          <w:i w:val="false"/>
          <w:color w:val="000000"/>
          <w:sz w:val="28"/>
        </w:rPr>
        <w:t>
      4.2.19.5. Цифрлық симуляторға қойылатын талаптар интеграцияланған жүйені дамыту процесінде нақтылануы мүмкін.</w:t>
      </w:r>
    </w:p>
    <w:bookmarkEnd w:id="909"/>
    <w:bookmarkStart w:name="z921" w:id="910"/>
    <w:p>
      <w:pPr>
        <w:spacing w:after="0"/>
        <w:ind w:left="0"/>
        <w:jc w:val="both"/>
      </w:pPr>
      <w:r>
        <w:rPr>
          <w:rFonts w:ascii="Times New Roman"/>
          <w:b w:val="false"/>
          <w:i w:val="false"/>
          <w:color w:val="000000"/>
          <w:sz w:val="28"/>
        </w:rPr>
        <w:t>
      4.2.19.6. "Цифрлық симулятор" архитектуралық-техникалық шешіміне қойылатын талаптар интеграцияланған жүйені дамыту процесінде нақтылануы мүмкін.</w:t>
      </w:r>
    </w:p>
    <w:bookmarkEnd w:id="910"/>
    <w:bookmarkStart w:name="z922" w:id="911"/>
    <w:p>
      <w:pPr>
        <w:spacing w:after="0"/>
        <w:ind w:left="0"/>
        <w:jc w:val="both"/>
      </w:pPr>
      <w:r>
        <w:rPr>
          <w:rFonts w:ascii="Times New Roman"/>
          <w:b w:val="false"/>
          <w:i w:val="false"/>
          <w:color w:val="000000"/>
          <w:sz w:val="28"/>
        </w:rPr>
        <w:t>
      4.2.19.7. Цифрлық симуляторға қойылатын егжей-тегжейлі талаптар тиісті жеке техникалық тапсырмада анықталуға тиіс. "Цифрлық симулятор" архитектуралық-техникалық шешімінің компоненттеріне қойылатын егжей-тегжейлі талаптар тиісті жеке техникалық тапсырмаларда айқындалуы мүмкін.</w:t>
      </w:r>
    </w:p>
    <w:bookmarkEnd w:id="911"/>
    <w:bookmarkStart w:name="z923" w:id="912"/>
    <w:p>
      <w:pPr>
        <w:spacing w:after="0"/>
        <w:ind w:left="0"/>
        <w:jc w:val="both"/>
      </w:pPr>
      <w:r>
        <w:rPr>
          <w:rFonts w:ascii="Times New Roman"/>
          <w:b w:val="false"/>
          <w:i w:val="false"/>
          <w:color w:val="000000"/>
          <w:sz w:val="28"/>
        </w:rPr>
        <w:t>
      4.2.20. Инфрақұрылымдық платформаға қойылатын талаптар</w:t>
      </w:r>
    </w:p>
    <w:bookmarkEnd w:id="912"/>
    <w:bookmarkStart w:name="z924" w:id="913"/>
    <w:p>
      <w:pPr>
        <w:spacing w:after="0"/>
        <w:ind w:left="0"/>
        <w:jc w:val="both"/>
      </w:pPr>
      <w:r>
        <w:rPr>
          <w:rFonts w:ascii="Times New Roman"/>
          <w:b w:val="false"/>
          <w:i w:val="false"/>
          <w:color w:val="000000"/>
          <w:sz w:val="28"/>
        </w:rPr>
        <w:t>
      4.2.20.1. Инфрақұрылымдық платформа бірыңғай басқару жүйесімен Комиссияның интеграциялық сегментінің жүйелік-техникалық инфрақұрылымының барлық жиынтығын қамтуы тиіс қамтамасыз етуші кіші жүйе болып табылады.</w:t>
      </w:r>
    </w:p>
    <w:bookmarkEnd w:id="913"/>
    <w:bookmarkStart w:name="z925" w:id="914"/>
    <w:p>
      <w:pPr>
        <w:spacing w:after="0"/>
        <w:ind w:left="0"/>
        <w:jc w:val="both"/>
      </w:pPr>
      <w:r>
        <w:rPr>
          <w:rFonts w:ascii="Times New Roman"/>
          <w:b w:val="false"/>
          <w:i w:val="false"/>
          <w:color w:val="000000"/>
          <w:sz w:val="28"/>
        </w:rPr>
        <w:t>
      4.2.20.2. Инфрақұрылымдық платформа мониторинг пен басқару кіші жүйесін іске асыру кезінде бұрын әзірленген ақпараттық-бағдарламалық шешімдерді ескере отырып, сондай-ақ AIOps тәсілдері мен технологияларын пайдалана отырып құрылуы тиіс.</w:t>
      </w:r>
    </w:p>
    <w:bookmarkEnd w:id="914"/>
    <w:bookmarkStart w:name="z926" w:id="915"/>
    <w:p>
      <w:pPr>
        <w:spacing w:after="0"/>
        <w:ind w:left="0"/>
        <w:jc w:val="both"/>
      </w:pPr>
      <w:r>
        <w:rPr>
          <w:rFonts w:ascii="Times New Roman"/>
          <w:b w:val="false"/>
          <w:i w:val="false"/>
          <w:color w:val="000000"/>
          <w:sz w:val="28"/>
        </w:rPr>
        <w:t>
      4.2.20.3. Интеграцияланған жүйені құру және жаңғырту жөніндегі жұмыстардың алдыңғы кезеңдері шеңберінде іске асырылған мониторинг және басқару кіші жүйесінің функцияларына қойылатын талаптар</w:t>
      </w:r>
    </w:p>
    <w:bookmarkEnd w:id="915"/>
    <w:bookmarkStart w:name="z927" w:id="916"/>
    <w:p>
      <w:pPr>
        <w:spacing w:after="0"/>
        <w:ind w:left="0"/>
        <w:jc w:val="both"/>
      </w:pPr>
      <w:r>
        <w:rPr>
          <w:rFonts w:ascii="Times New Roman"/>
          <w:b w:val="false"/>
          <w:i w:val="false"/>
          <w:color w:val="000000"/>
          <w:sz w:val="28"/>
        </w:rPr>
        <w:t>
      4.2.20.3.1. Мониторинг пен басқару кіші жүйесі мынадай функцияларды жүзеге асыруды қамтамасыз етуге тиіс:</w:t>
      </w:r>
    </w:p>
    <w:bookmarkEnd w:id="916"/>
    <w:bookmarkStart w:name="z928" w:id="917"/>
    <w:p>
      <w:pPr>
        <w:spacing w:after="0"/>
        <w:ind w:left="0"/>
        <w:jc w:val="both"/>
      </w:pPr>
      <w:r>
        <w:rPr>
          <w:rFonts w:ascii="Times New Roman"/>
          <w:b w:val="false"/>
          <w:i w:val="false"/>
          <w:color w:val="000000"/>
          <w:sz w:val="28"/>
        </w:rPr>
        <w:t>
      1) өнімділік көрсеткіштерін, туындайтын ерекше жағдайларды және өзге де ақпаратты қоса алғанда, Комиссияның интеграциялық сегментінде орналастырылған кіші жүйелердің аппараттық қамтылымының жұмыс істеуінің негізгі көрсеткіштерін жинау, сақтау және бақылау;</w:t>
      </w:r>
    </w:p>
    <w:bookmarkEnd w:id="917"/>
    <w:bookmarkStart w:name="z929" w:id="918"/>
    <w:p>
      <w:pPr>
        <w:spacing w:after="0"/>
        <w:ind w:left="0"/>
        <w:jc w:val="both"/>
      </w:pPr>
      <w:r>
        <w:rPr>
          <w:rFonts w:ascii="Times New Roman"/>
          <w:b w:val="false"/>
          <w:i w:val="false"/>
          <w:color w:val="000000"/>
          <w:sz w:val="28"/>
        </w:rPr>
        <w:t>
      2) өнімділік көрсеткіштерін, туындайтын ерекше жағдайларды және өзге де ақпаратты қоса алғанда, Комиссияның интеграциялық сегментінде орналастырылған кіші жүйелердің жүйелік және қолданбалы бағдарламалық қамтылымының жұмыс істеуінің негізгі көрсеткіштерін жинау, сақтау және бақылау;</w:t>
      </w:r>
    </w:p>
    <w:bookmarkEnd w:id="918"/>
    <w:bookmarkStart w:name="z930" w:id="919"/>
    <w:p>
      <w:pPr>
        <w:spacing w:after="0"/>
        <w:ind w:left="0"/>
        <w:jc w:val="both"/>
      </w:pPr>
      <w:r>
        <w:rPr>
          <w:rFonts w:ascii="Times New Roman"/>
          <w:b w:val="false"/>
          <w:i w:val="false"/>
          <w:color w:val="000000"/>
          <w:sz w:val="28"/>
        </w:rPr>
        <w:t>
      3) Комиссияның интеграциялық сегментінде орналастырылған кіші жүйелердің аппараттық қамтылымынан, жүйелік және қолданбалы бағдарламалық қамтылымынан диагностикалық ақпаратты жинау және шоғырландыру;</w:t>
      </w:r>
    </w:p>
    <w:bookmarkEnd w:id="919"/>
    <w:bookmarkStart w:name="z931" w:id="920"/>
    <w:p>
      <w:pPr>
        <w:spacing w:after="0"/>
        <w:ind w:left="0"/>
        <w:jc w:val="both"/>
      </w:pPr>
      <w:r>
        <w:rPr>
          <w:rFonts w:ascii="Times New Roman"/>
          <w:b w:val="false"/>
          <w:i w:val="false"/>
          <w:color w:val="000000"/>
          <w:sz w:val="28"/>
        </w:rPr>
        <w:t>
      4) конфигурацияланатын қағидаларға сәйкес Комиссияның интеграциялық сегментінде орналастырылған кіші жүйелердің аппараттық қамтылымында, жүйелік және қолданбалы бағдарламалық қамтылымында туындайтын оқиғалар мен айрықша жағдайларды өңдеу;</w:t>
      </w:r>
    </w:p>
    <w:bookmarkEnd w:id="920"/>
    <w:bookmarkStart w:name="z932" w:id="921"/>
    <w:p>
      <w:pPr>
        <w:spacing w:after="0"/>
        <w:ind w:left="0"/>
        <w:jc w:val="both"/>
      </w:pPr>
      <w:r>
        <w:rPr>
          <w:rFonts w:ascii="Times New Roman"/>
          <w:b w:val="false"/>
          <w:i w:val="false"/>
          <w:color w:val="000000"/>
          <w:sz w:val="28"/>
        </w:rPr>
        <w:t>
      5) Комиссияның интеграциялық сегментін пайдалануға жауапты персонал үшін қажетті регламенттік іс-шаралар және айрықша жағдайларға ден қою шаралары бойынша ұсынымдар қалыптастыру;</w:t>
      </w:r>
    </w:p>
    <w:bookmarkEnd w:id="921"/>
    <w:bookmarkStart w:name="z933" w:id="922"/>
    <w:p>
      <w:pPr>
        <w:spacing w:after="0"/>
        <w:ind w:left="0"/>
        <w:jc w:val="both"/>
      </w:pPr>
      <w:r>
        <w:rPr>
          <w:rFonts w:ascii="Times New Roman"/>
          <w:b w:val="false"/>
          <w:i w:val="false"/>
          <w:color w:val="000000"/>
          <w:sz w:val="28"/>
        </w:rPr>
        <w:t>
      6) интеграцияланған жүйе компоненттерінің конфигурациясы туралы ақпаратты жинау, сақтау және құжаттау;</w:t>
      </w:r>
    </w:p>
    <w:bookmarkEnd w:id="922"/>
    <w:bookmarkStart w:name="z934" w:id="923"/>
    <w:p>
      <w:pPr>
        <w:spacing w:after="0"/>
        <w:ind w:left="0"/>
        <w:jc w:val="both"/>
      </w:pPr>
      <w:r>
        <w:rPr>
          <w:rFonts w:ascii="Times New Roman"/>
          <w:b w:val="false"/>
          <w:i w:val="false"/>
          <w:color w:val="000000"/>
          <w:sz w:val="28"/>
        </w:rPr>
        <w:t>
      7) интеграцияланған жүйенің компоненттері туралы шоғырландырылған ақпаратты көрсету;</w:t>
      </w:r>
    </w:p>
    <w:bookmarkEnd w:id="923"/>
    <w:bookmarkStart w:name="z935" w:id="924"/>
    <w:p>
      <w:pPr>
        <w:spacing w:after="0"/>
        <w:ind w:left="0"/>
        <w:jc w:val="both"/>
      </w:pPr>
      <w:r>
        <w:rPr>
          <w:rFonts w:ascii="Times New Roman"/>
          <w:b w:val="false"/>
          <w:i w:val="false"/>
          <w:color w:val="000000"/>
          <w:sz w:val="28"/>
        </w:rPr>
        <w:t>
      8) Комиссияның интеграциялық сегментінде орналастырылған кіші жүйелердің аппараттық, жүйелік және қолданбалы бағдарламалық қамтылымының конфигурациясын орталықтандырылған басқару.</w:t>
      </w:r>
    </w:p>
    <w:bookmarkEnd w:id="924"/>
    <w:bookmarkStart w:name="z936" w:id="925"/>
    <w:p>
      <w:pPr>
        <w:spacing w:after="0"/>
        <w:ind w:left="0"/>
        <w:jc w:val="both"/>
      </w:pPr>
      <w:r>
        <w:rPr>
          <w:rFonts w:ascii="Times New Roman"/>
          <w:b w:val="false"/>
          <w:i w:val="false"/>
          <w:color w:val="000000"/>
          <w:sz w:val="28"/>
        </w:rPr>
        <w:t>
      4.2.20.4. Инфрақұрылымдық платформаны құру кезінде мыналар қамтамасыз етілуге тиіс:</w:t>
      </w:r>
    </w:p>
    <w:bookmarkEnd w:id="925"/>
    <w:bookmarkStart w:name="z937" w:id="926"/>
    <w:p>
      <w:pPr>
        <w:spacing w:after="0"/>
        <w:ind w:left="0"/>
        <w:jc w:val="both"/>
      </w:pPr>
      <w:r>
        <w:rPr>
          <w:rFonts w:ascii="Times New Roman"/>
          <w:b w:val="false"/>
          <w:i w:val="false"/>
          <w:color w:val="000000"/>
          <w:sz w:val="28"/>
        </w:rPr>
        <w:t>
      1) интеграциялық сегменттің инженерлік инфрақұрылымына (құрылыстар, үй-жайлар, инженерлік жабдықтар, географиялық орналасуы және т. б.) іске асыру жөніндегі талаптар мен техникалық шешімдерді әзірлеу;</w:t>
      </w:r>
    </w:p>
    <w:bookmarkEnd w:id="926"/>
    <w:bookmarkStart w:name="z938" w:id="927"/>
    <w:p>
      <w:pPr>
        <w:spacing w:after="0"/>
        <w:ind w:left="0"/>
        <w:jc w:val="both"/>
      </w:pPr>
      <w:r>
        <w:rPr>
          <w:rFonts w:ascii="Times New Roman"/>
          <w:b w:val="false"/>
          <w:i w:val="false"/>
          <w:color w:val="000000"/>
          <w:sz w:val="28"/>
        </w:rPr>
        <w:t>
      2) ақпараттық-коммуникациялық инфрақұрылым бойынша талаптар мен техникалық шешімдерді әзірлеу (деректерді беру желісінің кешені);</w:t>
      </w:r>
    </w:p>
    <w:bookmarkEnd w:id="927"/>
    <w:bookmarkStart w:name="z939" w:id="928"/>
    <w:p>
      <w:pPr>
        <w:spacing w:after="0"/>
        <w:ind w:left="0"/>
        <w:jc w:val="both"/>
      </w:pPr>
      <w:r>
        <w:rPr>
          <w:rFonts w:ascii="Times New Roman"/>
          <w:b w:val="false"/>
          <w:i w:val="false"/>
          <w:color w:val="000000"/>
          <w:sz w:val="28"/>
        </w:rPr>
        <w:t>
      3) есептеу ресурстарын виртуалдандыру бойынша талаптар мен техникалық шешімдерді әзірлеу;</w:t>
      </w:r>
    </w:p>
    <w:bookmarkEnd w:id="928"/>
    <w:bookmarkStart w:name="z940" w:id="929"/>
    <w:p>
      <w:pPr>
        <w:spacing w:after="0"/>
        <w:ind w:left="0"/>
        <w:jc w:val="both"/>
      </w:pPr>
      <w:r>
        <w:rPr>
          <w:rFonts w:ascii="Times New Roman"/>
          <w:b w:val="false"/>
          <w:i w:val="false"/>
          <w:color w:val="000000"/>
          <w:sz w:val="28"/>
        </w:rPr>
        <w:t>
      4) интеграциялық сегменттің ресурстарын сәйкестендіру бойынша талаптар мен техникалық шешімдерді әзірлеу (техникалық құралдарды есепке алу, кабельдік журналдар, ip-адрестеу жоспары, домендік атаулар кеңістігі және т. б.);</w:t>
      </w:r>
    </w:p>
    <w:bookmarkEnd w:id="929"/>
    <w:bookmarkStart w:name="z941" w:id="930"/>
    <w:p>
      <w:pPr>
        <w:spacing w:after="0"/>
        <w:ind w:left="0"/>
        <w:jc w:val="both"/>
      </w:pPr>
      <w:r>
        <w:rPr>
          <w:rFonts w:ascii="Times New Roman"/>
          <w:b w:val="false"/>
          <w:i w:val="false"/>
          <w:color w:val="000000"/>
          <w:sz w:val="28"/>
        </w:rPr>
        <w:t>
      5) қоймалар мен деректер базасы бойынша талаптар мен техникалық шешімдерді әзірлеу;</w:t>
      </w:r>
    </w:p>
    <w:bookmarkEnd w:id="930"/>
    <w:bookmarkStart w:name="z942" w:id="931"/>
    <w:p>
      <w:pPr>
        <w:spacing w:after="0"/>
        <w:ind w:left="0"/>
        <w:jc w:val="both"/>
      </w:pPr>
      <w:r>
        <w:rPr>
          <w:rFonts w:ascii="Times New Roman"/>
          <w:b w:val="false"/>
          <w:i w:val="false"/>
          <w:color w:val="000000"/>
          <w:sz w:val="28"/>
        </w:rPr>
        <w:t>
      6) операциялық жүйелер бойынша талаптар мен техникалық шешімдерді әзірлеу;</w:t>
      </w:r>
    </w:p>
    <w:bookmarkEnd w:id="931"/>
    <w:bookmarkStart w:name="z943" w:id="932"/>
    <w:p>
      <w:pPr>
        <w:spacing w:after="0"/>
        <w:ind w:left="0"/>
        <w:jc w:val="both"/>
      </w:pPr>
      <w:r>
        <w:rPr>
          <w:rFonts w:ascii="Times New Roman"/>
          <w:b w:val="false"/>
          <w:i w:val="false"/>
          <w:color w:val="000000"/>
          <w:sz w:val="28"/>
        </w:rPr>
        <w:t>
      7) пайдаланылатын ДҚБЖ бойынша талаптарды және талаптардың техникалық шешімдерін әзірлеу;</w:t>
      </w:r>
    </w:p>
    <w:bookmarkEnd w:id="932"/>
    <w:bookmarkStart w:name="z944" w:id="933"/>
    <w:p>
      <w:pPr>
        <w:spacing w:after="0"/>
        <w:ind w:left="0"/>
        <w:jc w:val="both"/>
      </w:pPr>
      <w:r>
        <w:rPr>
          <w:rFonts w:ascii="Times New Roman"/>
          <w:b w:val="false"/>
          <w:i w:val="false"/>
          <w:color w:val="000000"/>
          <w:sz w:val="28"/>
        </w:rPr>
        <w:t>
      8) инфрақұрылымдық сервистер бойынша талаптар мен техникалық шешімдерді әзірлеу (домендік атаулар қызметі, уақыт қызметі, каталогтар қызметі, файлдарды бөлісу қызметі, электрондық хабарламаларды жіберу қызметі);</w:t>
      </w:r>
    </w:p>
    <w:bookmarkEnd w:id="933"/>
    <w:bookmarkStart w:name="z945" w:id="934"/>
    <w:p>
      <w:pPr>
        <w:spacing w:after="0"/>
        <w:ind w:left="0"/>
        <w:jc w:val="both"/>
      </w:pPr>
      <w:r>
        <w:rPr>
          <w:rFonts w:ascii="Times New Roman"/>
          <w:b w:val="false"/>
          <w:i w:val="false"/>
          <w:color w:val="000000"/>
          <w:sz w:val="28"/>
        </w:rPr>
        <w:t>
      9) сенімділік көрсеткіштерін және жүктемені теңестіруге қойылатын талаптарды айқындау;</w:t>
      </w:r>
    </w:p>
    <w:bookmarkEnd w:id="934"/>
    <w:bookmarkStart w:name="z946" w:id="935"/>
    <w:p>
      <w:pPr>
        <w:spacing w:after="0"/>
        <w:ind w:left="0"/>
        <w:jc w:val="both"/>
      </w:pPr>
      <w:r>
        <w:rPr>
          <w:rFonts w:ascii="Times New Roman"/>
          <w:b w:val="false"/>
          <w:i w:val="false"/>
          <w:color w:val="000000"/>
          <w:sz w:val="28"/>
        </w:rPr>
        <w:t>
      10) техникалық құралдар мен инфрақұрылымдық сервистерді орталықтандырылған басқару жөніндегі талаптар мен техникалық шешімдерді әзірлеу;</w:t>
      </w:r>
    </w:p>
    <w:bookmarkEnd w:id="935"/>
    <w:bookmarkStart w:name="z947" w:id="936"/>
    <w:p>
      <w:pPr>
        <w:spacing w:after="0"/>
        <w:ind w:left="0"/>
        <w:jc w:val="both"/>
      </w:pPr>
      <w:r>
        <w:rPr>
          <w:rFonts w:ascii="Times New Roman"/>
          <w:b w:val="false"/>
          <w:i w:val="false"/>
          <w:color w:val="000000"/>
          <w:sz w:val="28"/>
        </w:rPr>
        <w:t>
      11) микробағдарламалық, жүйелік бағдарламалық қамтамасыз етуді және ДҚБЖ жаңартуға қойылатын талаптарды айқындау;</w:t>
      </w:r>
    </w:p>
    <w:bookmarkEnd w:id="936"/>
    <w:bookmarkStart w:name="z948" w:id="937"/>
    <w:p>
      <w:pPr>
        <w:spacing w:after="0"/>
        <w:ind w:left="0"/>
        <w:jc w:val="both"/>
      </w:pPr>
      <w:r>
        <w:rPr>
          <w:rFonts w:ascii="Times New Roman"/>
          <w:b w:val="false"/>
          <w:i w:val="false"/>
          <w:color w:val="000000"/>
          <w:sz w:val="28"/>
        </w:rPr>
        <w:t>
      12) жүйелік-техникалық инфрақұрылымды санкциясыз кіруден қорғауға қойылатын талаптарды айқындау;</w:t>
      </w:r>
    </w:p>
    <w:bookmarkEnd w:id="937"/>
    <w:bookmarkStart w:name="z949" w:id="938"/>
    <w:p>
      <w:pPr>
        <w:spacing w:after="0"/>
        <w:ind w:left="0"/>
        <w:jc w:val="both"/>
      </w:pPr>
      <w:r>
        <w:rPr>
          <w:rFonts w:ascii="Times New Roman"/>
          <w:b w:val="false"/>
          <w:i w:val="false"/>
          <w:color w:val="000000"/>
          <w:sz w:val="28"/>
        </w:rPr>
        <w:t>
      13) Комиссияның интеграциялық сегментінің кіші жүйелерін пайдаланушыларды тіркеудің, сәйкестендірудің, аутентификациялаудың, авторландырудың үлгілік (біріздендірілген) тетіктерінің талаптарын айқындау және іске асыру;</w:t>
      </w:r>
    </w:p>
    <w:bookmarkEnd w:id="938"/>
    <w:bookmarkStart w:name="z950" w:id="939"/>
    <w:p>
      <w:pPr>
        <w:spacing w:after="0"/>
        <w:ind w:left="0"/>
        <w:jc w:val="both"/>
      </w:pPr>
      <w:r>
        <w:rPr>
          <w:rFonts w:ascii="Times New Roman"/>
          <w:b w:val="false"/>
          <w:i w:val="false"/>
          <w:color w:val="000000"/>
          <w:sz w:val="28"/>
        </w:rPr>
        <w:t>
      14) Комиссияның интеграциялық сегментінің жүйелік-техникалық инфрақұрылым компоненттері мен кіші жүйелерінің мониторингі бойынша талаптар мен техникалық шешімдерді әзірлеу (мониторинг және басқарудың кіші жүйесімен біріктірілген кезде);</w:t>
      </w:r>
    </w:p>
    <w:bookmarkEnd w:id="939"/>
    <w:bookmarkStart w:name="z951" w:id="940"/>
    <w:p>
      <w:pPr>
        <w:spacing w:after="0"/>
        <w:ind w:left="0"/>
        <w:jc w:val="both"/>
      </w:pPr>
      <w:r>
        <w:rPr>
          <w:rFonts w:ascii="Times New Roman"/>
          <w:b w:val="false"/>
          <w:i w:val="false"/>
          <w:color w:val="000000"/>
          <w:sz w:val="28"/>
        </w:rPr>
        <w:t>
      15) интеграциялық сегменттің жүйелік-техникалық инфрақұрылымының және кіші жүйелерінің деректерін резервтеудің бірыңғай жүйесі бойынша талаптар мен техникалық шешімдерді әзірлеу (мониторинг және басқарудың кіші жүйесімен біріктірілген кезде).</w:t>
      </w:r>
    </w:p>
    <w:bookmarkEnd w:id="940"/>
    <w:bookmarkStart w:name="z952" w:id="941"/>
    <w:p>
      <w:pPr>
        <w:spacing w:after="0"/>
        <w:ind w:left="0"/>
        <w:jc w:val="both"/>
      </w:pPr>
      <w:r>
        <w:rPr>
          <w:rFonts w:ascii="Times New Roman"/>
          <w:b w:val="false"/>
          <w:i w:val="false"/>
          <w:color w:val="000000"/>
          <w:sz w:val="28"/>
        </w:rPr>
        <w:t>
      4.2.20.5. Инфрақұрылымдық платформаға қойылатын талаптар интеграцияланған жүйені дамыту процесінде нақтылануы мүмкін.</w:t>
      </w:r>
    </w:p>
    <w:bookmarkEnd w:id="941"/>
    <w:bookmarkStart w:name="z953" w:id="942"/>
    <w:p>
      <w:pPr>
        <w:spacing w:after="0"/>
        <w:ind w:left="0"/>
        <w:jc w:val="both"/>
      </w:pPr>
      <w:r>
        <w:rPr>
          <w:rFonts w:ascii="Times New Roman"/>
          <w:b w:val="false"/>
          <w:i w:val="false"/>
          <w:color w:val="000000"/>
          <w:sz w:val="28"/>
        </w:rPr>
        <w:t>
      4.2.20.6. Инфрақұрылымдық платформаға қойылатын егжей-тегжейлі талаптар тиісті жеке техникалық тапсырмада айқындалуға тиіс.</w:t>
      </w:r>
    </w:p>
    <w:bookmarkEnd w:id="942"/>
    <w:bookmarkStart w:name="z954" w:id="943"/>
    <w:p>
      <w:pPr>
        <w:spacing w:after="0"/>
        <w:ind w:left="0"/>
        <w:jc w:val="both"/>
      </w:pPr>
      <w:r>
        <w:rPr>
          <w:rFonts w:ascii="Times New Roman"/>
          <w:b w:val="false"/>
          <w:i w:val="false"/>
          <w:color w:val="000000"/>
          <w:sz w:val="28"/>
        </w:rPr>
        <w:t>
      4.2.21. Сервистерді басқарудың бағдарламалық кешені</w:t>
      </w:r>
    </w:p>
    <w:bookmarkEnd w:id="943"/>
    <w:bookmarkStart w:name="z955" w:id="944"/>
    <w:p>
      <w:pPr>
        <w:spacing w:after="0"/>
        <w:ind w:left="0"/>
        <w:jc w:val="both"/>
      </w:pPr>
      <w:r>
        <w:rPr>
          <w:rFonts w:ascii="Times New Roman"/>
          <w:b w:val="false"/>
          <w:i w:val="false"/>
          <w:color w:val="000000"/>
          <w:sz w:val="28"/>
        </w:rPr>
        <w:t>
      4.2.21.1. Сервистерді басқарудың бағдарламалық кешені микросервистік архитектураның бағдарламалық кешені негізінде ұсынылатын сервистерді орналастыру, үйлестіру және олардың өмірлік циклін басқару міндеттерін автоматтандыруды қамтамасыз етуі тиіс:</w:t>
      </w:r>
    </w:p>
    <w:bookmarkEnd w:id="944"/>
    <w:p>
      <w:pPr>
        <w:spacing w:after="0"/>
        <w:ind w:left="0"/>
        <w:jc w:val="both"/>
      </w:pPr>
      <w:r>
        <w:rPr>
          <w:rFonts w:ascii="Times New Roman"/>
          <w:b w:val="false"/>
          <w:i w:val="false"/>
          <w:color w:val="000000"/>
          <w:sz w:val="28"/>
        </w:rPr>
        <w:t xml:space="preserve">
      ашық бастапқы контейнерлік оркестр жүйелері; </w:t>
      </w:r>
    </w:p>
    <w:p>
      <w:pPr>
        <w:spacing w:after="0"/>
        <w:ind w:left="0"/>
        <w:jc w:val="both"/>
      </w:pPr>
      <w:r>
        <w:rPr>
          <w:rFonts w:ascii="Times New Roman"/>
          <w:b w:val="false"/>
          <w:i w:val="false"/>
          <w:color w:val="000000"/>
          <w:sz w:val="28"/>
        </w:rPr>
        <w:t>
      кіріктірілген және пайдаланушы анықтаған деректер түрлерінің кең ауқымын қолдауы керек ашық бастапқы реляциялық дерекқор қызметтері;</w:t>
      </w:r>
    </w:p>
    <w:p>
      <w:pPr>
        <w:spacing w:after="0"/>
        <w:ind w:left="0"/>
        <w:jc w:val="both"/>
      </w:pPr>
      <w:r>
        <w:rPr>
          <w:rFonts w:ascii="Times New Roman"/>
          <w:b w:val="false"/>
          <w:i w:val="false"/>
          <w:color w:val="000000"/>
          <w:sz w:val="28"/>
        </w:rPr>
        <w:t xml:space="preserve">
      деректердің үлкен көлемін сақтауды қамтамасыз етуі тиіс ашық бастапқы коды бар реляциялық емес құжатқа бағдарланған деректер базасының сервистері; </w:t>
      </w:r>
    </w:p>
    <w:p>
      <w:pPr>
        <w:spacing w:after="0"/>
        <w:ind w:left="0"/>
        <w:jc w:val="both"/>
      </w:pPr>
      <w:r>
        <w:rPr>
          <w:rFonts w:ascii="Times New Roman"/>
          <w:b w:val="false"/>
          <w:i w:val="false"/>
          <w:color w:val="000000"/>
          <w:sz w:val="28"/>
        </w:rPr>
        <w:t>
      көлденең масштабтау мүмкіндігі болуға тиіс және транзакция функционалдығын қамтуға тиіс таратылған ашық бастапқы хабар алмасу бағдарламалық брокері.</w:t>
      </w:r>
    </w:p>
    <w:bookmarkStart w:name="z956" w:id="945"/>
    <w:p>
      <w:pPr>
        <w:spacing w:after="0"/>
        <w:ind w:left="0"/>
        <w:jc w:val="both"/>
      </w:pPr>
      <w:r>
        <w:rPr>
          <w:rFonts w:ascii="Times New Roman"/>
          <w:b w:val="false"/>
          <w:i w:val="false"/>
          <w:color w:val="000000"/>
          <w:sz w:val="28"/>
        </w:rPr>
        <w:t>
      4.2.21.2. Сервистерді басқарудың бағдарламалық кешеніне қойылатын егжей-тегжейлі талаптар тиісті жеке техникалық тапсырмада айқындалуы тиіс.</w:t>
      </w:r>
    </w:p>
    <w:bookmarkEnd w:id="945"/>
    <w:bookmarkStart w:name="z957" w:id="946"/>
    <w:p>
      <w:pPr>
        <w:spacing w:after="0"/>
        <w:ind w:left="0"/>
        <w:jc w:val="both"/>
      </w:pPr>
      <w:r>
        <w:rPr>
          <w:rFonts w:ascii="Times New Roman"/>
          <w:b w:val="false"/>
          <w:i w:val="false"/>
          <w:color w:val="000000"/>
          <w:sz w:val="28"/>
        </w:rPr>
        <w:t>
      4.2.22. Ұлттық сегментке қойылатын талаптар</w:t>
      </w:r>
    </w:p>
    <w:bookmarkEnd w:id="946"/>
    <w:bookmarkStart w:name="z958" w:id="947"/>
    <w:p>
      <w:pPr>
        <w:spacing w:after="0"/>
        <w:ind w:left="0"/>
        <w:jc w:val="both"/>
      </w:pPr>
      <w:r>
        <w:rPr>
          <w:rFonts w:ascii="Times New Roman"/>
          <w:b w:val="false"/>
          <w:i w:val="false"/>
          <w:color w:val="000000"/>
          <w:sz w:val="28"/>
        </w:rPr>
        <w:t>
      4.2.22.1. Ведомствоаралық ақпараттық өзара іс-қимыл жүйесіне қойылатын талаптар</w:t>
      </w:r>
    </w:p>
    <w:bookmarkEnd w:id="947"/>
    <w:bookmarkStart w:name="z959" w:id="948"/>
    <w:p>
      <w:pPr>
        <w:spacing w:after="0"/>
        <w:ind w:left="0"/>
        <w:jc w:val="both"/>
      </w:pPr>
      <w:r>
        <w:rPr>
          <w:rFonts w:ascii="Times New Roman"/>
          <w:b w:val="false"/>
          <w:i w:val="false"/>
          <w:color w:val="000000"/>
          <w:sz w:val="28"/>
        </w:rPr>
        <w:t>
      4.2.22.1.1. Ведомствоаралық ақпараттық өзара іс-қимыл жүйесі ортақ процестерді іске асыру шеңберінде ақпараттық өзара іс-қимылды қамтамасыз ету үшін уәкілетті органдардың ақпараттық жүйелерін ұлттық сегменттің интеграциялық шлюзіне қосуды қамтамасыз етуге тиіс.</w:t>
      </w:r>
    </w:p>
    <w:bookmarkEnd w:id="948"/>
    <w:bookmarkStart w:name="z960" w:id="949"/>
    <w:p>
      <w:pPr>
        <w:spacing w:after="0"/>
        <w:ind w:left="0"/>
        <w:jc w:val="both"/>
      </w:pPr>
      <w:r>
        <w:rPr>
          <w:rFonts w:ascii="Times New Roman"/>
          <w:b w:val="false"/>
          <w:i w:val="false"/>
          <w:color w:val="000000"/>
          <w:sz w:val="28"/>
        </w:rPr>
        <w:t>
      4.2.22.1.2. Ведомствоаралық ақпараттық өзара іс-қимыл жүйесі қолданбалы ақпараттық жүйелермен қалыптастырылатын электрондық құжаттарды ұлттық сегменттің интеграциялық шлюзіне дейін жеткізуді қамтамасыз етуге тиіс.</w:t>
      </w:r>
    </w:p>
    <w:bookmarkEnd w:id="949"/>
    <w:bookmarkStart w:name="z961" w:id="950"/>
    <w:p>
      <w:pPr>
        <w:spacing w:after="0"/>
        <w:ind w:left="0"/>
        <w:jc w:val="both"/>
      </w:pPr>
      <w:r>
        <w:rPr>
          <w:rFonts w:ascii="Times New Roman"/>
          <w:b w:val="false"/>
          <w:i w:val="false"/>
          <w:color w:val="000000"/>
          <w:sz w:val="28"/>
        </w:rPr>
        <w:t>
      4.2.22.1.3. Ведомствоаралық ақпараттық өзара іс-қимыл жүйесі ұлттық сегменттің интеграциялық шлюзінен алынған электрондық құжаттарды қолданбалы ақпараттық жүйелерге дейін жеткізуді қамтамасыз етуге тиіс.</w:t>
      </w:r>
    </w:p>
    <w:bookmarkEnd w:id="950"/>
    <w:bookmarkStart w:name="z962" w:id="951"/>
    <w:p>
      <w:pPr>
        <w:spacing w:after="0"/>
        <w:ind w:left="0"/>
        <w:jc w:val="both"/>
      </w:pPr>
      <w:r>
        <w:rPr>
          <w:rFonts w:ascii="Times New Roman"/>
          <w:b w:val="false"/>
          <w:i w:val="false"/>
          <w:color w:val="000000"/>
          <w:sz w:val="28"/>
        </w:rPr>
        <w:t>
      4.2.22.1.4. Ведомствоаралық ақпараттық өзара іс-қимыл жүйесі электрондық құжаттарды ұлттық сегменттің интеграциялық шлюзінен хабарлама алушының қолданбалы ақпараттық жүйесіне дейін бағыттауды қамтамасыз етуге тиіс.</w:t>
      </w:r>
    </w:p>
    <w:bookmarkEnd w:id="951"/>
    <w:bookmarkStart w:name="z963" w:id="952"/>
    <w:p>
      <w:pPr>
        <w:spacing w:after="0"/>
        <w:ind w:left="0"/>
        <w:jc w:val="both"/>
      </w:pPr>
      <w:r>
        <w:rPr>
          <w:rFonts w:ascii="Times New Roman"/>
          <w:b w:val="false"/>
          <w:i w:val="false"/>
          <w:color w:val="000000"/>
          <w:sz w:val="28"/>
        </w:rPr>
        <w:t>
      4.2.22.1.5. Ведомствоаралық ақпараттық өзара іс-қимыл жүйесі қолданбалы ақпараттық жүйе мен ұлттық сегменттің интеграциялық шлюзі арасында электрондық құжатты бағыттау және өңдеу функцияларын жүзеге асыру үшін қажетті технологиялық ақпараттың берілуін қамтамасыз етуге тиіс. Көрсетілген технологиялық ақпараттың құрамын Комиссия айқындайды.</w:t>
      </w:r>
    </w:p>
    <w:bookmarkEnd w:id="952"/>
    <w:bookmarkStart w:name="z964" w:id="953"/>
    <w:p>
      <w:pPr>
        <w:spacing w:after="0"/>
        <w:ind w:left="0"/>
        <w:jc w:val="both"/>
      </w:pPr>
      <w:r>
        <w:rPr>
          <w:rFonts w:ascii="Times New Roman"/>
          <w:b w:val="false"/>
          <w:i w:val="false"/>
          <w:color w:val="000000"/>
          <w:sz w:val="28"/>
        </w:rPr>
        <w:t>
      4.2.22.1.6. Ведомствоаралық ақпараттық өзара іс-қимыл жүйесіне қойылатын талаптар интеграцияланған жүйені іске асыру процесінде нақтылануы мүмкін.</w:t>
      </w:r>
    </w:p>
    <w:bookmarkEnd w:id="953"/>
    <w:bookmarkStart w:name="z965" w:id="954"/>
    <w:p>
      <w:pPr>
        <w:spacing w:after="0"/>
        <w:ind w:left="0"/>
        <w:jc w:val="both"/>
      </w:pPr>
      <w:r>
        <w:rPr>
          <w:rFonts w:ascii="Times New Roman"/>
          <w:b w:val="false"/>
          <w:i w:val="false"/>
          <w:color w:val="000000"/>
          <w:sz w:val="28"/>
        </w:rPr>
        <w:t>
      4.2.22.2. Ұлттық сегменттің СҮТ кіші жүйесіне қойылатын талаптар</w:t>
      </w:r>
    </w:p>
    <w:bookmarkEnd w:id="954"/>
    <w:bookmarkStart w:name="z966" w:id="955"/>
    <w:p>
      <w:pPr>
        <w:spacing w:after="0"/>
        <w:ind w:left="0"/>
        <w:jc w:val="both"/>
      </w:pPr>
      <w:r>
        <w:rPr>
          <w:rFonts w:ascii="Times New Roman"/>
          <w:b w:val="false"/>
          <w:i w:val="false"/>
          <w:color w:val="000000"/>
          <w:sz w:val="28"/>
        </w:rPr>
        <w:t>
      4.2.22.2.1. Ұлттық сегменттің СҮТ кіші жүйесі мынадай функцияларды, оның ішінде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сәйкес жүзеге асыруды қамтамасыз етуге тиіс:</w:t>
      </w:r>
    </w:p>
    <w:bookmarkEnd w:id="955"/>
    <w:bookmarkStart w:name="z967" w:id="956"/>
    <w:p>
      <w:pPr>
        <w:spacing w:after="0"/>
        <w:ind w:left="0"/>
        <w:jc w:val="both"/>
      </w:pPr>
      <w:r>
        <w:rPr>
          <w:rFonts w:ascii="Times New Roman"/>
          <w:b w:val="false"/>
          <w:i w:val="false"/>
          <w:color w:val="000000"/>
          <w:sz w:val="28"/>
        </w:rPr>
        <w:t>
      1) электрондық құжаттың және ЭЦҚ түпнұсқалығын тексеру;</w:t>
      </w:r>
    </w:p>
    <w:bookmarkEnd w:id="956"/>
    <w:bookmarkStart w:name="z968" w:id="957"/>
    <w:p>
      <w:pPr>
        <w:spacing w:after="0"/>
        <w:ind w:left="0"/>
        <w:jc w:val="both"/>
      </w:pPr>
      <w:r>
        <w:rPr>
          <w:rFonts w:ascii="Times New Roman"/>
          <w:b w:val="false"/>
          <w:i w:val="false"/>
          <w:color w:val="000000"/>
          <w:sz w:val="28"/>
        </w:rPr>
        <w:t>
      2) электрондық құжаттың тұтастығын тексеру;</w:t>
      </w:r>
    </w:p>
    <w:bookmarkEnd w:id="957"/>
    <w:bookmarkStart w:name="z969" w:id="958"/>
    <w:p>
      <w:pPr>
        <w:spacing w:after="0"/>
        <w:ind w:left="0"/>
        <w:jc w:val="both"/>
      </w:pPr>
      <w:r>
        <w:rPr>
          <w:rFonts w:ascii="Times New Roman"/>
          <w:b w:val="false"/>
          <w:i w:val="false"/>
          <w:color w:val="000000"/>
          <w:sz w:val="28"/>
        </w:rPr>
        <w:t>
      3) ұлттық сегменттен шығатын электрондық құжатқа қол қойылған ЭЦҚ-ның жарамдылығын тану, оның ішінде оған қол қойылғаннан кейін осы электрондық құжатқа енгізілген өзгерістердің жоқтығын растау және ЭЦҚ тексеру кілтінің тиісті сертификатының иесіне осы электрондық құжатқа қол қойылған ЭЦҚ-ның тиесілігін растау;</w:t>
      </w:r>
    </w:p>
    <w:bookmarkEnd w:id="958"/>
    <w:bookmarkStart w:name="z970" w:id="959"/>
    <w:p>
      <w:pPr>
        <w:spacing w:after="0"/>
        <w:ind w:left="0"/>
        <w:jc w:val="both"/>
      </w:pPr>
      <w:r>
        <w:rPr>
          <w:rFonts w:ascii="Times New Roman"/>
          <w:b w:val="false"/>
          <w:i w:val="false"/>
          <w:color w:val="000000"/>
          <w:sz w:val="28"/>
        </w:rPr>
        <w:t>
      4) ұлттық сегментке кіретін электрондық құжаттың ЭЦҚ тексеру нәтижесіне қол қойылған комиссияның, басқа мүше мемлекеттің ұлттық сегментінің ЭЦҚ-сының электрондық қолтаңбасының, оның ішінде оған қол қойылғаннан кейін осы тексеру нәтижесіне енгізілген өзгерістердің жоқтығын растаудың және осы тексеру нәтижесіне қол қойылған ЭЦҚ-ның тиісті сертификат иесіне тиесілігін растаудың жарамдылығын тану ЭЦҚ тексеру кілті;</w:t>
      </w:r>
    </w:p>
    <w:bookmarkEnd w:id="959"/>
    <w:bookmarkStart w:name="z971" w:id="960"/>
    <w:p>
      <w:pPr>
        <w:spacing w:after="0"/>
        <w:ind w:left="0"/>
        <w:jc w:val="both"/>
      </w:pPr>
      <w:r>
        <w:rPr>
          <w:rFonts w:ascii="Times New Roman"/>
          <w:b w:val="false"/>
          <w:i w:val="false"/>
          <w:color w:val="000000"/>
          <w:sz w:val="28"/>
        </w:rPr>
        <w:t>
      5) ұлттық сегменттің ЭЦҚ куәландырушы орталығы берген ЭЦҚ тексеру кілтінің сертификатына, ұлттық сегменттен шығатын электрондық құжаттың ЭЦҚ тексеру нәтижесіне негізделген ұлттық сегменттің ЭЦҚ-мен қол қою;</w:t>
      </w:r>
    </w:p>
    <w:bookmarkEnd w:id="960"/>
    <w:bookmarkStart w:name="z972" w:id="961"/>
    <w:p>
      <w:pPr>
        <w:spacing w:after="0"/>
        <w:ind w:left="0"/>
        <w:jc w:val="both"/>
      </w:pPr>
      <w:r>
        <w:rPr>
          <w:rFonts w:ascii="Times New Roman"/>
          <w:b w:val="false"/>
          <w:i w:val="false"/>
          <w:color w:val="000000"/>
          <w:sz w:val="28"/>
        </w:rPr>
        <w:t>
      6) мүше мемлекеттің заңнамасына және одақ құқығына сәйкес ұлттық сегменттің СҮТ берген ЭЦҚ тексеру кілтінің сертификатына, ұлттық сегментке кіретін электрондық құжаттың ЭЦҚ тексеру нәтижесіне негізделген ұлттық сегменттің СҮТ ЭЦҚ-мен қол қою;</w:t>
      </w:r>
    </w:p>
    <w:bookmarkEnd w:id="961"/>
    <w:bookmarkStart w:name="z973" w:id="962"/>
    <w:p>
      <w:pPr>
        <w:spacing w:after="0"/>
        <w:ind w:left="0"/>
        <w:jc w:val="both"/>
      </w:pPr>
      <w:r>
        <w:rPr>
          <w:rFonts w:ascii="Times New Roman"/>
          <w:b w:val="false"/>
          <w:i w:val="false"/>
          <w:color w:val="000000"/>
          <w:sz w:val="28"/>
        </w:rPr>
        <w:t>
      7) ұлттық сегменттің СҮТ кіші жүйесі орындайтын операцияларды құжаттау;</w:t>
      </w:r>
    </w:p>
    <w:bookmarkEnd w:id="962"/>
    <w:bookmarkStart w:name="z974" w:id="963"/>
    <w:p>
      <w:pPr>
        <w:spacing w:after="0"/>
        <w:ind w:left="0"/>
        <w:jc w:val="both"/>
      </w:pPr>
      <w:r>
        <w:rPr>
          <w:rFonts w:ascii="Times New Roman"/>
          <w:b w:val="false"/>
          <w:i w:val="false"/>
          <w:color w:val="000000"/>
          <w:sz w:val="28"/>
        </w:rPr>
        <w:t>
      8) Комиссияның және уәкілетті органдардың сұрау салулары бойынша ұлттық сегменттің СҮТ кіші жүйесінің операциялары туралы ақпарат беру;</w:t>
      </w:r>
    </w:p>
    <w:bookmarkEnd w:id="963"/>
    <w:bookmarkStart w:name="z975" w:id="964"/>
    <w:p>
      <w:pPr>
        <w:spacing w:after="0"/>
        <w:ind w:left="0"/>
        <w:jc w:val="both"/>
      </w:pPr>
      <w:r>
        <w:rPr>
          <w:rFonts w:ascii="Times New Roman"/>
          <w:b w:val="false"/>
          <w:i w:val="false"/>
          <w:color w:val="000000"/>
          <w:sz w:val="28"/>
        </w:rPr>
        <w:t>
      9) ЭЦҚ қолданудың заңдылығын және электрондық құжатқа қол қоятын адамның өкілеттігін тексеру, ол мүше мемлекеттің заңнамасына сәйкес және ЭЦҚ қолданудың заңдылығын тексеру жөніндегі Комиссия Алқасының ұсыным(дар)ын және электрондық құжатқа қол қоятын адамның өкілеттігін ескере отырып жүзеге асырылуға тиіс;</w:t>
      </w:r>
    </w:p>
    <w:bookmarkEnd w:id="964"/>
    <w:bookmarkStart w:name="z976" w:id="965"/>
    <w:p>
      <w:pPr>
        <w:spacing w:after="0"/>
        <w:ind w:left="0"/>
        <w:jc w:val="both"/>
      </w:pPr>
      <w:r>
        <w:rPr>
          <w:rFonts w:ascii="Times New Roman"/>
          <w:b w:val="false"/>
          <w:i w:val="false"/>
          <w:color w:val="000000"/>
          <w:sz w:val="28"/>
        </w:rPr>
        <w:t>
      10) электрондық құжаттарды және ЭЦҚ тексеру нәтижелерін қамтитын түбіртектерді қалыптастыру;</w:t>
      </w:r>
    </w:p>
    <w:bookmarkEnd w:id="965"/>
    <w:bookmarkStart w:name="z977" w:id="966"/>
    <w:p>
      <w:pPr>
        <w:spacing w:after="0"/>
        <w:ind w:left="0"/>
        <w:jc w:val="both"/>
      </w:pPr>
      <w:r>
        <w:rPr>
          <w:rFonts w:ascii="Times New Roman"/>
          <w:b w:val="false"/>
          <w:i w:val="false"/>
          <w:color w:val="000000"/>
          <w:sz w:val="28"/>
        </w:rPr>
        <w:t>
      11) интеграцияланған жүйені дамыту процесінде белгіленетін өзге де функциялар.</w:t>
      </w:r>
    </w:p>
    <w:bookmarkEnd w:id="966"/>
    <w:p>
      <w:pPr>
        <w:spacing w:after="0"/>
        <w:ind w:left="0"/>
        <w:jc w:val="both"/>
      </w:pPr>
      <w:r>
        <w:rPr>
          <w:rFonts w:ascii="Times New Roman"/>
          <w:b w:val="false"/>
          <w:i w:val="false"/>
          <w:color w:val="000000"/>
          <w:sz w:val="28"/>
        </w:rPr>
        <w:t>
      Ұлттық сегменттің СҮТ кіші жүйесі жүргізетін тексерулер, сондай-ақ осы тексерулердің нәтижелерін көрсететін түбіртектерді қалыптастыру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жүзеге асырылады.</w:t>
      </w:r>
    </w:p>
    <w:bookmarkStart w:name="z978" w:id="967"/>
    <w:p>
      <w:pPr>
        <w:spacing w:after="0"/>
        <w:ind w:left="0"/>
        <w:jc w:val="both"/>
      </w:pPr>
      <w:r>
        <w:rPr>
          <w:rFonts w:ascii="Times New Roman"/>
          <w:b w:val="false"/>
          <w:i w:val="false"/>
          <w:color w:val="000000"/>
          <w:sz w:val="28"/>
        </w:rPr>
        <w:t>
      4.2.22.2.2. Ұлттық сегменттің СҮТ кіші жүйесіне қойылатын талаптар интеграцияланған жүйені іске асыру процесінде нақтылануы мүмкін.</w:t>
      </w:r>
    </w:p>
    <w:bookmarkEnd w:id="967"/>
    <w:bookmarkStart w:name="z979" w:id="968"/>
    <w:p>
      <w:pPr>
        <w:spacing w:after="0"/>
        <w:ind w:left="0"/>
        <w:jc w:val="both"/>
      </w:pPr>
      <w:r>
        <w:rPr>
          <w:rFonts w:ascii="Times New Roman"/>
          <w:b w:val="false"/>
          <w:i w:val="false"/>
          <w:color w:val="000000"/>
          <w:sz w:val="28"/>
        </w:rPr>
        <w:t>
      4.2.22.3. Ұлттық сегментті мониторингтеу мен басқару кіші жүйесіне қойылатын талаптар</w:t>
      </w:r>
    </w:p>
    <w:bookmarkEnd w:id="968"/>
    <w:bookmarkStart w:name="z980" w:id="969"/>
    <w:p>
      <w:pPr>
        <w:spacing w:after="0"/>
        <w:ind w:left="0"/>
        <w:jc w:val="both"/>
      </w:pPr>
      <w:r>
        <w:rPr>
          <w:rFonts w:ascii="Times New Roman"/>
          <w:b w:val="false"/>
          <w:i w:val="false"/>
          <w:color w:val="000000"/>
          <w:sz w:val="28"/>
        </w:rPr>
        <w:t>
      4.2.22.3.1. Ұлттық сегментті мониторингтеу мен басқару кіші жүйесі ұлттық сегменттің интеграциялық шлюзінің және ұлттық сегменттің СҮТ кіші жүйесінің жұмыс қабілеттілігіне әсер ететін бақыланатын параметрлердің ауытқулары туралы оқиғаларды мониторинг журналында тіркеу функциясын жүзеге асыруды қамтамасыз етуі тиіс.</w:t>
      </w:r>
    </w:p>
    <w:bookmarkEnd w:id="969"/>
    <w:bookmarkStart w:name="z981" w:id="970"/>
    <w:p>
      <w:pPr>
        <w:spacing w:after="0"/>
        <w:ind w:left="0"/>
        <w:jc w:val="both"/>
      </w:pPr>
      <w:r>
        <w:rPr>
          <w:rFonts w:ascii="Times New Roman"/>
          <w:b w:val="false"/>
          <w:i w:val="false"/>
          <w:color w:val="000000"/>
          <w:sz w:val="28"/>
        </w:rPr>
        <w:t>
      4.2.22.3.2. Мониторинг және басқару кіші жүйесі мыналардың қолжетімділігін бақылауды қамтамасыз етуге тиіс:</w:t>
      </w:r>
    </w:p>
    <w:bookmarkEnd w:id="970"/>
    <w:bookmarkStart w:name="z982" w:id="971"/>
    <w:p>
      <w:pPr>
        <w:spacing w:after="0"/>
        <w:ind w:left="0"/>
        <w:jc w:val="both"/>
      </w:pPr>
      <w:r>
        <w:rPr>
          <w:rFonts w:ascii="Times New Roman"/>
          <w:b w:val="false"/>
          <w:i w:val="false"/>
          <w:color w:val="000000"/>
          <w:sz w:val="28"/>
        </w:rPr>
        <w:t>
      1) ұлттық сегменттің интеграциялық шлюзінің жұмыс істеуін қамтамасыз ететін сервистер;</w:t>
      </w:r>
    </w:p>
    <w:bookmarkEnd w:id="971"/>
    <w:bookmarkStart w:name="z983" w:id="972"/>
    <w:p>
      <w:pPr>
        <w:spacing w:after="0"/>
        <w:ind w:left="0"/>
        <w:jc w:val="both"/>
      </w:pPr>
      <w:r>
        <w:rPr>
          <w:rFonts w:ascii="Times New Roman"/>
          <w:b w:val="false"/>
          <w:i w:val="false"/>
          <w:color w:val="000000"/>
          <w:sz w:val="28"/>
        </w:rPr>
        <w:t>
      2) ұлттық сегменттің СҮТ кіші жүйесінің жұмыс істеуін қамтамасыз ететін сервистер;</w:t>
      </w:r>
    </w:p>
    <w:bookmarkEnd w:id="972"/>
    <w:bookmarkStart w:name="z984" w:id="973"/>
    <w:p>
      <w:pPr>
        <w:spacing w:after="0"/>
        <w:ind w:left="0"/>
        <w:jc w:val="both"/>
      </w:pPr>
      <w:r>
        <w:rPr>
          <w:rFonts w:ascii="Times New Roman"/>
          <w:b w:val="false"/>
          <w:i w:val="false"/>
          <w:color w:val="000000"/>
          <w:sz w:val="28"/>
        </w:rPr>
        <w:t>
      3) ұлттық сегменттің интеграциялық шлюзінің интеграцияланған жүйемен өзара іс-қимыл интерфейстері.</w:t>
      </w:r>
    </w:p>
    <w:bookmarkEnd w:id="973"/>
    <w:bookmarkStart w:name="z985" w:id="974"/>
    <w:p>
      <w:pPr>
        <w:spacing w:after="0"/>
        <w:ind w:left="0"/>
        <w:jc w:val="both"/>
      </w:pPr>
      <w:r>
        <w:rPr>
          <w:rFonts w:ascii="Times New Roman"/>
          <w:b w:val="false"/>
          <w:i w:val="false"/>
          <w:color w:val="000000"/>
          <w:sz w:val="28"/>
        </w:rPr>
        <w:t>
      4.2.22.3.3. Мониторинг және басқару кіші жүйесі ұлттық сегменттің интеграциялық шлюзі мен СҮТ кіші жүйесінің жұмыс қабілеттілігіне әсер ететін маңызды оқиғалар туралы ақпаратты оқиғаның туындау фактісі бойынша Комиссияның интеграциялық сегментін мониторингтеу мен басқару кіші жүйесіне беру функциясын жүзеге асыруды қамтамасыз етуге тиіс.</w:t>
      </w:r>
    </w:p>
    <w:bookmarkEnd w:id="974"/>
    <w:bookmarkStart w:name="z986" w:id="975"/>
    <w:p>
      <w:pPr>
        <w:spacing w:after="0"/>
        <w:ind w:left="0"/>
        <w:jc w:val="both"/>
      </w:pPr>
      <w:r>
        <w:rPr>
          <w:rFonts w:ascii="Times New Roman"/>
          <w:b w:val="false"/>
          <w:i w:val="false"/>
          <w:color w:val="000000"/>
          <w:sz w:val="28"/>
        </w:rPr>
        <w:t>
      4.2.22.3.4. Ұлттық сегментті мониторингтеу мен басқару кіші жүйесіне қойылатын талаптар интеграцияланған жүйені іске асыру процесінде нақтылануы мүмкін.</w:t>
      </w:r>
    </w:p>
    <w:bookmarkEnd w:id="975"/>
    <w:bookmarkStart w:name="z987" w:id="976"/>
    <w:p>
      <w:pPr>
        <w:spacing w:after="0"/>
        <w:ind w:left="0"/>
        <w:jc w:val="both"/>
      </w:pPr>
      <w:r>
        <w:rPr>
          <w:rFonts w:ascii="Times New Roman"/>
          <w:b w:val="false"/>
          <w:i w:val="false"/>
          <w:color w:val="000000"/>
          <w:sz w:val="28"/>
        </w:rPr>
        <w:t>
      4.2.22.4. Ұлттық сегментті қорғау кіші жүйесіне қойылатын талаптар</w:t>
      </w:r>
    </w:p>
    <w:bookmarkEnd w:id="976"/>
    <w:bookmarkStart w:name="z988" w:id="977"/>
    <w:p>
      <w:pPr>
        <w:spacing w:after="0"/>
        <w:ind w:left="0"/>
        <w:jc w:val="both"/>
      </w:pPr>
      <w:r>
        <w:rPr>
          <w:rFonts w:ascii="Times New Roman"/>
          <w:b w:val="false"/>
          <w:i w:val="false"/>
          <w:color w:val="000000"/>
          <w:sz w:val="28"/>
        </w:rPr>
        <w:t>
      4.2.22.4.1. Ұлттық сегментті қорғау кіші жүйесі ақпарат қауіпсіздігіне төнетін қатерлерге, ақпарат қауіпсіздігін бұзушының моделіне, қорғау объектілерінің құрамына, ақпараттық технологияларға және ұлттық сегменттің құрылымдық-функционалдық сипаттамаларына қарай мынадай міндеттердің орындалуын қамтамасыз етуге тиіс:</w:t>
      </w:r>
    </w:p>
    <w:bookmarkEnd w:id="977"/>
    <w:bookmarkStart w:name="z989" w:id="978"/>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w:t>
      </w:r>
    </w:p>
    <w:bookmarkEnd w:id="978"/>
    <w:bookmarkStart w:name="z990" w:id="979"/>
    <w:p>
      <w:pPr>
        <w:spacing w:after="0"/>
        <w:ind w:left="0"/>
        <w:jc w:val="both"/>
      </w:pPr>
      <w:r>
        <w:rPr>
          <w:rFonts w:ascii="Times New Roman"/>
          <w:b w:val="false"/>
          <w:i w:val="false"/>
          <w:color w:val="000000"/>
          <w:sz w:val="28"/>
        </w:rPr>
        <w:t>
      2) қол жеткізу субъектілерінің қол жеткізу объектілеріне қол жеткізуін басқару;</w:t>
      </w:r>
    </w:p>
    <w:bookmarkEnd w:id="979"/>
    <w:bookmarkStart w:name="z991" w:id="980"/>
    <w:p>
      <w:pPr>
        <w:spacing w:after="0"/>
        <w:ind w:left="0"/>
        <w:jc w:val="both"/>
      </w:pPr>
      <w:r>
        <w:rPr>
          <w:rFonts w:ascii="Times New Roman"/>
          <w:b w:val="false"/>
          <w:i w:val="false"/>
          <w:color w:val="000000"/>
          <w:sz w:val="28"/>
        </w:rPr>
        <w:t>
      3) сәйкестендіргіштер мен аутентификация құралдарын басқару;</w:t>
      </w:r>
    </w:p>
    <w:bookmarkEnd w:id="980"/>
    <w:bookmarkStart w:name="z992" w:id="981"/>
    <w:p>
      <w:pPr>
        <w:spacing w:after="0"/>
        <w:ind w:left="0"/>
        <w:jc w:val="both"/>
      </w:pPr>
      <w:r>
        <w:rPr>
          <w:rFonts w:ascii="Times New Roman"/>
          <w:b w:val="false"/>
          <w:i w:val="false"/>
          <w:color w:val="000000"/>
          <w:sz w:val="28"/>
        </w:rPr>
        <w:t>
      4) ақпаратты антивирустық қорғау;</w:t>
      </w:r>
    </w:p>
    <w:bookmarkEnd w:id="981"/>
    <w:bookmarkStart w:name="z993" w:id="982"/>
    <w:p>
      <w:pPr>
        <w:spacing w:after="0"/>
        <w:ind w:left="0"/>
        <w:jc w:val="both"/>
      </w:pPr>
      <w:r>
        <w:rPr>
          <w:rFonts w:ascii="Times New Roman"/>
          <w:b w:val="false"/>
          <w:i w:val="false"/>
          <w:color w:val="000000"/>
          <w:sz w:val="28"/>
        </w:rPr>
        <w:t>
      5) машиналық ақпарат тасығыштарды қорғау;</w:t>
      </w:r>
    </w:p>
    <w:bookmarkEnd w:id="982"/>
    <w:bookmarkStart w:name="z994" w:id="983"/>
    <w:p>
      <w:pPr>
        <w:spacing w:after="0"/>
        <w:ind w:left="0"/>
        <w:jc w:val="both"/>
      </w:pPr>
      <w:r>
        <w:rPr>
          <w:rFonts w:ascii="Times New Roman"/>
          <w:b w:val="false"/>
          <w:i w:val="false"/>
          <w:color w:val="000000"/>
          <w:sz w:val="28"/>
        </w:rPr>
        <w:t>
      6) қауіпсіздік оқиғаларын тіркеу;</w:t>
      </w:r>
    </w:p>
    <w:bookmarkEnd w:id="983"/>
    <w:bookmarkStart w:name="z995" w:id="984"/>
    <w:p>
      <w:pPr>
        <w:spacing w:after="0"/>
        <w:ind w:left="0"/>
        <w:jc w:val="both"/>
      </w:pPr>
      <w:r>
        <w:rPr>
          <w:rFonts w:ascii="Times New Roman"/>
          <w:b w:val="false"/>
          <w:i w:val="false"/>
          <w:color w:val="000000"/>
          <w:sz w:val="28"/>
        </w:rPr>
        <w:t>
      7) желілік деңгейде және серверлер мен жұмыс станциялары деңгейінде басып кіруді анықтау (алдын алу);</w:t>
      </w:r>
    </w:p>
    <w:bookmarkEnd w:id="984"/>
    <w:bookmarkStart w:name="z996" w:id="985"/>
    <w:p>
      <w:pPr>
        <w:spacing w:after="0"/>
        <w:ind w:left="0"/>
        <w:jc w:val="both"/>
      </w:pPr>
      <w:r>
        <w:rPr>
          <w:rFonts w:ascii="Times New Roman"/>
          <w:b w:val="false"/>
          <w:i w:val="false"/>
          <w:color w:val="000000"/>
          <w:sz w:val="28"/>
        </w:rPr>
        <w:t>
      8) ақпараттың қорғалуын бақылау (талдау);</w:t>
      </w:r>
    </w:p>
    <w:bookmarkEnd w:id="985"/>
    <w:bookmarkStart w:name="z997" w:id="986"/>
    <w:p>
      <w:pPr>
        <w:spacing w:after="0"/>
        <w:ind w:left="0"/>
        <w:jc w:val="both"/>
      </w:pPr>
      <w:r>
        <w:rPr>
          <w:rFonts w:ascii="Times New Roman"/>
          <w:b w:val="false"/>
          <w:i w:val="false"/>
          <w:color w:val="000000"/>
          <w:sz w:val="28"/>
        </w:rPr>
        <w:t>
      9) таралуы шектеулі ақпаратты және ақпаратты санкциясыз кіруден қорғау құралдарын қорғау;</w:t>
      </w:r>
    </w:p>
    <w:bookmarkEnd w:id="986"/>
    <w:bookmarkStart w:name="z998" w:id="987"/>
    <w:p>
      <w:pPr>
        <w:spacing w:after="0"/>
        <w:ind w:left="0"/>
        <w:jc w:val="both"/>
      </w:pPr>
      <w:r>
        <w:rPr>
          <w:rFonts w:ascii="Times New Roman"/>
          <w:b w:val="false"/>
          <w:i w:val="false"/>
          <w:color w:val="000000"/>
          <w:sz w:val="28"/>
        </w:rPr>
        <w:t>
      10) ұлттық сегменттің тұтастығын және ұлттық сегментте қамтылған ақпаратты қамтамасыз ету;</w:t>
      </w:r>
    </w:p>
    <w:bookmarkEnd w:id="987"/>
    <w:bookmarkStart w:name="z999" w:id="988"/>
    <w:p>
      <w:pPr>
        <w:spacing w:after="0"/>
        <w:ind w:left="0"/>
        <w:jc w:val="both"/>
      </w:pPr>
      <w:r>
        <w:rPr>
          <w:rFonts w:ascii="Times New Roman"/>
          <w:b w:val="false"/>
          <w:i w:val="false"/>
          <w:color w:val="000000"/>
          <w:sz w:val="28"/>
        </w:rPr>
        <w:t>
      11) ақпараттың қолжетімділігін қамтамасыз ету;</w:t>
      </w:r>
    </w:p>
    <w:bookmarkEnd w:id="988"/>
    <w:bookmarkStart w:name="z1000" w:id="989"/>
    <w:p>
      <w:pPr>
        <w:spacing w:after="0"/>
        <w:ind w:left="0"/>
        <w:jc w:val="both"/>
      </w:pPr>
      <w:r>
        <w:rPr>
          <w:rFonts w:ascii="Times New Roman"/>
          <w:b w:val="false"/>
          <w:i w:val="false"/>
          <w:color w:val="000000"/>
          <w:sz w:val="28"/>
        </w:rPr>
        <w:t>
      14) техникалық құралдарды қорғау;</w:t>
      </w:r>
    </w:p>
    <w:bookmarkEnd w:id="989"/>
    <w:bookmarkStart w:name="z1001" w:id="990"/>
    <w:p>
      <w:pPr>
        <w:spacing w:after="0"/>
        <w:ind w:left="0"/>
        <w:jc w:val="both"/>
      </w:pPr>
      <w:r>
        <w:rPr>
          <w:rFonts w:ascii="Times New Roman"/>
          <w:b w:val="false"/>
          <w:i w:val="false"/>
          <w:color w:val="000000"/>
          <w:sz w:val="28"/>
        </w:rPr>
        <w:t>
      16) байланыс пен деректерді беру жүйелерін қорғау.</w:t>
      </w:r>
    </w:p>
    <w:bookmarkEnd w:id="990"/>
    <w:bookmarkStart w:name="z1002" w:id="991"/>
    <w:p>
      <w:pPr>
        <w:spacing w:after="0"/>
        <w:ind w:left="0"/>
        <w:jc w:val="both"/>
      </w:pPr>
      <w:r>
        <w:rPr>
          <w:rFonts w:ascii="Times New Roman"/>
          <w:b w:val="false"/>
          <w:i w:val="false"/>
          <w:color w:val="000000"/>
          <w:sz w:val="28"/>
        </w:rPr>
        <w:t>
      4.2.22.4.2. Ұлттық сегментті қорғау кіші жүйесі анықталған ақпаратты қорғау инциденттері туралы мәліметтерді осындай инциденттің туындау фактісі бойынша Комиссияның интеграциялық сегментінің ақпараттық қауіпсіздік кіші жүйесіне беруді қамтамасыз етуге тиіс.</w:t>
      </w:r>
    </w:p>
    <w:bookmarkEnd w:id="991"/>
    <w:bookmarkStart w:name="z1003" w:id="992"/>
    <w:p>
      <w:pPr>
        <w:spacing w:after="0"/>
        <w:ind w:left="0"/>
        <w:jc w:val="both"/>
      </w:pPr>
      <w:r>
        <w:rPr>
          <w:rFonts w:ascii="Times New Roman"/>
          <w:b w:val="false"/>
          <w:i w:val="false"/>
          <w:color w:val="000000"/>
          <w:sz w:val="28"/>
        </w:rPr>
        <w:t>
      4.2.22.4.3. Ұлттық сегментті қорғау кіші жүйесіне қойылатын талаптар интеграцияланған жүйені іске асыру процесінде нақтылануы мүмкін.</w:t>
      </w:r>
    </w:p>
    <w:bookmarkEnd w:id="992"/>
    <w:bookmarkStart w:name="z1004" w:id="993"/>
    <w:p>
      <w:pPr>
        <w:spacing w:after="0"/>
        <w:ind w:left="0"/>
        <w:jc w:val="both"/>
      </w:pPr>
      <w:r>
        <w:rPr>
          <w:rFonts w:ascii="Times New Roman"/>
          <w:b w:val="false"/>
          <w:i w:val="false"/>
          <w:color w:val="000000"/>
          <w:sz w:val="28"/>
        </w:rPr>
        <w:t>
      4.2.22.5. Уәкілетті органдардың ақпараттық жүйелеріне қойылатын талаптар</w:t>
      </w:r>
    </w:p>
    <w:bookmarkEnd w:id="993"/>
    <w:bookmarkStart w:name="z1005" w:id="994"/>
    <w:p>
      <w:pPr>
        <w:spacing w:after="0"/>
        <w:ind w:left="0"/>
        <w:jc w:val="both"/>
      </w:pPr>
      <w:r>
        <w:rPr>
          <w:rFonts w:ascii="Times New Roman"/>
          <w:b w:val="false"/>
          <w:i w:val="false"/>
          <w:color w:val="000000"/>
          <w:sz w:val="28"/>
        </w:rPr>
        <w:t xml:space="preserve">
      4.2.22.5.1. Функционалдық жағынан ұлттық сегменттің құрамына кірмейтін уәкілетті органдардың ақпараттық жүйелері өз мүше мемлекетінің аумағында ортақ процестердің іске асырылуын қамтамасыз етуге тиіс. </w:t>
      </w:r>
    </w:p>
    <w:bookmarkEnd w:id="994"/>
    <w:bookmarkStart w:name="z1006" w:id="995"/>
    <w:p>
      <w:pPr>
        <w:spacing w:after="0"/>
        <w:ind w:left="0"/>
        <w:jc w:val="both"/>
      </w:pPr>
      <w:r>
        <w:rPr>
          <w:rFonts w:ascii="Times New Roman"/>
          <w:b w:val="false"/>
          <w:i w:val="false"/>
          <w:color w:val="000000"/>
          <w:sz w:val="28"/>
        </w:rPr>
        <w:t>
      4.2.22.5.2. Уәкілетті органдардың ақпараттық жүйелерінің ұлттық сегменттің интеграциялық шлюзімен өзара іс-қимылы ведомствоаралық ақпараттық өзара іс-қимыл жүйесін пайдалана отырып жүзеге асырылуға тиіс.</w:t>
      </w:r>
    </w:p>
    <w:bookmarkEnd w:id="995"/>
    <w:bookmarkStart w:name="z1007" w:id="996"/>
    <w:p>
      <w:pPr>
        <w:spacing w:after="0"/>
        <w:ind w:left="0"/>
        <w:jc w:val="both"/>
      </w:pPr>
      <w:r>
        <w:rPr>
          <w:rFonts w:ascii="Times New Roman"/>
          <w:b w:val="false"/>
          <w:i w:val="false"/>
          <w:color w:val="000000"/>
          <w:sz w:val="28"/>
        </w:rPr>
        <w:t>
      4.2.22.5.3. Уәкілетті органдардың ақпараттық жүйелері ортақ процестердің технологиялық құжаттарында белгіленген талаптарға сәйкес ведомствоаралық ақпараттық өзара іс-қимыл жүйесінен алынған электрондық түрдегі электрондық құжаттар мен мәліметтерді өңдеудің қолданбалы логикасын іске асыруды қамтамасыз етуге тиіс.</w:t>
      </w:r>
    </w:p>
    <w:bookmarkEnd w:id="996"/>
    <w:bookmarkStart w:name="z1008" w:id="997"/>
    <w:p>
      <w:pPr>
        <w:spacing w:after="0"/>
        <w:ind w:left="0"/>
        <w:jc w:val="both"/>
      </w:pPr>
      <w:r>
        <w:rPr>
          <w:rFonts w:ascii="Times New Roman"/>
          <w:b w:val="false"/>
          <w:i w:val="false"/>
          <w:color w:val="000000"/>
          <w:sz w:val="28"/>
        </w:rPr>
        <w:t>
      4.2.22.5.4. Уәкілетті органдардың ақпараттық жүйелері ортақ процестерді іске асыру шеңберінде ведомствоаралық ақпараттық өзара іс қимыл жүйесімен өзара іс қимылды қамтамасыз етуге тиіс.</w:t>
      </w:r>
    </w:p>
    <w:bookmarkEnd w:id="997"/>
    <w:bookmarkStart w:name="z1009" w:id="998"/>
    <w:p>
      <w:pPr>
        <w:spacing w:after="0"/>
        <w:ind w:left="0"/>
        <w:jc w:val="both"/>
      </w:pPr>
      <w:r>
        <w:rPr>
          <w:rFonts w:ascii="Times New Roman"/>
          <w:b w:val="false"/>
          <w:i w:val="false"/>
          <w:color w:val="000000"/>
          <w:sz w:val="28"/>
        </w:rPr>
        <w:t>
      4.2.22.5.5. Ортақ процестерді іске асыруға қатысатын уәкілетті органдардың ақпараттық жүйелері қалыптастыратын электрондық түрдегі электрондық құжаттар мен мәліметтер ортақ процестердің технологиялық құжаттарында белгіленген талаптарға сәйкес келуге тиіс.</w:t>
      </w:r>
    </w:p>
    <w:bookmarkEnd w:id="998"/>
    <w:bookmarkStart w:name="z1010" w:id="999"/>
    <w:p>
      <w:pPr>
        <w:spacing w:after="0"/>
        <w:ind w:left="0"/>
        <w:jc w:val="both"/>
      </w:pPr>
      <w:r>
        <w:rPr>
          <w:rFonts w:ascii="Times New Roman"/>
          <w:b w:val="false"/>
          <w:i w:val="false"/>
          <w:color w:val="000000"/>
          <w:sz w:val="28"/>
        </w:rPr>
        <w:t>
      4.2.22.5.6. Уәкілетті органдардың ақпараттық жүйелері ортақ процестерді іске асыру шеңберінде бірыңғай нормативтік-анықтамалық ақпаратты пайдалануға тиіс.</w:t>
      </w:r>
    </w:p>
    <w:bookmarkEnd w:id="999"/>
    <w:bookmarkStart w:name="z1011" w:id="1000"/>
    <w:p>
      <w:pPr>
        <w:spacing w:after="0"/>
        <w:ind w:left="0"/>
        <w:jc w:val="both"/>
      </w:pPr>
      <w:r>
        <w:rPr>
          <w:rFonts w:ascii="Times New Roman"/>
          <w:b w:val="false"/>
          <w:i w:val="false"/>
          <w:color w:val="000000"/>
          <w:sz w:val="28"/>
        </w:rPr>
        <w:t>
      4.2.22.5.7. Уәкілетті органдардың ақпараттық жүйелеріне қойылатын талаптар интеграцияланған жүйені іске асыру процесінде нақтылануы мүмкін.</w:t>
      </w:r>
    </w:p>
    <w:bookmarkEnd w:id="1000"/>
    <w:bookmarkStart w:name="z1012" w:id="1001"/>
    <w:p>
      <w:pPr>
        <w:spacing w:after="0"/>
        <w:ind w:left="0"/>
        <w:jc w:val="both"/>
      </w:pPr>
      <w:r>
        <w:rPr>
          <w:rFonts w:ascii="Times New Roman"/>
          <w:b w:val="false"/>
          <w:i w:val="false"/>
          <w:color w:val="000000"/>
          <w:sz w:val="28"/>
        </w:rPr>
        <w:t>
      4.3. Қамтамасыз ету түрлеріне қойылатын талаптар</w:t>
      </w:r>
    </w:p>
    <w:bookmarkEnd w:id="1001"/>
    <w:bookmarkStart w:name="z1013" w:id="1002"/>
    <w:p>
      <w:pPr>
        <w:spacing w:after="0"/>
        <w:ind w:left="0"/>
        <w:jc w:val="both"/>
      </w:pPr>
      <w:r>
        <w:rPr>
          <w:rFonts w:ascii="Times New Roman"/>
          <w:b w:val="false"/>
          <w:i w:val="false"/>
          <w:color w:val="000000"/>
          <w:sz w:val="28"/>
        </w:rPr>
        <w:t>
      4.3.1. Лингвистикалық қамтамасыз етуге қойылатын талаптар</w:t>
      </w:r>
    </w:p>
    <w:bookmarkEnd w:id="1002"/>
    <w:bookmarkStart w:name="z1014" w:id="1003"/>
    <w:p>
      <w:pPr>
        <w:spacing w:after="0"/>
        <w:ind w:left="0"/>
        <w:jc w:val="both"/>
      </w:pPr>
      <w:r>
        <w:rPr>
          <w:rFonts w:ascii="Times New Roman"/>
          <w:b w:val="false"/>
          <w:i w:val="false"/>
          <w:color w:val="000000"/>
          <w:sz w:val="28"/>
        </w:rPr>
        <w:t>
      4.3.1.1. Интеграцияланған жүйені дамыту кезінде лингвистикалық қамтамасыз етуге қойылатын егжей-тегжейлі талаптар тиісті жеке техникалық тапсырмаларда айқындалуға тиіс.</w:t>
      </w:r>
    </w:p>
    <w:bookmarkEnd w:id="1003"/>
    <w:bookmarkStart w:name="z1015" w:id="1004"/>
    <w:p>
      <w:pPr>
        <w:spacing w:after="0"/>
        <w:ind w:left="0"/>
        <w:jc w:val="both"/>
      </w:pPr>
      <w:r>
        <w:rPr>
          <w:rFonts w:ascii="Times New Roman"/>
          <w:b w:val="false"/>
          <w:i w:val="false"/>
          <w:color w:val="000000"/>
          <w:sz w:val="28"/>
        </w:rPr>
        <w:t>
      4.3.1.2. Интеграцияланған жүйе халықаралық тәжірибе мен озық тәжірибелерді ескере отырып, нысаналы саланы сипаттаудың, бағдарламалық қамтылымды жобалау мен әзірлеудің заманауи тілдері мен құралдарын пайдалана отырып құрылуға тиіс.</w:t>
      </w:r>
    </w:p>
    <w:bookmarkEnd w:id="1004"/>
    <w:bookmarkStart w:name="z1016" w:id="1005"/>
    <w:p>
      <w:pPr>
        <w:spacing w:after="0"/>
        <w:ind w:left="0"/>
        <w:jc w:val="both"/>
      </w:pPr>
      <w:r>
        <w:rPr>
          <w:rFonts w:ascii="Times New Roman"/>
          <w:b w:val="false"/>
          <w:i w:val="false"/>
          <w:color w:val="000000"/>
          <w:sz w:val="28"/>
        </w:rPr>
        <w:t>
      4.3.2. Бағдарламалық қамтылымға қойылатын талаптар</w:t>
      </w:r>
    </w:p>
    <w:bookmarkEnd w:id="1005"/>
    <w:bookmarkStart w:name="z1017" w:id="1006"/>
    <w:p>
      <w:pPr>
        <w:spacing w:after="0"/>
        <w:ind w:left="0"/>
        <w:jc w:val="both"/>
      </w:pPr>
      <w:r>
        <w:rPr>
          <w:rFonts w:ascii="Times New Roman"/>
          <w:b w:val="false"/>
          <w:i w:val="false"/>
          <w:color w:val="000000"/>
          <w:sz w:val="28"/>
        </w:rPr>
        <w:t>
      4.3.2.1. Интеграцияланған жүйені дамыту үшін қолданылатын бағдарламалық қамтылым интеграцияланған жүйенің жұмыс істеуін қамтамасыз ету үшін қолданылатын бағдарламалық қамтылыммен үйлесімді болуға тиіс.</w:t>
      </w:r>
    </w:p>
    <w:bookmarkEnd w:id="1006"/>
    <w:bookmarkStart w:name="z1018" w:id="1007"/>
    <w:p>
      <w:pPr>
        <w:spacing w:after="0"/>
        <w:ind w:left="0"/>
        <w:jc w:val="both"/>
      </w:pPr>
      <w:r>
        <w:rPr>
          <w:rFonts w:ascii="Times New Roman"/>
          <w:b w:val="false"/>
          <w:i w:val="false"/>
          <w:color w:val="000000"/>
          <w:sz w:val="28"/>
        </w:rPr>
        <w:t>
      4.3.2.2. Интеграцияланған жүйені дамыту үшін қолданылатын бағдарламалық қамтылымды таңдау кезінде тәуекелдер ескерілуі керек үшінші елдердің бағдарламалық қамтылымын жасаушылар мен өндірушілер енгізуі мүмкін ықтимал шектеулермен байланысты. Одаққа мүше мемлекеттерде әзірленген бағдарламалық қамтылымға басымдық берілуге тиіс.</w:t>
      </w:r>
    </w:p>
    <w:bookmarkEnd w:id="1007"/>
    <w:bookmarkStart w:name="z1019" w:id="1008"/>
    <w:p>
      <w:pPr>
        <w:spacing w:after="0"/>
        <w:ind w:left="0"/>
        <w:jc w:val="both"/>
      </w:pPr>
      <w:r>
        <w:rPr>
          <w:rFonts w:ascii="Times New Roman"/>
          <w:b w:val="false"/>
          <w:i w:val="false"/>
          <w:color w:val="000000"/>
          <w:sz w:val="28"/>
        </w:rPr>
        <w:t>
      4.3.2.3. Бағдарламалық қамтылымға қойылатын егжей-тегжейлі талаптар тиісті жеке техникалық тапсырмаларда анықталуға тиіс.</w:t>
      </w:r>
    </w:p>
    <w:bookmarkEnd w:id="1008"/>
    <w:bookmarkStart w:name="z1020" w:id="1009"/>
    <w:p>
      <w:pPr>
        <w:spacing w:after="0"/>
        <w:ind w:left="0"/>
        <w:jc w:val="both"/>
      </w:pPr>
      <w:r>
        <w:rPr>
          <w:rFonts w:ascii="Times New Roman"/>
          <w:b w:val="false"/>
          <w:i w:val="false"/>
          <w:color w:val="000000"/>
          <w:sz w:val="28"/>
        </w:rPr>
        <w:t>
      4.3.3. Техникалық қамтамасыз етуге қойылатын талаптар</w:t>
      </w:r>
    </w:p>
    <w:bookmarkEnd w:id="1009"/>
    <w:bookmarkStart w:name="z1021" w:id="1010"/>
    <w:p>
      <w:pPr>
        <w:spacing w:after="0"/>
        <w:ind w:left="0"/>
        <w:jc w:val="both"/>
      </w:pPr>
      <w:r>
        <w:rPr>
          <w:rFonts w:ascii="Times New Roman"/>
          <w:b w:val="false"/>
          <w:i w:val="false"/>
          <w:color w:val="000000"/>
          <w:sz w:val="28"/>
        </w:rPr>
        <w:t>
      4.3.3.1. Интеграцияланған жүйені техникалық қамтамасыз етуге қойылатын жалпы талаптар</w:t>
      </w:r>
    </w:p>
    <w:bookmarkEnd w:id="1010"/>
    <w:bookmarkStart w:name="z1022" w:id="1011"/>
    <w:p>
      <w:pPr>
        <w:spacing w:after="0"/>
        <w:ind w:left="0"/>
        <w:jc w:val="both"/>
      </w:pPr>
      <w:r>
        <w:rPr>
          <w:rFonts w:ascii="Times New Roman"/>
          <w:b w:val="false"/>
          <w:i w:val="false"/>
          <w:color w:val="000000"/>
          <w:sz w:val="28"/>
        </w:rPr>
        <w:t>
      4.3.3.1.1. Интеграцияланған жүйені техникалық қамтамасыз ету интеграцияланған жүйені құрудың, орналастырудың және пайдаланудың, сондай-ақ персоналды оқытудың толық циклін қамтамасыз етуге тиіс.</w:t>
      </w:r>
    </w:p>
    <w:bookmarkEnd w:id="1011"/>
    <w:bookmarkStart w:name="z1023" w:id="1012"/>
    <w:p>
      <w:pPr>
        <w:spacing w:after="0"/>
        <w:ind w:left="0"/>
        <w:jc w:val="both"/>
      </w:pPr>
      <w:r>
        <w:rPr>
          <w:rFonts w:ascii="Times New Roman"/>
          <w:b w:val="false"/>
          <w:i w:val="false"/>
          <w:color w:val="000000"/>
          <w:sz w:val="28"/>
        </w:rPr>
        <w:t>
      4.3.3.1.2. Интеграцияланған жүйені техникалық қамтамасыз ету кем дегенде мына контурларды қамтуға тиіс:</w:t>
      </w:r>
    </w:p>
    <w:bookmarkEnd w:id="1012"/>
    <w:bookmarkStart w:name="z1024" w:id="1013"/>
    <w:p>
      <w:pPr>
        <w:spacing w:after="0"/>
        <w:ind w:left="0"/>
        <w:jc w:val="both"/>
      </w:pPr>
      <w:r>
        <w:rPr>
          <w:rFonts w:ascii="Times New Roman"/>
          <w:b w:val="false"/>
          <w:i w:val="false"/>
          <w:color w:val="000000"/>
          <w:sz w:val="28"/>
        </w:rPr>
        <w:t>
      1) өнімді контур – интеграцияланған жүйені тәжірибелік және өнеркәсіптік пайдалану кезінде интеграцияланған жүйенің компоненттерінің жұмыс істеуі үшін қолданылады;</w:t>
      </w:r>
    </w:p>
    <w:bookmarkEnd w:id="1013"/>
    <w:bookmarkStart w:name="z1025" w:id="1014"/>
    <w:p>
      <w:pPr>
        <w:spacing w:after="0"/>
        <w:ind w:left="0"/>
        <w:jc w:val="both"/>
      </w:pPr>
      <w:r>
        <w:rPr>
          <w:rFonts w:ascii="Times New Roman"/>
          <w:b w:val="false"/>
          <w:i w:val="false"/>
          <w:color w:val="000000"/>
          <w:sz w:val="28"/>
        </w:rPr>
        <w:t>
      2) тестілік контур – тестілеу, оның ішінде интеграцияланған жүйенің компоненттерін мемлекетаралық тестілеу мақсаттары үшін пайдаланылады;</w:t>
      </w:r>
    </w:p>
    <w:bookmarkEnd w:id="1014"/>
    <w:bookmarkStart w:name="z1026" w:id="1015"/>
    <w:p>
      <w:pPr>
        <w:spacing w:after="0"/>
        <w:ind w:left="0"/>
        <w:jc w:val="both"/>
      </w:pPr>
      <w:r>
        <w:rPr>
          <w:rFonts w:ascii="Times New Roman"/>
          <w:b w:val="false"/>
          <w:i w:val="false"/>
          <w:color w:val="000000"/>
          <w:sz w:val="28"/>
        </w:rPr>
        <w:t>
      3) оқыту контуры – мамандарды оқыту үшін пайдаланылады;</w:t>
      </w:r>
    </w:p>
    <w:bookmarkEnd w:id="1015"/>
    <w:bookmarkStart w:name="z1027" w:id="1016"/>
    <w:p>
      <w:pPr>
        <w:spacing w:after="0"/>
        <w:ind w:left="0"/>
        <w:jc w:val="both"/>
      </w:pPr>
      <w:r>
        <w:rPr>
          <w:rFonts w:ascii="Times New Roman"/>
          <w:b w:val="false"/>
          <w:i w:val="false"/>
          <w:color w:val="000000"/>
          <w:sz w:val="28"/>
        </w:rPr>
        <w:t>
      4) өнімділікке дейінгі контур – интеграцияланған жүйенің компоненттерін нақты деректерге тестілеу мақсатында қолданылады.</w:t>
      </w:r>
    </w:p>
    <w:bookmarkEnd w:id="1016"/>
    <w:bookmarkStart w:name="z1028" w:id="1017"/>
    <w:p>
      <w:pPr>
        <w:spacing w:after="0"/>
        <w:ind w:left="0"/>
        <w:jc w:val="both"/>
      </w:pPr>
      <w:r>
        <w:rPr>
          <w:rFonts w:ascii="Times New Roman"/>
          <w:b w:val="false"/>
          <w:i w:val="false"/>
          <w:color w:val="000000"/>
          <w:sz w:val="28"/>
        </w:rPr>
        <w:t>
      4.3.3.1.3. Тестілік және оқыту контурларын біріктіруге болады, бұл ретте контурларды біріктіру тестілеу және оқыту процестерінің нашарлауына әкеп соқпауы тиіс.</w:t>
      </w:r>
    </w:p>
    <w:bookmarkEnd w:id="1017"/>
    <w:bookmarkStart w:name="z1029" w:id="1018"/>
    <w:p>
      <w:pPr>
        <w:spacing w:after="0"/>
        <w:ind w:left="0"/>
        <w:jc w:val="both"/>
      </w:pPr>
      <w:r>
        <w:rPr>
          <w:rFonts w:ascii="Times New Roman"/>
          <w:b w:val="false"/>
          <w:i w:val="false"/>
          <w:color w:val="000000"/>
          <w:sz w:val="28"/>
        </w:rPr>
        <w:t>
      4.3.3.1.4. Интеграцияланған жүйені техникалық қамтамасыз ету осы техникалық тапсырманың 4.1.5-тармағында көрсетілген сенімділікке қойылатын талаптардың орындалуын қамтамасыз етуге тиіс.</w:t>
      </w:r>
    </w:p>
    <w:bookmarkEnd w:id="1018"/>
    <w:bookmarkStart w:name="z1030" w:id="1019"/>
    <w:p>
      <w:pPr>
        <w:spacing w:after="0"/>
        <w:ind w:left="0"/>
        <w:jc w:val="both"/>
      </w:pPr>
      <w:r>
        <w:rPr>
          <w:rFonts w:ascii="Times New Roman"/>
          <w:b w:val="false"/>
          <w:i w:val="false"/>
          <w:color w:val="000000"/>
          <w:sz w:val="28"/>
        </w:rPr>
        <w:t>
      4.3.3.2. Интеграцияланған жүйенің желілік инфрақұрылымына қойылатын талаптар</w:t>
      </w:r>
    </w:p>
    <w:bookmarkEnd w:id="1019"/>
    <w:bookmarkStart w:name="z1031" w:id="1020"/>
    <w:p>
      <w:pPr>
        <w:spacing w:after="0"/>
        <w:ind w:left="0"/>
        <w:jc w:val="both"/>
      </w:pPr>
      <w:r>
        <w:rPr>
          <w:rFonts w:ascii="Times New Roman"/>
          <w:b w:val="false"/>
          <w:i w:val="false"/>
          <w:color w:val="000000"/>
          <w:sz w:val="28"/>
        </w:rPr>
        <w:t xml:space="preserve">
      4.3.3.2.1. Интеграцияланған жүйенің желілік инфрақұрылымында интеграцияланған жүйеде толық байланысты IP топологиясы болуға тиіс. </w:t>
      </w:r>
    </w:p>
    <w:bookmarkEnd w:id="1020"/>
    <w:bookmarkStart w:name="z1032" w:id="1021"/>
    <w:p>
      <w:pPr>
        <w:spacing w:after="0"/>
        <w:ind w:left="0"/>
        <w:jc w:val="both"/>
      </w:pPr>
      <w:r>
        <w:rPr>
          <w:rFonts w:ascii="Times New Roman"/>
          <w:b w:val="false"/>
          <w:i w:val="false"/>
          <w:color w:val="000000"/>
          <w:sz w:val="28"/>
        </w:rPr>
        <w:t>
      4.3.3.2.2. Интеграцияланған жүйенің желілік инфрақұрылымы деректерді берудің негізгі және резервтік арналарын ұсына отырып интеграцияланған жүйенің компоненттерін қосудың істен шығуға төзімді схемасын қамтамасыз етуге тиіс.</w:t>
      </w:r>
    </w:p>
    <w:bookmarkEnd w:id="1021"/>
    <w:bookmarkStart w:name="z1033" w:id="1022"/>
    <w:p>
      <w:pPr>
        <w:spacing w:after="0"/>
        <w:ind w:left="0"/>
        <w:jc w:val="both"/>
      </w:pPr>
      <w:r>
        <w:rPr>
          <w:rFonts w:ascii="Times New Roman"/>
          <w:b w:val="false"/>
          <w:i w:val="false"/>
          <w:color w:val="000000"/>
          <w:sz w:val="28"/>
        </w:rPr>
        <w:t>
      4.3.3.2.3. Интеграцияланған жүйенің желілік инфрақұрылымы интеграцияланған жүйенің сегменттері арасында кемінде 50 Мбит/с өткізу қабілеттілігін қамтамасыз етуге тиіс.</w:t>
      </w:r>
    </w:p>
    <w:bookmarkEnd w:id="1022"/>
    <w:bookmarkStart w:name="z1034" w:id="1023"/>
    <w:p>
      <w:pPr>
        <w:spacing w:after="0"/>
        <w:ind w:left="0"/>
        <w:jc w:val="both"/>
      </w:pPr>
      <w:r>
        <w:rPr>
          <w:rFonts w:ascii="Times New Roman"/>
          <w:b w:val="false"/>
          <w:i w:val="false"/>
          <w:color w:val="000000"/>
          <w:sz w:val="28"/>
        </w:rPr>
        <w:t>
      4.3.3.3. Интеграцияланған жүйенің базалық техникалық қамтамасыз ету қызметтеріне қойылатын талаптар</w:t>
      </w:r>
    </w:p>
    <w:bookmarkEnd w:id="1023"/>
    <w:bookmarkStart w:name="z1035" w:id="1024"/>
    <w:p>
      <w:pPr>
        <w:spacing w:after="0"/>
        <w:ind w:left="0"/>
        <w:jc w:val="both"/>
      </w:pPr>
      <w:r>
        <w:rPr>
          <w:rFonts w:ascii="Times New Roman"/>
          <w:b w:val="false"/>
          <w:i w:val="false"/>
          <w:color w:val="000000"/>
          <w:sz w:val="28"/>
        </w:rPr>
        <w:t>
      4.3.3.3.1. Интеграцияланған жүйенің базалық техникалық қамтамасыз ету қызметтеріне мыналар жатады:</w:t>
      </w:r>
    </w:p>
    <w:bookmarkEnd w:id="1024"/>
    <w:bookmarkStart w:name="z1036" w:id="1025"/>
    <w:p>
      <w:pPr>
        <w:spacing w:after="0"/>
        <w:ind w:left="0"/>
        <w:jc w:val="both"/>
      </w:pPr>
      <w:r>
        <w:rPr>
          <w:rFonts w:ascii="Times New Roman"/>
          <w:b w:val="false"/>
          <w:i w:val="false"/>
          <w:color w:val="000000"/>
          <w:sz w:val="28"/>
        </w:rPr>
        <w:t>
      1) каталог қызметі;</w:t>
      </w:r>
    </w:p>
    <w:bookmarkEnd w:id="1025"/>
    <w:bookmarkStart w:name="z1037" w:id="1026"/>
    <w:p>
      <w:pPr>
        <w:spacing w:after="0"/>
        <w:ind w:left="0"/>
        <w:jc w:val="both"/>
      </w:pPr>
      <w:r>
        <w:rPr>
          <w:rFonts w:ascii="Times New Roman"/>
          <w:b w:val="false"/>
          <w:i w:val="false"/>
          <w:color w:val="000000"/>
          <w:sz w:val="28"/>
        </w:rPr>
        <w:t>
      2) домендік атауларды шешу қызметі;</w:t>
      </w:r>
    </w:p>
    <w:bookmarkEnd w:id="1026"/>
    <w:bookmarkStart w:name="z1038" w:id="1027"/>
    <w:p>
      <w:pPr>
        <w:spacing w:after="0"/>
        <w:ind w:left="0"/>
        <w:jc w:val="both"/>
      </w:pPr>
      <w:r>
        <w:rPr>
          <w:rFonts w:ascii="Times New Roman"/>
          <w:b w:val="false"/>
          <w:i w:val="false"/>
          <w:color w:val="000000"/>
          <w:sz w:val="28"/>
        </w:rPr>
        <w:t>
      3) уақыт қызметі;</w:t>
      </w:r>
    </w:p>
    <w:bookmarkEnd w:id="1027"/>
    <w:bookmarkStart w:name="z1039" w:id="1028"/>
    <w:p>
      <w:pPr>
        <w:spacing w:after="0"/>
        <w:ind w:left="0"/>
        <w:jc w:val="both"/>
      </w:pPr>
      <w:r>
        <w:rPr>
          <w:rFonts w:ascii="Times New Roman"/>
          <w:b w:val="false"/>
          <w:i w:val="false"/>
          <w:color w:val="000000"/>
          <w:sz w:val="28"/>
        </w:rPr>
        <w:t>
      4) пошта хабарларын жіберу қызметі;</w:t>
      </w:r>
    </w:p>
    <w:bookmarkEnd w:id="1028"/>
    <w:bookmarkStart w:name="z1040" w:id="1029"/>
    <w:p>
      <w:pPr>
        <w:spacing w:after="0"/>
        <w:ind w:left="0"/>
        <w:jc w:val="both"/>
      </w:pPr>
      <w:r>
        <w:rPr>
          <w:rFonts w:ascii="Times New Roman"/>
          <w:b w:val="false"/>
          <w:i w:val="false"/>
          <w:color w:val="000000"/>
          <w:sz w:val="28"/>
        </w:rPr>
        <w:t>
      5) резервтік көшірме қызметі.</w:t>
      </w:r>
    </w:p>
    <w:bookmarkEnd w:id="1029"/>
    <w:bookmarkStart w:name="z1041" w:id="1030"/>
    <w:p>
      <w:pPr>
        <w:spacing w:after="0"/>
        <w:ind w:left="0"/>
        <w:jc w:val="both"/>
      </w:pPr>
      <w:r>
        <w:rPr>
          <w:rFonts w:ascii="Times New Roman"/>
          <w:b w:val="false"/>
          <w:i w:val="false"/>
          <w:color w:val="000000"/>
          <w:sz w:val="28"/>
        </w:rPr>
        <w:t>
      4.3.3.3.2. Каталог қызметі есептік жазбалар каталогын жүргізуді және сақтауды және интеграцияланған жүйені пайдаланушылардың келесі санаттары үшін интеграцияланған жүйенің функционалды және қамтамасыз ететін кіші жүйелерінде аутентификация мүмкіндігін қамтамасыз етуге тиіс:</w:t>
      </w:r>
    </w:p>
    <w:bookmarkEnd w:id="1030"/>
    <w:bookmarkStart w:name="z1042" w:id="1031"/>
    <w:p>
      <w:pPr>
        <w:spacing w:after="0"/>
        <w:ind w:left="0"/>
        <w:jc w:val="both"/>
      </w:pPr>
      <w:r>
        <w:rPr>
          <w:rFonts w:ascii="Times New Roman"/>
          <w:b w:val="false"/>
          <w:i w:val="false"/>
          <w:color w:val="000000"/>
          <w:sz w:val="28"/>
        </w:rPr>
        <w:t>
      1) интеграцияланған жүйенің кіші жүйелерінің әкімшілері;</w:t>
      </w:r>
    </w:p>
    <w:bookmarkEnd w:id="1031"/>
    <w:bookmarkStart w:name="z1043" w:id="1032"/>
    <w:p>
      <w:pPr>
        <w:spacing w:after="0"/>
        <w:ind w:left="0"/>
        <w:jc w:val="both"/>
      </w:pPr>
      <w:r>
        <w:rPr>
          <w:rFonts w:ascii="Times New Roman"/>
          <w:b w:val="false"/>
          <w:i w:val="false"/>
          <w:color w:val="000000"/>
          <w:sz w:val="28"/>
        </w:rPr>
        <w:t>
      2) интеграцияланған кіші жүйенің кіші жүйелерін пайдаланушылар.</w:t>
      </w:r>
    </w:p>
    <w:bookmarkEnd w:id="1032"/>
    <w:bookmarkStart w:name="z1044" w:id="1033"/>
    <w:p>
      <w:pPr>
        <w:spacing w:after="0"/>
        <w:ind w:left="0"/>
        <w:jc w:val="both"/>
      </w:pPr>
      <w:r>
        <w:rPr>
          <w:rFonts w:ascii="Times New Roman"/>
          <w:b w:val="false"/>
          <w:i w:val="false"/>
          <w:color w:val="000000"/>
          <w:sz w:val="28"/>
        </w:rPr>
        <w:t>
      4.3.3.3.3. Домендік атауларды шешу қызметі IP мекенжайларына мнемоникалық атауларды және IP мекенжайларынан мнемоникалық атауларға кері шешуді қамтамасыз етуге тиіс.</w:t>
      </w:r>
    </w:p>
    <w:bookmarkEnd w:id="1033"/>
    <w:bookmarkStart w:name="z1045" w:id="1034"/>
    <w:p>
      <w:pPr>
        <w:spacing w:after="0"/>
        <w:ind w:left="0"/>
        <w:jc w:val="both"/>
      </w:pPr>
      <w:r>
        <w:rPr>
          <w:rFonts w:ascii="Times New Roman"/>
          <w:b w:val="false"/>
          <w:i w:val="false"/>
          <w:color w:val="000000"/>
          <w:sz w:val="28"/>
        </w:rPr>
        <w:t>
      4.3.3.3.4. Мүше мемлекеттердің уәкілетті органдарымен келісілген нақты уақыттың бірыңғай көзін пайдаланатын уақыт қызметі интеграцияланған жүйенің серверлерінде уақытты синхрондау функцияларын қамтамасыз етуге және интеграцияланған жүйенің барлық кіші жүйелері шеңберінде бірыңғай уақытты қолдауға тиіс.</w:t>
      </w:r>
    </w:p>
    <w:bookmarkEnd w:id="1034"/>
    <w:bookmarkStart w:name="z1046" w:id="1035"/>
    <w:p>
      <w:pPr>
        <w:spacing w:after="0"/>
        <w:ind w:left="0"/>
        <w:jc w:val="both"/>
      </w:pPr>
      <w:r>
        <w:rPr>
          <w:rFonts w:ascii="Times New Roman"/>
          <w:b w:val="false"/>
          <w:i w:val="false"/>
          <w:color w:val="000000"/>
          <w:sz w:val="28"/>
        </w:rPr>
        <w:t>
      4.3.3.3.5. Пошта хабарларын жіберу қызметі интеграцияланған жүйенің кіші жүйелерінен интеграцияланған жүйені пайдаланушылардың келесі санаттарына пошта хабарларын жіберу қызметін қамтамасыз етуге тиіс:</w:t>
      </w:r>
    </w:p>
    <w:bookmarkEnd w:id="1035"/>
    <w:bookmarkStart w:name="z1047" w:id="1036"/>
    <w:p>
      <w:pPr>
        <w:spacing w:after="0"/>
        <w:ind w:left="0"/>
        <w:jc w:val="both"/>
      </w:pPr>
      <w:r>
        <w:rPr>
          <w:rFonts w:ascii="Times New Roman"/>
          <w:b w:val="false"/>
          <w:i w:val="false"/>
          <w:color w:val="000000"/>
          <w:sz w:val="28"/>
        </w:rPr>
        <w:t>
      1) интеграцияланған жүйенің кіші жүйелерінің әкімшілері;</w:t>
      </w:r>
    </w:p>
    <w:bookmarkEnd w:id="1036"/>
    <w:bookmarkStart w:name="z1048" w:id="1037"/>
    <w:p>
      <w:pPr>
        <w:spacing w:after="0"/>
        <w:ind w:left="0"/>
        <w:jc w:val="both"/>
      </w:pPr>
      <w:r>
        <w:rPr>
          <w:rFonts w:ascii="Times New Roman"/>
          <w:b w:val="false"/>
          <w:i w:val="false"/>
          <w:color w:val="000000"/>
          <w:sz w:val="28"/>
        </w:rPr>
        <w:t>
      2) интеграцияланған кіші жүйенің кіші жүйелерін пайдаланушылар;</w:t>
      </w:r>
    </w:p>
    <w:bookmarkEnd w:id="1037"/>
    <w:bookmarkStart w:name="z1049" w:id="1038"/>
    <w:p>
      <w:pPr>
        <w:spacing w:after="0"/>
        <w:ind w:left="0"/>
        <w:jc w:val="both"/>
      </w:pPr>
      <w:r>
        <w:rPr>
          <w:rFonts w:ascii="Times New Roman"/>
          <w:b w:val="false"/>
          <w:i w:val="false"/>
          <w:color w:val="000000"/>
          <w:sz w:val="28"/>
        </w:rPr>
        <w:t>
      3) анонимді пайдаланушылар (Одақтың ақпараттық порталы құралдарымен ортақ ақпараттық ресурстарға қол жеткізе алатын "Интернет" ақпараттық-телекоммуникациялық желісін пайдаланушылар).</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4.3.3.3.6. Резервтік көшіру қызметі келесі функциялардың орындалуын қамтамасыз етуге тиіс:</w:t>
      </w:r>
    </w:p>
    <w:bookmarkStart w:name="z1051" w:id="1039"/>
    <w:p>
      <w:pPr>
        <w:spacing w:after="0"/>
        <w:ind w:left="0"/>
        <w:jc w:val="both"/>
      </w:pPr>
      <w:r>
        <w:rPr>
          <w:rFonts w:ascii="Times New Roman"/>
          <w:b w:val="false"/>
          <w:i w:val="false"/>
          <w:color w:val="000000"/>
          <w:sz w:val="28"/>
        </w:rPr>
        <w:t>
      1) интеграцияланған жүйенің кіші жүйелерінің деректері мен конфигурацияларын толық және қосымша резервтік көшіру;</w:t>
      </w:r>
    </w:p>
    <w:bookmarkEnd w:id="1039"/>
    <w:bookmarkStart w:name="z1052" w:id="1040"/>
    <w:p>
      <w:pPr>
        <w:spacing w:after="0"/>
        <w:ind w:left="0"/>
        <w:jc w:val="both"/>
      </w:pPr>
      <w:r>
        <w:rPr>
          <w:rFonts w:ascii="Times New Roman"/>
          <w:b w:val="false"/>
          <w:i w:val="false"/>
          <w:color w:val="000000"/>
          <w:sz w:val="28"/>
        </w:rPr>
        <w:t>
      2) резервтік көшірмелер тізімі мен мазмұнын қарау және таңдалған резервтік көшірмелерді қалпына келтіру;</w:t>
      </w:r>
    </w:p>
    <w:bookmarkEnd w:id="1040"/>
    <w:bookmarkStart w:name="z1053" w:id="1041"/>
    <w:p>
      <w:pPr>
        <w:spacing w:after="0"/>
        <w:ind w:left="0"/>
        <w:jc w:val="both"/>
      </w:pPr>
      <w:r>
        <w:rPr>
          <w:rFonts w:ascii="Times New Roman"/>
          <w:b w:val="false"/>
          <w:i w:val="false"/>
          <w:color w:val="000000"/>
          <w:sz w:val="28"/>
        </w:rPr>
        <w:t>
      3) виртуалды машина деңгейінде серверлердің резервтік көшірмесін жасау;</w:t>
      </w:r>
    </w:p>
    <w:bookmarkEnd w:id="1041"/>
    <w:bookmarkStart w:name="z1054" w:id="1042"/>
    <w:p>
      <w:pPr>
        <w:spacing w:after="0"/>
        <w:ind w:left="0"/>
        <w:jc w:val="both"/>
      </w:pPr>
      <w:r>
        <w:rPr>
          <w:rFonts w:ascii="Times New Roman"/>
          <w:b w:val="false"/>
          <w:i w:val="false"/>
          <w:color w:val="000000"/>
          <w:sz w:val="28"/>
        </w:rPr>
        <w:t>
      4) интеграцияланған жүйенің кіші жүйелерінде қолданылатын операциялық жүйе мен қосымшалардың деректері мен конфигурацияларының резервтік көшірмесін жасау;</w:t>
      </w:r>
    </w:p>
    <w:bookmarkEnd w:id="1042"/>
    <w:bookmarkStart w:name="z1055" w:id="1043"/>
    <w:p>
      <w:pPr>
        <w:spacing w:after="0"/>
        <w:ind w:left="0"/>
        <w:jc w:val="both"/>
      </w:pPr>
      <w:r>
        <w:rPr>
          <w:rFonts w:ascii="Times New Roman"/>
          <w:b w:val="false"/>
          <w:i w:val="false"/>
          <w:color w:val="000000"/>
          <w:sz w:val="28"/>
        </w:rPr>
        <w:t>
      5) деректерді қалпына келтіру және интеграцияланған жүйенің кіші жүйелерінің конфигурациясы;</w:t>
      </w:r>
    </w:p>
    <w:bookmarkEnd w:id="1043"/>
    <w:bookmarkStart w:name="z1056" w:id="1044"/>
    <w:p>
      <w:pPr>
        <w:spacing w:after="0"/>
        <w:ind w:left="0"/>
        <w:jc w:val="both"/>
      </w:pPr>
      <w:r>
        <w:rPr>
          <w:rFonts w:ascii="Times New Roman"/>
          <w:b w:val="false"/>
          <w:i w:val="false"/>
          <w:color w:val="000000"/>
          <w:sz w:val="28"/>
        </w:rPr>
        <w:t>
      6) деректердің резервтік көшірмелерін таспалы тасығыштарда сақтау мүмкіндігі;</w:t>
      </w:r>
    </w:p>
    <w:bookmarkEnd w:id="1044"/>
    <w:bookmarkStart w:name="z1057" w:id="1045"/>
    <w:p>
      <w:pPr>
        <w:spacing w:after="0"/>
        <w:ind w:left="0"/>
        <w:jc w:val="both"/>
      </w:pPr>
      <w:r>
        <w:rPr>
          <w:rFonts w:ascii="Times New Roman"/>
          <w:b w:val="false"/>
          <w:i w:val="false"/>
          <w:color w:val="000000"/>
          <w:sz w:val="28"/>
        </w:rPr>
        <w:t>
      7) деректердің қосымша резервтік көшірмесін қашықтағы алаңда сақтау мүмкіндігі;</w:t>
      </w:r>
    </w:p>
    <w:bookmarkEnd w:id="1045"/>
    <w:bookmarkStart w:name="z1058" w:id="1046"/>
    <w:p>
      <w:pPr>
        <w:spacing w:after="0"/>
        <w:ind w:left="0"/>
        <w:jc w:val="both"/>
      </w:pPr>
      <w:r>
        <w:rPr>
          <w:rFonts w:ascii="Times New Roman"/>
          <w:b w:val="false"/>
          <w:i w:val="false"/>
          <w:color w:val="000000"/>
          <w:sz w:val="28"/>
        </w:rPr>
        <w:t>
      8) дискілік және таспалы жинақтағыштардағы деректерді сақтаудың жалпы көлемін азайту үшін деректерді сығымдау және қайталап жазу;</w:t>
      </w:r>
    </w:p>
    <w:bookmarkEnd w:id="1046"/>
    <w:bookmarkStart w:name="z1059" w:id="1047"/>
    <w:p>
      <w:pPr>
        <w:spacing w:after="0"/>
        <w:ind w:left="0"/>
        <w:jc w:val="both"/>
      </w:pPr>
      <w:r>
        <w:rPr>
          <w:rFonts w:ascii="Times New Roman"/>
          <w:b w:val="false"/>
          <w:i w:val="false"/>
          <w:color w:val="000000"/>
          <w:sz w:val="28"/>
        </w:rPr>
        <w:t>
      9) интеграцияланған жүйенің құрамдас бөліктері үшін деректердің резервтік көшіру және қалпына келтіру функционалдығын орталықтандырылған басқару үшін бірыңғай интерфейсті ұсыну.</w:t>
      </w:r>
    </w:p>
    <w:bookmarkEnd w:id="1047"/>
    <w:bookmarkStart w:name="z1060" w:id="1048"/>
    <w:p>
      <w:pPr>
        <w:spacing w:after="0"/>
        <w:ind w:left="0"/>
        <w:jc w:val="both"/>
      </w:pPr>
      <w:r>
        <w:rPr>
          <w:rFonts w:ascii="Times New Roman"/>
          <w:b w:val="false"/>
          <w:i w:val="false"/>
          <w:color w:val="000000"/>
          <w:sz w:val="28"/>
        </w:rPr>
        <w:t>
      4.3.3.4. Инфрақұрылымдық-техникалық қамтамасыз ету шеңберінде интеграцияланған жүйені дамыту кезінде мынадай іс-шараларды жүзеге асыру көзделеді:</w:t>
      </w:r>
    </w:p>
    <w:bookmarkEnd w:id="1048"/>
    <w:bookmarkStart w:name="z1061" w:id="1049"/>
    <w:p>
      <w:pPr>
        <w:spacing w:after="0"/>
        <w:ind w:left="0"/>
        <w:jc w:val="both"/>
      </w:pPr>
      <w:r>
        <w:rPr>
          <w:rFonts w:ascii="Times New Roman"/>
          <w:b w:val="false"/>
          <w:i w:val="false"/>
          <w:color w:val="000000"/>
          <w:sz w:val="28"/>
        </w:rPr>
        <w:t>
      1) интеграцияланған жүйені дамыту мақсаттарына сәйкес есептеу инфрақұрылымын дамыту, оның ішінде ортақ ақпараттық ресурстарды қалыптастыруды, жүргізуді және пайдалануды қамтамасыз ету үшін (техникалық-экономикалық негізділік жағдайында) деректерді өңдеу орталықтарының интеграцияланған жүйесі шеңберінде құру;</w:t>
      </w:r>
    </w:p>
    <w:bookmarkEnd w:id="1049"/>
    <w:bookmarkStart w:name="z1062" w:id="1050"/>
    <w:p>
      <w:pPr>
        <w:spacing w:after="0"/>
        <w:ind w:left="0"/>
        <w:jc w:val="both"/>
      </w:pPr>
      <w:r>
        <w:rPr>
          <w:rFonts w:ascii="Times New Roman"/>
          <w:b w:val="false"/>
          <w:i w:val="false"/>
          <w:color w:val="000000"/>
          <w:sz w:val="28"/>
        </w:rPr>
        <w:t>
      2) электрондық өзара іс-қимыл субъектілерінің оған қол жеткізу қажеттіліктеріне сәйкес интеграцияланған жүйенің телекоммуникациялық құрамдас бөлігін дамыту;</w:t>
      </w:r>
    </w:p>
    <w:bookmarkEnd w:id="1050"/>
    <w:bookmarkStart w:name="z1063" w:id="1051"/>
    <w:p>
      <w:pPr>
        <w:spacing w:after="0"/>
        <w:ind w:left="0"/>
        <w:jc w:val="both"/>
      </w:pPr>
      <w:r>
        <w:rPr>
          <w:rFonts w:ascii="Times New Roman"/>
          <w:b w:val="false"/>
          <w:i w:val="false"/>
          <w:color w:val="000000"/>
          <w:sz w:val="28"/>
        </w:rPr>
        <w:t>
      3) тауарлар мен өзге де объектілерді, сондай-ақ кез келген электрондық өзара іс-қимыл субъектілерін электрондық сәйкестендіру мүмкіндігін қамтамасыз ету үшін және Одақ шеңберінде цифрлық қадағалану жөніндегі міндеттерді шешу үшін инфрақұрылым құру және дамыту;</w:t>
      </w:r>
    </w:p>
    <w:bookmarkEnd w:id="1051"/>
    <w:bookmarkStart w:name="z1064" w:id="1052"/>
    <w:p>
      <w:pPr>
        <w:spacing w:after="0"/>
        <w:ind w:left="0"/>
        <w:jc w:val="both"/>
      </w:pPr>
      <w:r>
        <w:rPr>
          <w:rFonts w:ascii="Times New Roman"/>
          <w:b w:val="false"/>
          <w:i w:val="false"/>
          <w:color w:val="000000"/>
          <w:sz w:val="28"/>
        </w:rPr>
        <w:t>
      4) мемлекетаралық ақпараттық өзара іс-қимыл кезінде (оның ішінде Одақтың ақпаратын криптографиялық қорғаудың мамандандырылған құралдарын пайдалана отырып) ақпаратты қорғауды қамтамасыз ету.</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4.3.4. Ұйымдастырушылық қамтамасыз етуге қойылатын талаптар</w:t>
      </w:r>
    </w:p>
    <w:bookmarkStart w:name="z1066" w:id="1053"/>
    <w:p>
      <w:pPr>
        <w:spacing w:after="0"/>
        <w:ind w:left="0"/>
        <w:jc w:val="both"/>
      </w:pPr>
      <w:r>
        <w:rPr>
          <w:rFonts w:ascii="Times New Roman"/>
          <w:b w:val="false"/>
          <w:i w:val="false"/>
          <w:color w:val="000000"/>
          <w:sz w:val="28"/>
        </w:rPr>
        <w:t>
      4.3.4.1. Интеграцияланған жүйені құруды ұлттық сегменттердің тапсырыс берушілерімен, ұлттық сегменттердің операторларымен және ұлттық сегменттердің СҮТ операторларымен өзара іс-қимылда оның жұмыс істеуін және дамуын қамтамасыз ететін Комиссия үйлестіреді.</w:t>
      </w:r>
    </w:p>
    <w:bookmarkEnd w:id="1053"/>
    <w:bookmarkStart w:name="z1067" w:id="1054"/>
    <w:p>
      <w:pPr>
        <w:spacing w:after="0"/>
        <w:ind w:left="0"/>
        <w:jc w:val="both"/>
      </w:pPr>
      <w:r>
        <w:rPr>
          <w:rFonts w:ascii="Times New Roman"/>
          <w:b w:val="false"/>
          <w:i w:val="false"/>
          <w:color w:val="000000"/>
          <w:sz w:val="28"/>
        </w:rPr>
        <w:t>
      4.3.4.2. Комиссия жұмыс нәтижелерін жобалауды, әзірлеуді, енгізуді, қабылдауды және Комиссияның интеграциялық сегментін, Комиссияның ақпараттық ресурстары мен жүйелерін одан әрі сүйемелдеуді ұйымдастырады.</w:t>
      </w:r>
    </w:p>
    <w:bookmarkEnd w:id="1054"/>
    <w:bookmarkStart w:name="z1068" w:id="1055"/>
    <w:p>
      <w:pPr>
        <w:spacing w:after="0"/>
        <w:ind w:left="0"/>
        <w:jc w:val="both"/>
      </w:pPr>
      <w:r>
        <w:rPr>
          <w:rFonts w:ascii="Times New Roman"/>
          <w:b w:val="false"/>
          <w:i w:val="false"/>
          <w:color w:val="000000"/>
          <w:sz w:val="28"/>
        </w:rPr>
        <w:t>
      4.3.4.3. Мүше мемлекет ұлттық сегментті құру, оның жұмыс істеуін қамтамасыз ету және дамыту жөніндегі міндеттерді орындайтын ұлттық сегменттің тапсырыс берушісін айқындайды.</w:t>
      </w:r>
    </w:p>
    <w:bookmarkEnd w:id="1055"/>
    <w:bookmarkStart w:name="z1069" w:id="1056"/>
    <w:p>
      <w:pPr>
        <w:spacing w:after="0"/>
        <w:ind w:left="0"/>
        <w:jc w:val="both"/>
      </w:pPr>
      <w:r>
        <w:rPr>
          <w:rFonts w:ascii="Times New Roman"/>
          <w:b w:val="false"/>
          <w:i w:val="false"/>
          <w:color w:val="000000"/>
          <w:sz w:val="28"/>
        </w:rPr>
        <w:t>
      4.3.4.4. Интеграцияланған жүйенің Комиссияның интеграциялық сегментінің және интеграцияланған жүйенің ұлттық сегменттерінің жұмыс істеуін қамтамасыз ету үшін техникалық қолдау қызметтері ұйымдастырылуы тиіс.</w:t>
      </w:r>
    </w:p>
    <w:bookmarkEnd w:id="1056"/>
    <w:bookmarkStart w:name="z1070" w:id="1057"/>
    <w:p>
      <w:pPr>
        <w:spacing w:after="0"/>
        <w:ind w:left="0"/>
        <w:jc w:val="both"/>
      </w:pPr>
      <w:r>
        <w:rPr>
          <w:rFonts w:ascii="Times New Roman"/>
          <w:b w:val="false"/>
          <w:i w:val="false"/>
          <w:color w:val="000000"/>
          <w:sz w:val="28"/>
        </w:rPr>
        <w:t>
      4.3.4.5. Интеграцияланған жүйені сүйемелдеу және техникалық қызмет көрсету жөніндегі іс-шаралардың құрамы, мазмұны және сапа параметрлері, техникалық қолдау қызметтері жүзеге асыратын функциялар, олардың жауапкершілік шекаралары және оның арасындағы өзара іс-қимыл тәртібін Комиссия айқындайды.</w:t>
      </w:r>
    </w:p>
    <w:bookmarkEnd w:id="1057"/>
    <w:bookmarkStart w:name="z1071" w:id="1058"/>
    <w:p>
      <w:pPr>
        <w:spacing w:after="0"/>
        <w:ind w:left="0"/>
        <w:jc w:val="both"/>
      </w:pPr>
      <w:r>
        <w:rPr>
          <w:rFonts w:ascii="Times New Roman"/>
          <w:b w:val="false"/>
          <w:i w:val="false"/>
          <w:color w:val="000000"/>
          <w:sz w:val="28"/>
        </w:rPr>
        <w:t>
      4.3.4.6. Интеграцияланған жүйені дамытуды ұйымдастырушылық қамтамасыз ету шеңберінде мынадай іс шараларды жүзеге асыру көзделеді:</w:t>
      </w:r>
    </w:p>
    <w:bookmarkEnd w:id="1058"/>
    <w:bookmarkStart w:name="z1072" w:id="1059"/>
    <w:p>
      <w:pPr>
        <w:spacing w:after="0"/>
        <w:ind w:left="0"/>
        <w:jc w:val="both"/>
      </w:pPr>
      <w:r>
        <w:rPr>
          <w:rFonts w:ascii="Times New Roman"/>
          <w:b w:val="false"/>
          <w:i w:val="false"/>
          <w:color w:val="000000"/>
          <w:sz w:val="28"/>
        </w:rPr>
        <w:t>
      1) мүше мемлекеттердің ұлттық сегменттерін интеграциялау жөніндегі жұмыстарды үйлестіру бөлігінде: ақпараттандыру және ақпараттық технологиялар саласында ұсынымдар әзірлеу, мүше мемлекеттердің ұлттық сегменттерін жаңғырту;</w:t>
      </w:r>
    </w:p>
    <w:bookmarkEnd w:id="1059"/>
    <w:bookmarkStart w:name="z1073" w:id="1060"/>
    <w:p>
      <w:pPr>
        <w:spacing w:after="0"/>
        <w:ind w:left="0"/>
        <w:jc w:val="both"/>
      </w:pPr>
      <w:r>
        <w:rPr>
          <w:rFonts w:ascii="Times New Roman"/>
          <w:b w:val="false"/>
          <w:i w:val="false"/>
          <w:color w:val="000000"/>
          <w:sz w:val="28"/>
        </w:rPr>
        <w:t>
      2) жұмыстарды орындау мониторингі бөлігінде: жобалық тәсілді пайдалану, бағдарламалар мен жобаларды басқару әдіснамасын әзірлеу және қабылдау, жобалар мен бағдарламаларды жоспарлау және орындау, осы жобалар мен бағдарламаларды іске асыру үшін қажетті ресурстарды бағалау, жобалар мен бағдарламаларға қатысушылар арасында коммуникацияларды ұйымдастыру, жобалар мен бағдарламаларды іске асырудың тиімділігін және оларды іске асыру кезінде алынатын нәтижелердің сапасын бағалау, сондай-ақ процестердің, қосымшалардың, деректердің, технологиялардың архитектураларын әзірлеу бойынша әдістемелік ұсынымдар дайындау, мемлекетаралық ақпараттық өзара іс-қимыл кезінде ақпаратты қорғау құралдары;</w:t>
      </w:r>
    </w:p>
    <w:bookmarkEnd w:id="1060"/>
    <w:bookmarkStart w:name="z1074" w:id="1061"/>
    <w:p>
      <w:pPr>
        <w:spacing w:after="0"/>
        <w:ind w:left="0"/>
        <w:jc w:val="both"/>
      </w:pPr>
      <w:r>
        <w:rPr>
          <w:rFonts w:ascii="Times New Roman"/>
          <w:b w:val="false"/>
          <w:i w:val="false"/>
          <w:color w:val="000000"/>
          <w:sz w:val="28"/>
        </w:rPr>
        <w:t>
      3) сыни технологияларды айқындау бөлігінде: интеграцияланған жүйені құру және дамыту кезінде қолданылатын және оның базасында құрылатын цифрлық платформаны қалыптастыру мен пайдалану үшін қажетті пайдаланылатын және перспективалы сыни технологиялардың тізбесін айқындау;</w:t>
      </w:r>
    </w:p>
    <w:bookmarkEnd w:id="1061"/>
    <w:bookmarkStart w:name="z1075" w:id="1062"/>
    <w:p>
      <w:pPr>
        <w:spacing w:after="0"/>
        <w:ind w:left="0"/>
        <w:jc w:val="both"/>
      </w:pPr>
      <w:r>
        <w:rPr>
          <w:rFonts w:ascii="Times New Roman"/>
          <w:b w:val="false"/>
          <w:i w:val="false"/>
          <w:color w:val="000000"/>
          <w:sz w:val="28"/>
        </w:rPr>
        <w:t>
      4) интеграцияланған жүйені дамытудың өмірлік циклінің барлық кезеңдерін қамтитын бірыңғай стандарттарды (мемлекетаралық стандарттар мен Одақ стандарттарын), сондай-ақ сыни технологияларды сипаттайтын стандарттарды әзірлеу және қолдану.</w:t>
      </w:r>
    </w:p>
    <w:bookmarkEnd w:id="1062"/>
    <w:bookmarkStart w:name="z1076" w:id="1063"/>
    <w:p>
      <w:pPr>
        <w:spacing w:after="0"/>
        <w:ind w:left="0"/>
        <w:jc w:val="both"/>
      </w:pPr>
      <w:r>
        <w:rPr>
          <w:rFonts w:ascii="Times New Roman"/>
          <w:b w:val="false"/>
          <w:i w:val="false"/>
          <w:color w:val="000000"/>
          <w:sz w:val="28"/>
        </w:rPr>
        <w:t>
      4.3.5. Әдістемелік қамтамасыз етуге қойылатын талаптар</w:t>
      </w:r>
    </w:p>
    <w:bookmarkEnd w:id="1063"/>
    <w:bookmarkStart w:name="z1077" w:id="1064"/>
    <w:p>
      <w:pPr>
        <w:spacing w:after="0"/>
        <w:ind w:left="0"/>
        <w:jc w:val="both"/>
      </w:pPr>
      <w:r>
        <w:rPr>
          <w:rFonts w:ascii="Times New Roman"/>
          <w:b w:val="false"/>
          <w:i w:val="false"/>
          <w:color w:val="000000"/>
          <w:sz w:val="28"/>
        </w:rPr>
        <w:t>
      4.3.5.1. Интеграцияланған жүйені әдістемелік қамтамасыз ету міндеттері Комиссия әзірлейтін техникалық, технологиялық және әдістемелік құжаттардың, сондай-ақ ұлттық деңгейде әзірленетін, оларды нақтылайтын және нақтылайтын құжаттардың интеграцияланған жүйесін құру, оның жұмыс істеуін қамтамасыз ету және дамыту кезінде пайдалану есебінен орындалуы тиіс.</w:t>
      </w:r>
    </w:p>
    <w:bookmarkEnd w:id="1064"/>
    <w:bookmarkStart w:name="z1078" w:id="1065"/>
    <w:p>
      <w:pPr>
        <w:spacing w:after="0"/>
        <w:ind w:left="0"/>
        <w:jc w:val="both"/>
      </w:pPr>
      <w:r>
        <w:rPr>
          <w:rFonts w:ascii="Times New Roman"/>
          <w:b w:val="false"/>
          <w:i w:val="false"/>
          <w:color w:val="000000"/>
          <w:sz w:val="28"/>
        </w:rPr>
        <w:t>
      4.3.5.2. Ортақ процестерді жобалау және іске асыру жөніндегі жұмыстар интеграцияланған жүйенің дамуына қарай кезең-кезеңімен орындалады және интеграцияланған жүйені дамыту жөніндегі жұмыстар шеңберінде әзірленген ортақ процестерді жобалауға, сипаттауға және қолдауға әдістемелік ұсынымдар мен техникалық талаптарға сәйкес деректердің, құжаттар мен процестердің бірыңғай модельдерін құрумен сүйемелденуге тиіс. Ортақ процестерді жобалау бойынша орындалған жұмыстардың нәтижелері негіз ретінде пайдаланылады:</w:t>
      </w:r>
    </w:p>
    <w:bookmarkEnd w:id="1065"/>
    <w:bookmarkStart w:name="z1079" w:id="1066"/>
    <w:p>
      <w:pPr>
        <w:spacing w:after="0"/>
        <w:ind w:left="0"/>
        <w:jc w:val="both"/>
      </w:pPr>
      <w:r>
        <w:rPr>
          <w:rFonts w:ascii="Times New Roman"/>
          <w:b w:val="false"/>
          <w:i w:val="false"/>
          <w:color w:val="000000"/>
          <w:sz w:val="28"/>
        </w:rPr>
        <w:t>
      1) интеграцияланған жүйе құралдарын пайдалана отырып, ортақ процестерді іске асыру;</w:t>
      </w:r>
    </w:p>
    <w:bookmarkEnd w:id="1066"/>
    <w:bookmarkStart w:name="z1080" w:id="1067"/>
    <w:p>
      <w:pPr>
        <w:spacing w:after="0"/>
        <w:ind w:left="0"/>
        <w:jc w:val="both"/>
      </w:pPr>
      <w:r>
        <w:rPr>
          <w:rFonts w:ascii="Times New Roman"/>
          <w:b w:val="false"/>
          <w:i w:val="false"/>
          <w:color w:val="000000"/>
          <w:sz w:val="28"/>
        </w:rPr>
        <w:t>
      2) нақты ортақ процеске тартылған уәкілетті органдардың ақпараттық жүйелерін әзірлеу, пысықтау және баптау;</w:t>
      </w:r>
    </w:p>
    <w:bookmarkEnd w:id="1067"/>
    <w:bookmarkStart w:name="z1081" w:id="1068"/>
    <w:p>
      <w:pPr>
        <w:spacing w:after="0"/>
        <w:ind w:left="0"/>
        <w:jc w:val="both"/>
      </w:pPr>
      <w:r>
        <w:rPr>
          <w:rFonts w:ascii="Times New Roman"/>
          <w:b w:val="false"/>
          <w:i w:val="false"/>
          <w:color w:val="000000"/>
          <w:sz w:val="28"/>
        </w:rPr>
        <w:t>
      3) Комиссияның ұлттық сегменттері мен интеграциялық сегментін әзірлеу, пысықтау және баптау.</w:t>
      </w:r>
    </w:p>
    <w:bookmarkEnd w:id="1068"/>
    <w:bookmarkStart w:name="z1082" w:id="1069"/>
    <w:p>
      <w:pPr>
        <w:spacing w:after="0"/>
        <w:ind w:left="0"/>
        <w:jc w:val="both"/>
      </w:pPr>
      <w:r>
        <w:rPr>
          <w:rFonts w:ascii="Times New Roman"/>
          <w:b w:val="false"/>
          <w:i w:val="false"/>
          <w:color w:val="000000"/>
          <w:sz w:val="28"/>
        </w:rPr>
        <w:t>
      4.3.5.3. Ортақ процестерді іске асыру кезінде пайдаланылатын мәліметтердің құрамы уәкілетті органдардың пайдалануына қажетті мәліметтерді ескере отырып қалыптастырылады және шартта белгіленген тәртіппен айқындалады.</w:t>
      </w:r>
    </w:p>
    <w:bookmarkEnd w:id="1069"/>
    <w:bookmarkStart w:name="z1083" w:id="1070"/>
    <w:p>
      <w:pPr>
        <w:spacing w:after="0"/>
        <w:ind w:left="0"/>
        <w:jc w:val="both"/>
      </w:pPr>
      <w:r>
        <w:rPr>
          <w:rFonts w:ascii="Times New Roman"/>
          <w:b w:val="false"/>
          <w:i w:val="false"/>
          <w:color w:val="000000"/>
          <w:sz w:val="28"/>
        </w:rPr>
        <w:t>
      4.3.6. Нормативтік-құқықтық қамтамасыз етуге қойылатын талаптар</w:t>
      </w:r>
    </w:p>
    <w:bookmarkEnd w:id="1070"/>
    <w:bookmarkStart w:name="z1084" w:id="1071"/>
    <w:p>
      <w:pPr>
        <w:spacing w:after="0"/>
        <w:ind w:left="0"/>
        <w:jc w:val="both"/>
      </w:pPr>
      <w:r>
        <w:rPr>
          <w:rFonts w:ascii="Times New Roman"/>
          <w:b w:val="false"/>
          <w:i w:val="false"/>
          <w:color w:val="000000"/>
          <w:sz w:val="28"/>
        </w:rPr>
        <w:t>
      4.3.6.1. Интеграцияланған жүйені дамытуды нормативтік-құқықтық қамтамасыз ету шеңберінде мынадай іс-шараларды жүзеге асыру көзделеді:</w:t>
      </w:r>
    </w:p>
    <w:bookmarkEnd w:id="1071"/>
    <w:bookmarkStart w:name="z1085" w:id="1072"/>
    <w:p>
      <w:pPr>
        <w:spacing w:after="0"/>
        <w:ind w:left="0"/>
        <w:jc w:val="both"/>
      </w:pPr>
      <w:r>
        <w:rPr>
          <w:rFonts w:ascii="Times New Roman"/>
          <w:b w:val="false"/>
          <w:i w:val="false"/>
          <w:color w:val="000000"/>
          <w:sz w:val="28"/>
        </w:rPr>
        <w:t>
      1) интеграцияланған жүйе базасында құрылатын цифрлық платформаны қалыптастыру тәртібін регламенттейтін Одақ органдарының актілерін әзірлеу және қабылдау, мемлекетаралық ақпараттық өзара іс-қимыл кезінде ақпаратты қорғауды қамтамасыз ету, интеграцияланған жүйеде іске асырылатын шешімдерге техникалық сараптама жүргізудің институционалдық негізін қалыптастыру, сондай-ақ мүше мемлекеттерге, электрондық өзара іс-қимылдың өзге де субъектілеріне бағытталған ұсынымдар жобаларын әзірлеу;</w:t>
      </w:r>
    </w:p>
    <w:bookmarkEnd w:id="1072"/>
    <w:bookmarkStart w:name="z1086" w:id="1073"/>
    <w:p>
      <w:pPr>
        <w:spacing w:after="0"/>
        <w:ind w:left="0"/>
        <w:jc w:val="both"/>
      </w:pPr>
      <w:r>
        <w:rPr>
          <w:rFonts w:ascii="Times New Roman"/>
          <w:b w:val="false"/>
          <w:i w:val="false"/>
          <w:color w:val="000000"/>
          <w:sz w:val="28"/>
        </w:rPr>
        <w:t>
      2) интеграциялық процестерді дамыту шеңберінде ведомствоаралық және мемлекетаралық ақпараттық өзара іс-қимыл рәсімдерін реттейтін, сондай-ақ мемлекетаралық электрондық қызметтер көрсетуге байланысты нормативтік, техникалық және ұйымдастырушылық құжаттарды әзірлеу, келісу және қабылдау;</w:t>
      </w:r>
    </w:p>
    <w:bookmarkEnd w:id="1073"/>
    <w:bookmarkStart w:name="z1087" w:id="1074"/>
    <w:p>
      <w:pPr>
        <w:spacing w:after="0"/>
        <w:ind w:left="0"/>
        <w:jc w:val="both"/>
      </w:pPr>
      <w:r>
        <w:rPr>
          <w:rFonts w:ascii="Times New Roman"/>
          <w:b w:val="false"/>
          <w:i w:val="false"/>
          <w:color w:val="000000"/>
          <w:sz w:val="28"/>
        </w:rPr>
        <w:t>
      3) басым ортақ процестер тізбесін өзектілендіру;</w:t>
      </w:r>
    </w:p>
    <w:bookmarkEnd w:id="1074"/>
    <w:bookmarkStart w:name="z1088" w:id="1075"/>
    <w:p>
      <w:pPr>
        <w:spacing w:after="0"/>
        <w:ind w:left="0"/>
        <w:jc w:val="both"/>
      </w:pPr>
      <w:r>
        <w:rPr>
          <w:rFonts w:ascii="Times New Roman"/>
          <w:b w:val="false"/>
          <w:i w:val="false"/>
          <w:color w:val="000000"/>
          <w:sz w:val="28"/>
        </w:rPr>
        <w:t>
      4) қызмет саласына ақпараттық жүйелерді құру бойынша стандарттар мен ұсынымдар әзірлеу, осы саладағы әдіснамаларды, архитектураларды, үдеріс модельдерін, деректер модельдерін және т. б. әзірлеу кіретін халықаралық ұйымдармен өзара іс-қимылды ұйымдастыру және қамтамасыз ету;</w:t>
      </w:r>
    </w:p>
    <w:bookmarkEnd w:id="1075"/>
    <w:bookmarkStart w:name="z1089" w:id="1076"/>
    <w:p>
      <w:pPr>
        <w:spacing w:after="0"/>
        <w:ind w:left="0"/>
        <w:jc w:val="both"/>
      </w:pPr>
      <w:r>
        <w:rPr>
          <w:rFonts w:ascii="Times New Roman"/>
          <w:b w:val="false"/>
          <w:i w:val="false"/>
          <w:color w:val="000000"/>
          <w:sz w:val="28"/>
        </w:rPr>
        <w:t>
      5) мемлекетаралық ақпараттық өзара іс-қимылды қамтамасыз етудің халықаралық практикасына талдау жүргізу.</w:t>
      </w:r>
    </w:p>
    <w:bookmarkEnd w:id="1076"/>
    <w:bookmarkStart w:name="z1090" w:id="1077"/>
    <w:p>
      <w:pPr>
        <w:spacing w:after="0"/>
        <w:ind w:left="0"/>
        <w:jc w:val="both"/>
      </w:pPr>
      <w:r>
        <w:rPr>
          <w:rFonts w:ascii="Times New Roman"/>
          <w:b w:val="false"/>
          <w:i w:val="false"/>
          <w:color w:val="000000"/>
          <w:sz w:val="28"/>
        </w:rPr>
        <w:t>
      4.3.7. Функционалдық қамтамасыз етуге қойылатын талаптар</w:t>
      </w:r>
    </w:p>
    <w:bookmarkEnd w:id="1077"/>
    <w:bookmarkStart w:name="z1091" w:id="1078"/>
    <w:p>
      <w:pPr>
        <w:spacing w:after="0"/>
        <w:ind w:left="0"/>
        <w:jc w:val="both"/>
      </w:pPr>
      <w:r>
        <w:rPr>
          <w:rFonts w:ascii="Times New Roman"/>
          <w:b w:val="false"/>
          <w:i w:val="false"/>
          <w:color w:val="000000"/>
          <w:sz w:val="28"/>
        </w:rPr>
        <w:t>
      4.3.7.1. Интеграцияланған жүйені дамытуды функционалдық қамтамасыз ету шеңберінде мынадай іс-шараларды жүзеге асыру көзделеді:</w:t>
      </w:r>
    </w:p>
    <w:bookmarkEnd w:id="1078"/>
    <w:bookmarkStart w:name="z1092" w:id="1079"/>
    <w:p>
      <w:pPr>
        <w:spacing w:after="0"/>
        <w:ind w:left="0"/>
        <w:jc w:val="both"/>
      </w:pPr>
      <w:r>
        <w:rPr>
          <w:rFonts w:ascii="Times New Roman"/>
          <w:b w:val="false"/>
          <w:i w:val="false"/>
          <w:color w:val="000000"/>
          <w:sz w:val="28"/>
        </w:rPr>
        <w:t>
      1) интеграцияланатын ресурстардың семантикалық үйлесімділігін қамтамасыз ету (тиісті ұсынымдарды әзірлеу, семантикалық интеграция технологияларын сынақтан өткізу, семантикалық сервистерді, қызметтерді электрондық нысанға аударуды автоматтандырылған дайындау құралдарын әзірлеу);</w:t>
      </w:r>
    </w:p>
    <w:bookmarkEnd w:id="1079"/>
    <w:bookmarkStart w:name="z1093" w:id="1080"/>
    <w:p>
      <w:pPr>
        <w:spacing w:after="0"/>
        <w:ind w:left="0"/>
        <w:jc w:val="both"/>
      </w:pPr>
      <w:r>
        <w:rPr>
          <w:rFonts w:ascii="Times New Roman"/>
          <w:b w:val="false"/>
          <w:i w:val="false"/>
          <w:color w:val="000000"/>
          <w:sz w:val="28"/>
        </w:rPr>
        <w:t>
      2) интеграцияланған жүйені пайдаланудың халықаралық режимдерін қамтамасыз ету (жаңа мүше мемлекеттердің және (немесе) мүше мемлекеттердің органдарының ортақ процестерге жылдам қосылу мүмкіндігін беру үшін үлгілік құралдарды қолдау.</w:t>
      </w:r>
    </w:p>
    <w:bookmarkEnd w:id="1080"/>
    <w:bookmarkStart w:name="z1094" w:id="1081"/>
    <w:p>
      <w:pPr>
        <w:spacing w:after="0"/>
        <w:ind w:left="0"/>
        <w:jc w:val="both"/>
      </w:pPr>
      <w:r>
        <w:rPr>
          <w:rFonts w:ascii="Times New Roman"/>
          <w:b w:val="false"/>
          <w:i w:val="false"/>
          <w:color w:val="000000"/>
          <w:sz w:val="28"/>
        </w:rPr>
        <w:t xml:space="preserve">
      4.3.8. Сараптамалық-әдіснамалық қамтамасыз етуге қойылатын талаптар. </w:t>
      </w:r>
    </w:p>
    <w:bookmarkEnd w:id="1081"/>
    <w:bookmarkStart w:name="z1095" w:id="1082"/>
    <w:p>
      <w:pPr>
        <w:spacing w:after="0"/>
        <w:ind w:left="0"/>
        <w:jc w:val="both"/>
      </w:pPr>
      <w:r>
        <w:rPr>
          <w:rFonts w:ascii="Times New Roman"/>
          <w:b w:val="false"/>
          <w:i w:val="false"/>
          <w:color w:val="000000"/>
          <w:sz w:val="28"/>
        </w:rPr>
        <w:t>
      4.3.8.1. Интеграцияланған жүйені дамытуды сараптамалық-әдіснамалық қамтамасыз ету шеңберінде мынадай іс-шараларды жүзеге асыру көзделеді:</w:t>
      </w:r>
    </w:p>
    <w:bookmarkEnd w:id="1082"/>
    <w:bookmarkStart w:name="z1096" w:id="1083"/>
    <w:p>
      <w:pPr>
        <w:spacing w:after="0"/>
        <w:ind w:left="0"/>
        <w:jc w:val="both"/>
      </w:pPr>
      <w:r>
        <w:rPr>
          <w:rFonts w:ascii="Times New Roman"/>
          <w:b w:val="false"/>
          <w:i w:val="false"/>
          <w:color w:val="000000"/>
          <w:sz w:val="28"/>
        </w:rPr>
        <w:t>
      1) ақпараттық технологиялар саласындағы халықаралық практикалар мен стандарттарға мониторинг және талдау жүргізу, халықаралық практикалар мен стандарттарды қолдану бойынша ұсынымдар мен әдістемелік материалдарды дайындау, пайдаланушыларға әдістемелік қолдау көрсету, жаңа функционалдылықтың пайдалануға беруге әзірлігіне қарай әдістемелік және дидактикалық материалдарды дайындау;</w:t>
      </w:r>
    </w:p>
    <w:bookmarkEnd w:id="1083"/>
    <w:bookmarkStart w:name="z1097" w:id="1084"/>
    <w:p>
      <w:pPr>
        <w:spacing w:after="0"/>
        <w:ind w:left="0"/>
        <w:jc w:val="both"/>
      </w:pPr>
      <w:r>
        <w:rPr>
          <w:rFonts w:ascii="Times New Roman"/>
          <w:b w:val="false"/>
          <w:i w:val="false"/>
          <w:color w:val="000000"/>
          <w:sz w:val="28"/>
        </w:rPr>
        <w:t>
      2) интеграцияланған жүйені дамыту барысында әзірленетін жобалау құжаттамасына, техникалық және технологиялық шешімдерге (оның ішінде интеграцияланған жүйеде ақпаратты қорғауды және трансшекаралық сенім кеңістігі инфрақұрылымының жұмыс істеуін қамтамасыз ететін компоненттерге қатысты) сараптаманы ұйымдастыру және орындау;</w:t>
      </w:r>
    </w:p>
    <w:bookmarkEnd w:id="1084"/>
    <w:bookmarkStart w:name="z1098" w:id="1085"/>
    <w:p>
      <w:pPr>
        <w:spacing w:after="0"/>
        <w:ind w:left="0"/>
        <w:jc w:val="both"/>
      </w:pPr>
      <w:r>
        <w:rPr>
          <w:rFonts w:ascii="Times New Roman"/>
          <w:b w:val="false"/>
          <w:i w:val="false"/>
          <w:color w:val="000000"/>
          <w:sz w:val="28"/>
        </w:rPr>
        <w:t>
      3) техникалық тапсырмаларға (жеке техникалық тапсырмаларға), эскиздік, техникалық және жұмыс жобаларының бағдарламалық құжаттамасына сараптама жүргізу және келісу;</w:t>
      </w:r>
    </w:p>
    <w:bookmarkEnd w:id="1085"/>
    <w:bookmarkStart w:name="z1099" w:id="1086"/>
    <w:p>
      <w:pPr>
        <w:spacing w:after="0"/>
        <w:ind w:left="0"/>
        <w:jc w:val="both"/>
      </w:pPr>
      <w:r>
        <w:rPr>
          <w:rFonts w:ascii="Times New Roman"/>
          <w:b w:val="false"/>
          <w:i w:val="false"/>
          <w:color w:val="000000"/>
          <w:sz w:val="28"/>
        </w:rPr>
        <w:t>
      4) техникалық, технологиялық, әдістемелік және ұйымдастырушылық құжаттардың жобаларын әзірлеу;</w:t>
      </w:r>
    </w:p>
    <w:bookmarkEnd w:id="1086"/>
    <w:bookmarkStart w:name="z1100" w:id="1087"/>
    <w:p>
      <w:pPr>
        <w:spacing w:after="0"/>
        <w:ind w:left="0"/>
        <w:jc w:val="both"/>
      </w:pPr>
      <w:r>
        <w:rPr>
          <w:rFonts w:ascii="Times New Roman"/>
          <w:b w:val="false"/>
          <w:i w:val="false"/>
          <w:color w:val="000000"/>
          <w:sz w:val="28"/>
        </w:rPr>
        <w:t>
      5) оқыту семинарларын, конференцияларын, тренингтерін ұйымдастыру және тиісті оқыту материалдарын, оның ішінде интерактивті материалдарды дайындау;</w:t>
      </w:r>
    </w:p>
    <w:bookmarkEnd w:id="1087"/>
    <w:bookmarkStart w:name="z1101" w:id="1088"/>
    <w:p>
      <w:pPr>
        <w:spacing w:after="0"/>
        <w:ind w:left="0"/>
        <w:jc w:val="both"/>
      </w:pPr>
      <w:r>
        <w:rPr>
          <w:rFonts w:ascii="Times New Roman"/>
          <w:b w:val="false"/>
          <w:i w:val="false"/>
          <w:color w:val="000000"/>
          <w:sz w:val="28"/>
        </w:rPr>
        <w:t>
      6) мүше мемлекеттерде, сондай-ақ Одаққа мүше емес мемлекеттерде жұртшылықтың кең ауқымын бұқаралық ақпарат құралдарын пайдалана отырып, интеграцияланған жүйені пайдаланудың мүмкіндіктері мен артықшылықтары туралы хабардар етуді ұйымдастыру;</w:t>
      </w:r>
    </w:p>
    <w:bookmarkEnd w:id="1088"/>
    <w:bookmarkStart w:name="z1102" w:id="1089"/>
    <w:p>
      <w:pPr>
        <w:spacing w:after="0"/>
        <w:ind w:left="0"/>
        <w:jc w:val="both"/>
      </w:pPr>
      <w:r>
        <w:rPr>
          <w:rFonts w:ascii="Times New Roman"/>
          <w:b w:val="false"/>
          <w:i w:val="false"/>
          <w:color w:val="000000"/>
          <w:sz w:val="28"/>
        </w:rPr>
        <w:t>
      7) дидактикалық материалдар жиынтығын, оқу стендін әзірлеу, қашықтықтан оқыту және білімді басқару жүйесін өрістету және іске қосу.</w:t>
      </w:r>
    </w:p>
    <w:bookmarkEnd w:id="1089"/>
    <w:bookmarkStart w:name="z1103" w:id="1090"/>
    <w:p>
      <w:pPr>
        <w:spacing w:after="0"/>
        <w:ind w:left="0"/>
        <w:jc w:val="left"/>
      </w:pPr>
      <w:r>
        <w:rPr>
          <w:rFonts w:ascii="Times New Roman"/>
          <w:b/>
          <w:i w:val="false"/>
          <w:color w:val="000000"/>
        </w:rPr>
        <w:t xml:space="preserve"> 5. Интеграцияланған жүйені құру және дамыту жөніндегі жұмыстардың құрамы мен мазмұны</w:t>
      </w:r>
    </w:p>
    <w:bookmarkEnd w:id="1090"/>
    <w:bookmarkStart w:name="z1104" w:id="1091"/>
    <w:p>
      <w:pPr>
        <w:spacing w:after="0"/>
        <w:ind w:left="0"/>
        <w:jc w:val="both"/>
      </w:pPr>
      <w:r>
        <w:rPr>
          <w:rFonts w:ascii="Times New Roman"/>
          <w:b w:val="false"/>
          <w:i w:val="false"/>
          <w:color w:val="000000"/>
          <w:sz w:val="28"/>
        </w:rPr>
        <w:t>
      5.1. Интеграцияланған жүйені құру, оның жұмыс істеуін қамтамасыз ету және дамыту жөніндегі жұмыстар Комиссия уәкілетті органдармен өзара іс-қимыл жасай отырып әзірлейтін және Комиссия Кеңесі бекітетін жоспарлар негізінде жүзеге асырылады.</w:t>
      </w:r>
    </w:p>
    <w:bookmarkEnd w:id="1091"/>
    <w:bookmarkStart w:name="z1105" w:id="1092"/>
    <w:p>
      <w:pPr>
        <w:spacing w:after="0"/>
        <w:ind w:left="0"/>
        <w:jc w:val="both"/>
      </w:pPr>
      <w:r>
        <w:rPr>
          <w:rFonts w:ascii="Times New Roman"/>
          <w:b w:val="false"/>
          <w:i w:val="false"/>
          <w:color w:val="000000"/>
          <w:sz w:val="28"/>
        </w:rPr>
        <w:t xml:space="preserve">
      5.2. Комиссия Кеңесі бекітетін интеграцияланған жүйені дамыту жоспарларының негізінде интеграцияланған жүйенің құрамына/құрамынан ішкі жүйелерді енгізу / шығару бойынша қосымша жоспарлар әзірленуі мүмкін. </w:t>
      </w:r>
    </w:p>
    <w:bookmarkEnd w:id="1092"/>
    <w:bookmarkStart w:name="z1106" w:id="1093"/>
    <w:p>
      <w:pPr>
        <w:spacing w:after="0"/>
        <w:ind w:left="0"/>
        <w:jc w:val="both"/>
      </w:pPr>
      <w:r>
        <w:rPr>
          <w:rFonts w:ascii="Times New Roman"/>
          <w:b w:val="false"/>
          <w:i w:val="false"/>
          <w:color w:val="000000"/>
          <w:sz w:val="28"/>
        </w:rPr>
        <w:t xml:space="preserve">
      5.3. Барлық іс-шаралар жоспарларын іске асыру кезінде бұл барлық кіші жүйелердің және интеграцияланған жүйенің құрамдас бөлігінің үздіксіз жұмысын қамтамасыз етуге тиіс. </w:t>
      </w:r>
    </w:p>
    <w:bookmarkEnd w:id="1093"/>
    <w:bookmarkStart w:name="z1107" w:id="1094"/>
    <w:p>
      <w:pPr>
        <w:spacing w:after="0"/>
        <w:ind w:left="0"/>
        <w:jc w:val="left"/>
      </w:pPr>
      <w:r>
        <w:rPr>
          <w:rFonts w:ascii="Times New Roman"/>
          <w:b/>
          <w:i w:val="false"/>
          <w:color w:val="000000"/>
        </w:rPr>
        <w:t xml:space="preserve"> 6. Жүйені бақылау және қабылдау тәртібі </w:t>
      </w:r>
    </w:p>
    <w:bookmarkEnd w:id="1094"/>
    <w:bookmarkStart w:name="z1108" w:id="1095"/>
    <w:p>
      <w:pPr>
        <w:spacing w:after="0"/>
        <w:ind w:left="0"/>
        <w:jc w:val="both"/>
      </w:pPr>
      <w:r>
        <w:rPr>
          <w:rFonts w:ascii="Times New Roman"/>
          <w:b w:val="false"/>
          <w:i w:val="false"/>
          <w:color w:val="000000"/>
          <w:sz w:val="28"/>
        </w:rPr>
        <w:t>
      6.1. Жүйені сынау түрлері, құрамы, көлемі және әдістері</w:t>
      </w:r>
    </w:p>
    <w:bookmarkEnd w:id="1095"/>
    <w:bookmarkStart w:name="z1109" w:id="1096"/>
    <w:p>
      <w:pPr>
        <w:spacing w:after="0"/>
        <w:ind w:left="0"/>
        <w:jc w:val="both"/>
      </w:pPr>
      <w:r>
        <w:rPr>
          <w:rFonts w:ascii="Times New Roman"/>
          <w:b w:val="false"/>
          <w:i w:val="false"/>
          <w:color w:val="000000"/>
          <w:sz w:val="28"/>
        </w:rPr>
        <w:t>
      6.1.1. Интеграцияланған жүйенің компоненттерін сынау түрлері мен құрамы МемСТ 34.603 сәйкес келуге тиіс. Сынаудың көлемі мен әдістері сынау бағдарламасында және әдістемесінде анықталуға тиіс.</w:t>
      </w:r>
    </w:p>
    <w:bookmarkEnd w:id="1096"/>
    <w:bookmarkStart w:name="z1110" w:id="1097"/>
    <w:p>
      <w:pPr>
        <w:spacing w:after="0"/>
        <w:ind w:left="0"/>
        <w:jc w:val="both"/>
      </w:pPr>
      <w:r>
        <w:rPr>
          <w:rFonts w:ascii="Times New Roman"/>
          <w:b w:val="false"/>
          <w:i w:val="false"/>
          <w:color w:val="000000"/>
          <w:sz w:val="28"/>
        </w:rPr>
        <w:t>
      6.1.2. Сынақтар сынауға жататын интеграцияланған жүйенің компоненттері орнатылған есептеу техникасының көмегімен жүргізілуге тиіс.</w:t>
      </w:r>
    </w:p>
    <w:bookmarkEnd w:id="1097"/>
    <w:bookmarkStart w:name="z1111" w:id="1098"/>
    <w:p>
      <w:pPr>
        <w:spacing w:after="0"/>
        <w:ind w:left="0"/>
        <w:jc w:val="both"/>
      </w:pPr>
      <w:r>
        <w:rPr>
          <w:rFonts w:ascii="Times New Roman"/>
          <w:b w:val="false"/>
          <w:i w:val="false"/>
          <w:color w:val="000000"/>
          <w:sz w:val="28"/>
        </w:rPr>
        <w:t>
      6.1.3. Техникалық, бағдарламалық және әдістемелік қамтамасыз ету жұмысқа дайындалып, жобалау және пайдалану құжаттамасына сәйкес бапталуға тиіс.</w:t>
      </w:r>
    </w:p>
    <w:bookmarkEnd w:id="1098"/>
    <w:bookmarkStart w:name="z1112" w:id="1099"/>
    <w:p>
      <w:pPr>
        <w:spacing w:after="0"/>
        <w:ind w:left="0"/>
        <w:jc w:val="both"/>
      </w:pPr>
      <w:r>
        <w:rPr>
          <w:rFonts w:ascii="Times New Roman"/>
          <w:b w:val="false"/>
          <w:i w:val="false"/>
          <w:color w:val="000000"/>
          <w:sz w:val="28"/>
        </w:rPr>
        <w:t>
      6.1.4. Сынақтар нақты пайдалану жағдайларына барынша жақын жағдайларда жүргізілуге тиіс.</w:t>
      </w:r>
    </w:p>
    <w:bookmarkEnd w:id="1099"/>
    <w:bookmarkStart w:name="z1113" w:id="1100"/>
    <w:p>
      <w:pPr>
        <w:spacing w:after="0"/>
        <w:ind w:left="0"/>
        <w:jc w:val="both"/>
      </w:pPr>
      <w:r>
        <w:rPr>
          <w:rFonts w:ascii="Times New Roman"/>
          <w:b w:val="false"/>
          <w:i w:val="false"/>
          <w:color w:val="000000"/>
          <w:sz w:val="28"/>
        </w:rPr>
        <w:t>
      6.2. Жұмыстарды қабылдауға қойылатын жалпы талаптар</w:t>
      </w:r>
    </w:p>
    <w:bookmarkEnd w:id="1100"/>
    <w:bookmarkStart w:name="z1114" w:id="1101"/>
    <w:p>
      <w:pPr>
        <w:spacing w:after="0"/>
        <w:ind w:left="0"/>
        <w:jc w:val="both"/>
      </w:pPr>
      <w:r>
        <w:rPr>
          <w:rFonts w:ascii="Times New Roman"/>
          <w:b w:val="false"/>
          <w:i w:val="false"/>
          <w:color w:val="000000"/>
          <w:sz w:val="28"/>
        </w:rPr>
        <w:t>
      6.2.1. Жұмыстарды тапсыру-қабылдау осы техникалық тапсырманың 5-бөліміне сәйкес кезең-кезеңмен жүргізіледі.</w:t>
      </w:r>
    </w:p>
    <w:bookmarkEnd w:id="1101"/>
    <w:bookmarkStart w:name="z1115" w:id="1102"/>
    <w:p>
      <w:pPr>
        <w:spacing w:after="0"/>
        <w:ind w:left="0"/>
        <w:jc w:val="both"/>
      </w:pPr>
      <w:r>
        <w:rPr>
          <w:rFonts w:ascii="Times New Roman"/>
          <w:b w:val="false"/>
          <w:i w:val="false"/>
          <w:color w:val="000000"/>
          <w:sz w:val="28"/>
        </w:rPr>
        <w:t>
      6.2.2. Сынақтар интеграцияланған жүйенің осы техникалық тапсырманың талаптарына сәйкестігін тексеру мақсатында жүргізілуге тиіс.</w:t>
      </w:r>
    </w:p>
    <w:bookmarkEnd w:id="1102"/>
    <w:bookmarkStart w:name="z1116" w:id="1103"/>
    <w:p>
      <w:pPr>
        <w:spacing w:after="0"/>
        <w:ind w:left="0"/>
        <w:jc w:val="both"/>
      </w:pPr>
      <w:r>
        <w:rPr>
          <w:rFonts w:ascii="Times New Roman"/>
          <w:b w:val="false"/>
          <w:i w:val="false"/>
          <w:color w:val="000000"/>
          <w:sz w:val="28"/>
        </w:rPr>
        <w:t>
      6.2.3. Интеграцияланған жүйенің берілген функцияларын жүзеге асыруды тексеру үшін мынадай сынақ түрлері белгіленеді:</w:t>
      </w:r>
    </w:p>
    <w:bookmarkEnd w:id="1103"/>
    <w:bookmarkStart w:name="z1117" w:id="1104"/>
    <w:p>
      <w:pPr>
        <w:spacing w:after="0"/>
        <w:ind w:left="0"/>
        <w:jc w:val="both"/>
      </w:pPr>
      <w:r>
        <w:rPr>
          <w:rFonts w:ascii="Times New Roman"/>
          <w:b w:val="false"/>
          <w:i w:val="false"/>
          <w:color w:val="000000"/>
          <w:sz w:val="28"/>
        </w:rPr>
        <w:t>
      1) интеграцияланған жүйенің кіші жүйелерін алдын ала автономды сынау;</w:t>
      </w:r>
    </w:p>
    <w:bookmarkEnd w:id="1104"/>
    <w:bookmarkStart w:name="z1118" w:id="1105"/>
    <w:p>
      <w:pPr>
        <w:spacing w:after="0"/>
        <w:ind w:left="0"/>
        <w:jc w:val="both"/>
      </w:pPr>
      <w:r>
        <w:rPr>
          <w:rFonts w:ascii="Times New Roman"/>
          <w:b w:val="false"/>
          <w:i w:val="false"/>
          <w:color w:val="000000"/>
          <w:sz w:val="28"/>
        </w:rPr>
        <w:t>
      2) интеграцияланған жүйені мемлекетаралық сынау.</w:t>
      </w:r>
    </w:p>
    <w:bookmarkEnd w:id="1105"/>
    <w:bookmarkStart w:name="z1119" w:id="1106"/>
    <w:p>
      <w:pPr>
        <w:spacing w:after="0"/>
        <w:ind w:left="0"/>
        <w:jc w:val="both"/>
      </w:pPr>
      <w:r>
        <w:rPr>
          <w:rFonts w:ascii="Times New Roman"/>
          <w:b w:val="false"/>
          <w:i w:val="false"/>
          <w:color w:val="000000"/>
          <w:sz w:val="28"/>
        </w:rPr>
        <w:t>
      6.2.4. Интеграцияланған жүйенің кіші жүйелерін алдын ала автономды сынау интеграцияланған жүйенің кіші жүйелерінің берілген функцияларының орындалуын тексеру процесі болып табылады.</w:t>
      </w:r>
    </w:p>
    <w:bookmarkEnd w:id="1106"/>
    <w:bookmarkStart w:name="z1120" w:id="1107"/>
    <w:p>
      <w:pPr>
        <w:spacing w:after="0"/>
        <w:ind w:left="0"/>
        <w:jc w:val="both"/>
      </w:pPr>
      <w:r>
        <w:rPr>
          <w:rFonts w:ascii="Times New Roman"/>
          <w:b w:val="false"/>
          <w:i w:val="false"/>
          <w:color w:val="000000"/>
          <w:sz w:val="28"/>
        </w:rPr>
        <w:t>
      6.2.5. Интеграцияланған жүйенің кіші жүйелерін алдын ала автономды сынауды жүргізуді жоспарлау үшін бағдарлама мен әдістеме әзірленеді, оған сәйкес бақылау мысалында интеграцияланған жүйенің кіші жүйелерінің берілген функцияларының орындалуын тексеру жүргізіледі.</w:t>
      </w:r>
    </w:p>
    <w:bookmarkEnd w:id="1107"/>
    <w:bookmarkStart w:name="z1121" w:id="1108"/>
    <w:p>
      <w:pPr>
        <w:spacing w:after="0"/>
        <w:ind w:left="0"/>
        <w:jc w:val="both"/>
      </w:pPr>
      <w:r>
        <w:rPr>
          <w:rFonts w:ascii="Times New Roman"/>
          <w:b w:val="false"/>
          <w:i w:val="false"/>
          <w:color w:val="000000"/>
          <w:sz w:val="28"/>
        </w:rPr>
        <w:t>
      6.2.6. Интеграцияланған жүйенің кіші жүйелеріне алдын ала автономды сынақтар жүргізу нәтижелері бойынша тиісті хаттама ресімделеді, онда интеграцияланған жүйенің кіші жүйесінің осы техникалық тапсырманың талаптарына сәйкестігі туралы шешім тіркеледі және интеграцияланған жүйенің кіші жүйесінің мемлекетаралық тестілеуге және мемлекетаралық сынауға әзірлігі туралы шешім қабылданады. Көрсетілген талаптардан ауытқулар анықталған жағдайда қажетті пысықтаулардың тізбесі және осы ауытқуларды жоюдың ұсынылатын мерзімдері қалыптастырылады.</w:t>
      </w:r>
    </w:p>
    <w:bookmarkEnd w:id="1108"/>
    <w:bookmarkStart w:name="z1122" w:id="1109"/>
    <w:p>
      <w:pPr>
        <w:spacing w:after="0"/>
        <w:ind w:left="0"/>
        <w:jc w:val="both"/>
      </w:pPr>
      <w:r>
        <w:rPr>
          <w:rFonts w:ascii="Times New Roman"/>
          <w:b w:val="false"/>
          <w:i w:val="false"/>
          <w:color w:val="000000"/>
          <w:sz w:val="28"/>
        </w:rPr>
        <w:t>
      6.2.7. Интеграцияланған жүйені мемлекетаралық сынау тұтастай интеграцияланған жүйенің берілген функцияларын жүзеге асыруды тексеру процесі болып табылады.</w:t>
      </w:r>
    </w:p>
    <w:bookmarkEnd w:id="1109"/>
    <w:bookmarkStart w:name="z1123" w:id="1110"/>
    <w:p>
      <w:pPr>
        <w:spacing w:after="0"/>
        <w:ind w:left="0"/>
        <w:jc w:val="both"/>
      </w:pPr>
      <w:r>
        <w:rPr>
          <w:rFonts w:ascii="Times New Roman"/>
          <w:b w:val="false"/>
          <w:i w:val="false"/>
          <w:color w:val="000000"/>
          <w:sz w:val="28"/>
        </w:rPr>
        <w:t>
      6.2.8. Интеграцияланған жүйені мемлекетаралық сынауды Комиссия Алқасының 2018 жылғы 18 тамыздағы № 96 шешімімен бекітілген Сыртқы және өзара сауданың интеграцияланған ақпараттық жүйесінің мемлекетаралық сынақтары туралы ережеге сәйкес мемлекетаралық сынақтар жүргізу жөніндегі комиссия жүргізеді.</w:t>
      </w:r>
    </w:p>
    <w:bookmarkEnd w:id="1110"/>
    <w:bookmarkStart w:name="z1124" w:id="1111"/>
    <w:p>
      <w:pPr>
        <w:spacing w:after="0"/>
        <w:ind w:left="0"/>
        <w:jc w:val="left"/>
      </w:pPr>
      <w:r>
        <w:rPr>
          <w:rFonts w:ascii="Times New Roman"/>
          <w:b/>
          <w:i w:val="false"/>
          <w:color w:val="000000"/>
        </w:rPr>
        <w:t xml:space="preserve"> 7. Жүйені қолданысқа енгізуге автоматтандыру объектісін дайындау жөніндегі жұмыстардың құрамы мен мазмұнына қойылатын талаптар</w:t>
      </w:r>
    </w:p>
    <w:bookmarkEnd w:id="1111"/>
    <w:bookmarkStart w:name="z1125" w:id="1112"/>
    <w:p>
      <w:pPr>
        <w:spacing w:after="0"/>
        <w:ind w:left="0"/>
        <w:jc w:val="both"/>
      </w:pPr>
      <w:r>
        <w:rPr>
          <w:rFonts w:ascii="Times New Roman"/>
          <w:b w:val="false"/>
          <w:i w:val="false"/>
          <w:color w:val="000000"/>
          <w:sz w:val="28"/>
        </w:rPr>
        <w:t>
      7.1. Автоматтандыру объектілерін әзірленген (пысықталған) кіші жүйелер мен интеграцияланған жүйенің компоненттерін іске қосуға дайындау үшін мынадай жұмыстарды орындауды қамтитын техникалық және ұйымдастырушылық іс-шаралар кешені жүргізілуге тиіс:</w:t>
      </w:r>
    </w:p>
    <w:bookmarkEnd w:id="1112"/>
    <w:bookmarkStart w:name="z1126" w:id="1113"/>
    <w:p>
      <w:pPr>
        <w:spacing w:after="0"/>
        <w:ind w:left="0"/>
        <w:jc w:val="both"/>
      </w:pPr>
      <w:r>
        <w:rPr>
          <w:rFonts w:ascii="Times New Roman"/>
          <w:b w:val="false"/>
          <w:i w:val="false"/>
          <w:color w:val="000000"/>
          <w:sz w:val="28"/>
        </w:rPr>
        <w:t>
      1) интеграцияланған жүйенің жаңадан құрылатын (жаңғыртылған) кіші жүйелерін өрістету үшін Комиссияның интеграциялық сегментін техникалық қамтамасыз етуді жаңғырту;</w:t>
      </w:r>
    </w:p>
    <w:bookmarkEnd w:id="1113"/>
    <w:bookmarkStart w:name="z1127" w:id="1114"/>
    <w:p>
      <w:pPr>
        <w:spacing w:after="0"/>
        <w:ind w:left="0"/>
        <w:jc w:val="both"/>
      </w:pPr>
      <w:r>
        <w:rPr>
          <w:rFonts w:ascii="Times New Roman"/>
          <w:b w:val="false"/>
          <w:i w:val="false"/>
          <w:color w:val="000000"/>
          <w:sz w:val="28"/>
        </w:rPr>
        <w:t>
      2) уәкілетті органдардың ақпараттық жүйелерін оларды мүше мемлекеттердің ведомствоаралық ақпараттық өзара іс-қимыл жүйелеріне қосуды және ортақ процестерді іске асыруды қамтамасыз ету үшін пысықтау (қажет болған жағдайда);</w:t>
      </w:r>
    </w:p>
    <w:bookmarkEnd w:id="1114"/>
    <w:bookmarkStart w:name="z1128" w:id="1115"/>
    <w:p>
      <w:pPr>
        <w:spacing w:after="0"/>
        <w:ind w:left="0"/>
        <w:jc w:val="both"/>
      </w:pPr>
      <w:r>
        <w:rPr>
          <w:rFonts w:ascii="Times New Roman"/>
          <w:b w:val="false"/>
          <w:i w:val="false"/>
          <w:color w:val="000000"/>
          <w:sz w:val="28"/>
        </w:rPr>
        <w:t>
      3) интеграцияланған жүйені дамыту процесінде құрылған немесе жаңғыртылған интеграцияланған жүйенің функционалдық және қамтамасыз ететін кіші жүйелерін өрістету;</w:t>
      </w:r>
    </w:p>
    <w:bookmarkEnd w:id="1115"/>
    <w:bookmarkStart w:name="z1129" w:id="1116"/>
    <w:p>
      <w:pPr>
        <w:spacing w:after="0"/>
        <w:ind w:left="0"/>
        <w:jc w:val="both"/>
      </w:pPr>
      <w:r>
        <w:rPr>
          <w:rFonts w:ascii="Times New Roman"/>
          <w:b w:val="false"/>
          <w:i w:val="false"/>
          <w:color w:val="000000"/>
          <w:sz w:val="28"/>
        </w:rPr>
        <w:t>
      4) бастапқы жүктеу үшін деректерді дайындау;</w:t>
      </w:r>
    </w:p>
    <w:bookmarkEnd w:id="1116"/>
    <w:bookmarkStart w:name="z1130" w:id="1117"/>
    <w:p>
      <w:pPr>
        <w:spacing w:after="0"/>
        <w:ind w:left="0"/>
        <w:jc w:val="both"/>
      </w:pPr>
      <w:r>
        <w:rPr>
          <w:rFonts w:ascii="Times New Roman"/>
          <w:b w:val="false"/>
          <w:i w:val="false"/>
          <w:color w:val="000000"/>
          <w:sz w:val="28"/>
        </w:rPr>
        <w:t>
      5) ақпараттық-талдамалық кіші жүйеге және статистика кіші жүйесіне қайта қосылатын көздерден деректерді көшіру;</w:t>
      </w:r>
    </w:p>
    <w:bookmarkEnd w:id="1117"/>
    <w:bookmarkStart w:name="z1131" w:id="1118"/>
    <w:p>
      <w:pPr>
        <w:spacing w:after="0"/>
        <w:ind w:left="0"/>
        <w:jc w:val="both"/>
      </w:pPr>
      <w:r>
        <w:rPr>
          <w:rFonts w:ascii="Times New Roman"/>
          <w:b w:val="false"/>
          <w:i w:val="false"/>
          <w:color w:val="000000"/>
          <w:sz w:val="28"/>
        </w:rPr>
        <w:t>
      6) заңдық маңызы бар электрондық құжат айналымын қамтамасыз ету үшін пайдаланылатын ЭЦҚ тексеру кілттерінің сертификаттарын шығару және тарату;</w:t>
      </w:r>
    </w:p>
    <w:bookmarkEnd w:id="1118"/>
    <w:bookmarkStart w:name="z1132" w:id="1119"/>
    <w:p>
      <w:pPr>
        <w:spacing w:after="0"/>
        <w:ind w:left="0"/>
        <w:jc w:val="both"/>
      </w:pPr>
      <w:r>
        <w:rPr>
          <w:rFonts w:ascii="Times New Roman"/>
          <w:b w:val="false"/>
          <w:i w:val="false"/>
          <w:color w:val="000000"/>
          <w:sz w:val="28"/>
        </w:rPr>
        <w:t>
      7) интеграцияланған жүйенің кіші жүйелерін пайдаланушылардың сәйкестендіру деректерін сәйкестендіру және аутентификациялау кіші жүйесінде тіркеу;</w:t>
      </w:r>
    </w:p>
    <w:bookmarkEnd w:id="1119"/>
    <w:bookmarkStart w:name="z1133" w:id="1120"/>
    <w:p>
      <w:pPr>
        <w:spacing w:after="0"/>
        <w:ind w:left="0"/>
        <w:jc w:val="both"/>
      </w:pPr>
      <w:r>
        <w:rPr>
          <w:rFonts w:ascii="Times New Roman"/>
          <w:b w:val="false"/>
          <w:i w:val="false"/>
          <w:color w:val="000000"/>
          <w:sz w:val="28"/>
        </w:rPr>
        <w:t>
      8) интеграцияланған жүйенің жұмыс істеуін қамтамасыз етуді ұйымдастыруға жауапты құрылымдық бөлімшелерді айқындау;</w:t>
      </w:r>
    </w:p>
    <w:bookmarkEnd w:id="1120"/>
    <w:bookmarkStart w:name="z1134" w:id="1121"/>
    <w:p>
      <w:pPr>
        <w:spacing w:after="0"/>
        <w:ind w:left="0"/>
        <w:jc w:val="both"/>
      </w:pPr>
      <w:r>
        <w:rPr>
          <w:rFonts w:ascii="Times New Roman"/>
          <w:b w:val="false"/>
          <w:i w:val="false"/>
          <w:color w:val="000000"/>
          <w:sz w:val="28"/>
        </w:rPr>
        <w:t>
      9) пайдаланушылар топтарын интеграцияланған жүйенің ақпараттық-бағдарламалық құралдарымен жұмыс істеуге оқытуды жүргізу.</w:t>
      </w:r>
    </w:p>
    <w:bookmarkEnd w:id="1121"/>
    <w:p>
      <w:pPr>
        <w:spacing w:after="0"/>
        <w:ind w:left="0"/>
        <w:jc w:val="left"/>
      </w:pPr>
      <w:r>
        <w:rPr>
          <w:rFonts w:ascii="Times New Roman"/>
          <w:b/>
          <w:i w:val="false"/>
          <w:color w:val="000000"/>
        </w:rPr>
        <w:t xml:space="preserve"> 8. Құжаттауға қойылатын талаптар</w:t>
      </w:r>
    </w:p>
    <w:bookmarkStart w:name="z1135" w:id="1122"/>
    <w:p>
      <w:pPr>
        <w:spacing w:after="0"/>
        <w:ind w:left="0"/>
        <w:jc w:val="both"/>
      </w:pPr>
      <w:r>
        <w:rPr>
          <w:rFonts w:ascii="Times New Roman"/>
          <w:b w:val="false"/>
          <w:i w:val="false"/>
          <w:color w:val="000000"/>
          <w:sz w:val="28"/>
        </w:rPr>
        <w:t>
      8.1. Интеграцияланған жүйеге МемСТ 34.201-89 және МемСТ 34.601-90 талаптарына сәйкес құжаттама әзірленеді.</w:t>
      </w:r>
    </w:p>
    <w:bookmarkEnd w:id="1122"/>
    <w:bookmarkStart w:name="z1136" w:id="1123"/>
    <w:p>
      <w:pPr>
        <w:spacing w:after="0"/>
        <w:ind w:left="0"/>
        <w:jc w:val="both"/>
      </w:pPr>
      <w:r>
        <w:rPr>
          <w:rFonts w:ascii="Times New Roman"/>
          <w:b w:val="false"/>
          <w:i w:val="false"/>
          <w:color w:val="000000"/>
          <w:sz w:val="28"/>
        </w:rPr>
        <w:t>
      8.2. Пайдалану құжаттамасының жеткізілетін жиынтықтарының қажетті санын тапсырыс беруші – интеграцияланған жүйені құру жөніндегі жұмыстарды үйлестіруші айқындайды.</w:t>
      </w:r>
    </w:p>
    <w:bookmarkEnd w:id="1123"/>
    <w:bookmarkStart w:name="z1137" w:id="1124"/>
    <w:p>
      <w:pPr>
        <w:spacing w:after="0"/>
        <w:ind w:left="0"/>
        <w:jc w:val="both"/>
      </w:pPr>
      <w:r>
        <w:rPr>
          <w:rFonts w:ascii="Times New Roman"/>
          <w:b w:val="false"/>
          <w:i w:val="false"/>
          <w:color w:val="000000"/>
          <w:sz w:val="28"/>
        </w:rPr>
        <w:t>
      8.3. Интеграцияланған жүйені құру, оның жұмыс істеуін қамтамасыз ету және дамыту шеңберінде мынадай құжаттар әзірленеді:</w:t>
      </w:r>
    </w:p>
    <w:bookmarkEnd w:id="1124"/>
    <w:bookmarkStart w:name="z1138" w:id="1125"/>
    <w:p>
      <w:pPr>
        <w:spacing w:after="0"/>
        <w:ind w:left="0"/>
        <w:jc w:val="both"/>
      </w:pPr>
      <w:r>
        <w:rPr>
          <w:rFonts w:ascii="Times New Roman"/>
          <w:b w:val="false"/>
          <w:i w:val="false"/>
          <w:color w:val="000000"/>
          <w:sz w:val="28"/>
        </w:rPr>
        <w:t>
      1) интеграцияланған жүйенің кіші жүйелері мен компоненттеріне жеке техникалық тапсырмалар;</w:t>
      </w:r>
    </w:p>
    <w:bookmarkEnd w:id="1125"/>
    <w:bookmarkStart w:name="z1139" w:id="1126"/>
    <w:p>
      <w:pPr>
        <w:spacing w:after="0"/>
        <w:ind w:left="0"/>
        <w:jc w:val="both"/>
      </w:pPr>
      <w:r>
        <w:rPr>
          <w:rFonts w:ascii="Times New Roman"/>
          <w:b w:val="false"/>
          <w:i w:val="false"/>
          <w:color w:val="000000"/>
          <w:sz w:val="28"/>
        </w:rPr>
        <w:t>
      2) интеграцияланған жүйені пайдалануды және дамытуды қамтамасыз ететін нормативтік құқықтық және техникалық құжаттар, сондай-ақ әдістемелік материалдар;</w:t>
      </w:r>
    </w:p>
    <w:bookmarkEnd w:id="1126"/>
    <w:bookmarkStart w:name="z1140" w:id="1127"/>
    <w:p>
      <w:pPr>
        <w:spacing w:after="0"/>
        <w:ind w:left="0"/>
        <w:jc w:val="both"/>
      </w:pPr>
      <w:r>
        <w:rPr>
          <w:rFonts w:ascii="Times New Roman"/>
          <w:b w:val="false"/>
          <w:i w:val="false"/>
          <w:color w:val="000000"/>
          <w:sz w:val="28"/>
        </w:rPr>
        <w:t>
      3) ортақ процестерді іске асырудың нысаналы салалары шеңберінде Одақтың деректер моделінің құжаттамасы;</w:t>
      </w:r>
    </w:p>
    <w:bookmarkEnd w:id="1127"/>
    <w:bookmarkStart w:name="z1141" w:id="1128"/>
    <w:p>
      <w:pPr>
        <w:spacing w:after="0"/>
        <w:ind w:left="0"/>
        <w:jc w:val="both"/>
      </w:pPr>
      <w:r>
        <w:rPr>
          <w:rFonts w:ascii="Times New Roman"/>
          <w:b w:val="false"/>
          <w:i w:val="false"/>
          <w:color w:val="000000"/>
          <w:sz w:val="28"/>
        </w:rPr>
        <w:t>
      4) ортақ процестердің интеграцияланған жүйесі құралдарымен іске асыру кезіндегі ақпараттық өзара іс-қимылды регламенттейтін технологиялық құжаттар;</w:t>
      </w:r>
    </w:p>
    <w:bookmarkEnd w:id="1128"/>
    <w:bookmarkStart w:name="z1142" w:id="1129"/>
    <w:p>
      <w:pPr>
        <w:spacing w:after="0"/>
        <w:ind w:left="0"/>
        <w:jc w:val="both"/>
      </w:pPr>
      <w:r>
        <w:rPr>
          <w:rFonts w:ascii="Times New Roman"/>
          <w:b w:val="false"/>
          <w:i w:val="false"/>
          <w:color w:val="000000"/>
          <w:sz w:val="28"/>
        </w:rPr>
        <w:t>
      5) Комиссияның интеграциялық сегментінің кіші жүйелеріне техникалық-жұмыс жобасының құжаттамасы, оның ішінде:</w:t>
      </w:r>
    </w:p>
    <w:bookmarkEnd w:id="1129"/>
    <w:p>
      <w:pPr>
        <w:spacing w:after="0"/>
        <w:ind w:left="0"/>
        <w:jc w:val="both"/>
      </w:pPr>
      <w:r>
        <w:rPr>
          <w:rFonts w:ascii="Times New Roman"/>
          <w:b w:val="false"/>
          <w:i w:val="false"/>
          <w:color w:val="000000"/>
          <w:sz w:val="28"/>
        </w:rPr>
        <w:t>
      техникалық-жұмыс жобасының ведомосы;</w:t>
      </w:r>
    </w:p>
    <w:p>
      <w:pPr>
        <w:spacing w:after="0"/>
        <w:ind w:left="0"/>
        <w:jc w:val="both"/>
      </w:pPr>
      <w:r>
        <w:rPr>
          <w:rFonts w:ascii="Times New Roman"/>
          <w:b w:val="false"/>
          <w:i w:val="false"/>
          <w:color w:val="000000"/>
          <w:sz w:val="28"/>
        </w:rPr>
        <w:t>
      техникалық-жұмыс жобасына түсіндірме жазба;</w:t>
      </w:r>
    </w:p>
    <w:p>
      <w:pPr>
        <w:spacing w:after="0"/>
        <w:ind w:left="0"/>
        <w:jc w:val="both"/>
      </w:pPr>
      <w:r>
        <w:rPr>
          <w:rFonts w:ascii="Times New Roman"/>
          <w:b w:val="false"/>
          <w:i w:val="false"/>
          <w:color w:val="000000"/>
          <w:sz w:val="28"/>
        </w:rPr>
        <w:t>
      жабдықтар мен материалдар тізімі;</w:t>
      </w:r>
    </w:p>
    <w:p>
      <w:pPr>
        <w:spacing w:after="0"/>
        <w:ind w:left="0"/>
        <w:jc w:val="both"/>
      </w:pPr>
      <w:r>
        <w:rPr>
          <w:rFonts w:ascii="Times New Roman"/>
          <w:b w:val="false"/>
          <w:i w:val="false"/>
          <w:color w:val="000000"/>
          <w:sz w:val="28"/>
        </w:rPr>
        <w:t>
      бағдарламалық қамтылымның сипаттамасы;</w:t>
      </w:r>
    </w:p>
    <w:p>
      <w:pPr>
        <w:spacing w:after="0"/>
        <w:ind w:left="0"/>
        <w:jc w:val="both"/>
      </w:pPr>
      <w:r>
        <w:rPr>
          <w:rFonts w:ascii="Times New Roman"/>
          <w:b w:val="false"/>
          <w:i w:val="false"/>
          <w:color w:val="000000"/>
          <w:sz w:val="28"/>
        </w:rPr>
        <w:t>
      пайдаланушы нұсқаулығы;</w:t>
      </w:r>
    </w:p>
    <w:p>
      <w:pPr>
        <w:spacing w:after="0"/>
        <w:ind w:left="0"/>
        <w:jc w:val="both"/>
      </w:pPr>
      <w:r>
        <w:rPr>
          <w:rFonts w:ascii="Times New Roman"/>
          <w:b w:val="false"/>
          <w:i w:val="false"/>
          <w:color w:val="000000"/>
          <w:sz w:val="28"/>
        </w:rPr>
        <w:t>
      әкімші нұсқаулығы;</w:t>
      </w:r>
    </w:p>
    <w:p>
      <w:pPr>
        <w:spacing w:after="0"/>
        <w:ind w:left="0"/>
        <w:jc w:val="both"/>
      </w:pPr>
      <w:r>
        <w:rPr>
          <w:rFonts w:ascii="Times New Roman"/>
          <w:b w:val="false"/>
          <w:i w:val="false"/>
          <w:color w:val="000000"/>
          <w:sz w:val="28"/>
        </w:rPr>
        <w:t>
      сынау бағдарламасы және әдістемесі;</w:t>
      </w:r>
    </w:p>
    <w:p>
      <w:pPr>
        <w:spacing w:after="0"/>
        <w:ind w:left="0"/>
        <w:jc w:val="both"/>
      </w:pPr>
      <w:r>
        <w:rPr>
          <w:rFonts w:ascii="Times New Roman"/>
          <w:b w:val="false"/>
          <w:i w:val="false"/>
          <w:color w:val="000000"/>
          <w:sz w:val="28"/>
        </w:rPr>
        <w:t>
      техникалық қызмет көрсету жөніндегі нұсқаулық;</w:t>
      </w:r>
    </w:p>
    <w:p>
      <w:pPr>
        <w:spacing w:after="0"/>
        <w:ind w:left="0"/>
        <w:jc w:val="both"/>
      </w:pPr>
      <w:r>
        <w:rPr>
          <w:rFonts w:ascii="Times New Roman"/>
          <w:b w:val="false"/>
          <w:i w:val="false"/>
          <w:color w:val="000000"/>
          <w:sz w:val="28"/>
        </w:rPr>
        <w:t>
      техникалық қамтамасыз ету бойынша шешімдер:</w:t>
      </w:r>
    </w:p>
    <w:p>
      <w:pPr>
        <w:spacing w:after="0"/>
        <w:ind w:left="0"/>
        <w:jc w:val="both"/>
      </w:pPr>
      <w:r>
        <w:rPr>
          <w:rFonts w:ascii="Times New Roman"/>
          <w:b w:val="false"/>
          <w:i w:val="false"/>
          <w:color w:val="000000"/>
          <w:sz w:val="28"/>
        </w:rPr>
        <w:t>
      техникалық құралдар кешенінің сипаттамасы;</w:t>
      </w:r>
    </w:p>
    <w:p>
      <w:pPr>
        <w:spacing w:after="0"/>
        <w:ind w:left="0"/>
        <w:jc w:val="both"/>
      </w:pPr>
      <w:r>
        <w:rPr>
          <w:rFonts w:ascii="Times New Roman"/>
          <w:b w:val="false"/>
          <w:i w:val="false"/>
          <w:color w:val="000000"/>
          <w:sz w:val="28"/>
        </w:rPr>
        <w:t>
      жабдықтың сипаттамасы;</w:t>
      </w:r>
    </w:p>
    <w:bookmarkStart w:name="z1143" w:id="1130"/>
    <w:p>
      <w:pPr>
        <w:spacing w:after="0"/>
        <w:ind w:left="0"/>
        <w:jc w:val="both"/>
      </w:pPr>
      <w:r>
        <w:rPr>
          <w:rFonts w:ascii="Times New Roman"/>
          <w:b w:val="false"/>
          <w:i w:val="false"/>
          <w:color w:val="000000"/>
          <w:sz w:val="28"/>
        </w:rPr>
        <w:t>
      6) ортақ процестерді іске асыру үшін Комиссияның интеграциялық сегменті құрамындағы сервистердің бағдарламалық қамтылымының техникалық-жұмыс жобасының құжаттамасы, оның ішінде:</w:t>
      </w:r>
    </w:p>
    <w:bookmarkEnd w:id="1130"/>
    <w:p>
      <w:pPr>
        <w:spacing w:after="0"/>
        <w:ind w:left="0"/>
        <w:jc w:val="both"/>
      </w:pPr>
      <w:r>
        <w:rPr>
          <w:rFonts w:ascii="Times New Roman"/>
          <w:b w:val="false"/>
          <w:i w:val="false"/>
          <w:color w:val="000000"/>
          <w:sz w:val="28"/>
        </w:rPr>
        <w:t>
      техникалық жобаға түсіндірме жазба;</w:t>
      </w:r>
    </w:p>
    <w:p>
      <w:pPr>
        <w:spacing w:after="0"/>
        <w:ind w:left="0"/>
        <w:jc w:val="both"/>
      </w:pPr>
      <w:r>
        <w:rPr>
          <w:rFonts w:ascii="Times New Roman"/>
          <w:b w:val="false"/>
          <w:i w:val="false"/>
          <w:color w:val="000000"/>
          <w:sz w:val="28"/>
        </w:rPr>
        <w:t>
      сынау бағдарламасы және әдістемесі;</w:t>
      </w:r>
    </w:p>
    <w:p>
      <w:pPr>
        <w:spacing w:after="0"/>
        <w:ind w:left="0"/>
        <w:jc w:val="both"/>
      </w:pPr>
      <w:r>
        <w:rPr>
          <w:rFonts w:ascii="Times New Roman"/>
          <w:b w:val="false"/>
          <w:i w:val="false"/>
          <w:color w:val="000000"/>
          <w:sz w:val="28"/>
        </w:rPr>
        <w:t>
      әкімші нұсқаулығы;</w:t>
      </w:r>
    </w:p>
    <w:p>
      <w:pPr>
        <w:spacing w:after="0"/>
        <w:ind w:left="0"/>
        <w:jc w:val="both"/>
      </w:pPr>
      <w:r>
        <w:rPr>
          <w:rFonts w:ascii="Times New Roman"/>
          <w:b w:val="false"/>
          <w:i w:val="false"/>
          <w:color w:val="000000"/>
          <w:sz w:val="28"/>
        </w:rPr>
        <w:t>
      пайдаланушы нұсқаулығы.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 Интеграцияланған жүйенің кіші жүйелерін құруға және дамытуға арналған жеке техникалық тапсырмалар ұлттық сегменттердің тапсырыс берушілеріне келісуге жіберілуі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8.5. Интеграцияланған жүйе құралдарымен іске асырылатын Одақ шеңберіндегі ортақ процестердің тізбесі Комиссия Алқасының жеке шешімімен бекітіледі.</w:t>
      </w:r>
    </w:p>
    <w:bookmarkStart w:name="z1146" w:id="1131"/>
    <w:p>
      <w:pPr>
        <w:spacing w:after="0"/>
        <w:ind w:left="0"/>
        <w:jc w:val="left"/>
      </w:pPr>
      <w:r>
        <w:rPr>
          <w:rFonts w:ascii="Times New Roman"/>
          <w:b/>
          <w:i w:val="false"/>
          <w:color w:val="000000"/>
        </w:rPr>
        <w:t xml:space="preserve"> 9. Өзгерістер енгізу</w:t>
      </w:r>
    </w:p>
    <w:bookmarkEnd w:id="1131"/>
    <w:p>
      <w:pPr>
        <w:spacing w:after="0"/>
        <w:ind w:left="0"/>
        <w:jc w:val="left"/>
      </w:pPr>
    </w:p>
    <w:p>
      <w:pPr>
        <w:spacing w:after="0"/>
        <w:ind w:left="0"/>
        <w:jc w:val="both"/>
      </w:pPr>
      <w:r>
        <w:rPr>
          <w:rFonts w:ascii="Times New Roman"/>
          <w:b w:val="false"/>
          <w:i w:val="false"/>
          <w:color w:val="000000"/>
          <w:sz w:val="28"/>
        </w:rPr>
        <w:t>
      9.1. Осы техникалық тапсырмаға өзгерістер енгізу Комиссия Алқасының шешімі негізінде МемСТ 34.602-89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