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1203" w14:textId="a961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сондай-ақ Кеден одағы Комиссиясы мен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5 сәуірдегі № 46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16 және 18-тармақтарына, 2015 жылғы 16 қазандағы Еуразиялық экономикалық одақтың кедендік аумағына тауарларды әкелу мен олардың айналымының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 7, 16 және 132-тармақтарына сәйкес, Еуразиялық экономикалық комиссия Кеңесінің 2022 жылғы 17 наурыздағы № 12 өкімін іске асыру және Еуразиялық экономикалық одаққа мүше мемлекеттер экономикаларының орнықтылығын қамтамасыз ету мақсатында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 1 қосымшаға сәйкес тауарлардың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баждарының ставкалары белгіленсін.</w:t>
      </w:r>
    </w:p>
    <w:bookmarkEnd w:id="1"/>
    <w:bookmarkStart w:name="z2" w:id="2"/>
    <w:p>
      <w:pPr>
        <w:spacing w:after="0"/>
        <w:ind w:left="0"/>
        <w:jc w:val="both"/>
      </w:pPr>
      <w:r>
        <w:rPr>
          <w:rFonts w:ascii="Times New Roman"/>
          <w:b w:val="false"/>
          <w:i w:val="false"/>
          <w:color w:val="000000"/>
          <w:sz w:val="28"/>
        </w:rPr>
        <w:t>
      2. № 2 қосымшаға сәйкес Кеден одағы Комиссиясы мен Еуразиялық экономикалық комиссия Кеңесінің шешімдеріне өзгерістер енгізілсін.</w:t>
      </w:r>
    </w:p>
    <w:bookmarkEnd w:id="2"/>
    <w:bookmarkStart w:name="z3" w:id="3"/>
    <w:p>
      <w:pPr>
        <w:spacing w:after="0"/>
        <w:ind w:left="0"/>
        <w:jc w:val="both"/>
      </w:pPr>
      <w:r>
        <w:rPr>
          <w:rFonts w:ascii="Times New Roman"/>
          <w:b w:val="false"/>
          <w:i w:val="false"/>
          <w:color w:val="000000"/>
          <w:sz w:val="28"/>
        </w:rPr>
        <w:t>
      3. Кеден одағы Комиссиясының 2009 жылғы 27 қарашадағы № 130 шешімінің 7-тармағының 7.1.39-7.1.42, 7.1.44 және 7.1.46-тармақшаларында көзделген тарифтік жеңілдіктерді қолдана отырып, ішкі тұтыну үшін шығарудың кедендік рәсімімен орналастырылған және осы Шешімге № 1 қосымшаға және Еуразиялық экономикалық комиссия Алқасының 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шешіміне қосымшаға енгізілген тауарларға қатысты пайдалану және (немесе) билік ету жөніндегі шектеулер осы Шешімнің 4-тармағының екінші абзацына сәйкес осы тармақ күшіне енген күнге дейін қолданылады.</w:t>
      </w:r>
    </w:p>
    <w:bookmarkEnd w:id="3"/>
    <w:bookmarkStart w:name="z4" w:id="4"/>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бірақ ерте дегенде Еуразиялық экономикалық комиссия Алқасының 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 күшіне енген күннен кейін күшіне енеді және осы Шешімнің 3-тармағын, осы Шешімге № 2 қосымшада көзделген өзгерістердің 1 және 3-тармақтарын қоспағанда, 2022 жылғы 28 наурыздан бастап туындаған құқықтық қатынастарға қолданылады.</w:t>
      </w:r>
    </w:p>
    <w:bookmarkEnd w:id="4"/>
    <w:bookmarkStart w:name="z5" w:id="5"/>
    <w:p>
      <w:pPr>
        <w:spacing w:after="0"/>
        <w:ind w:left="0"/>
        <w:jc w:val="both"/>
      </w:pPr>
      <w:r>
        <w:rPr>
          <w:rFonts w:ascii="Times New Roman"/>
          <w:b w:val="false"/>
          <w:i w:val="false"/>
          <w:color w:val="000000"/>
          <w:sz w:val="28"/>
        </w:rPr>
        <w:t>
      Осы Шешімнің 3-тармағы және осы Шешімге № 2 қосымшада көзделген өзгерістердің 1 және 3-тармақтары осы Шешім ресми жарияланған күннен бастап күнтізбелік 10 күн өткен соң, бірақ ерте дегенде Еуразиялық экономикалық комиссия Алқасының 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 күшіне енген күннен кейін күшіне енеді.</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5 сәуірдегі</w:t>
            </w:r>
            <w:r>
              <w:br/>
            </w:r>
            <w:r>
              <w:rPr>
                <w:rFonts w:ascii="Times New Roman"/>
                <w:b w:val="false"/>
                <w:i w:val="false"/>
                <w:color w:val="000000"/>
                <w:sz w:val="20"/>
              </w:rPr>
              <w:t>№ 46 шешіміне</w:t>
            </w:r>
            <w:r>
              <w:br/>
            </w:r>
            <w:r>
              <w:rPr>
                <w:rFonts w:ascii="Times New Roman"/>
                <w:b w:val="false"/>
                <w:i w:val="false"/>
                <w:color w:val="000000"/>
                <w:sz w:val="20"/>
              </w:rPr>
              <w:t>№ 1 ҚОСЫМША</w:t>
            </w:r>
          </w:p>
        </w:tc>
      </w:tr>
    </w:tbl>
    <w:bookmarkStart w:name="z8" w:id="7"/>
    <w:p>
      <w:pPr>
        <w:spacing w:after="0"/>
        <w:ind w:left="0"/>
        <w:jc w:val="left"/>
      </w:pPr>
      <w:r>
        <w:rPr>
          <w:rFonts w:ascii="Times New Roman"/>
          <w:b/>
          <w:i w:val="false"/>
          <w:color w:val="000000"/>
        </w:rPr>
        <w:t xml:space="preserve"> Еуразиялық экономикалық одақтың Бірыңғай кедендік </w:t>
      </w:r>
      <w:r>
        <w:br/>
      </w:r>
      <w:r>
        <w:rPr>
          <w:rFonts w:ascii="Times New Roman"/>
          <w:b/>
          <w:i w:val="false"/>
          <w:color w:val="000000"/>
        </w:rPr>
        <w:t xml:space="preserve">тарифінің кедендік әкелу баждарының </w:t>
      </w:r>
      <w:r>
        <w:br/>
      </w:r>
      <w:r>
        <w:rPr>
          <w:rFonts w:ascii="Times New Roman"/>
          <w:b/>
          <w:i w:val="false"/>
          <w:color w:val="000000"/>
        </w:rPr>
        <w:t>СТАВКАЛАРЫ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тамырланған сабақтар және жас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1 қаңтар-30 маусым аралығы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сәуір-30 маусым аралығы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0,015 евро63С)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0,03 евро63С)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0,12 евро63С)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өлшеніп салынған, ерте жастағы балаларға арналған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жеңіл майлар, вазелин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жағар майлар және өзге де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азот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сулы ерітіндідегі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гидроксиді және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гексафтороалюминаты (синтетикалық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йодидтер және йодид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 хром;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сутегі карбонаты (натрий бикарбонаты)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қатырылған немесе қатаймаған сутегі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тек бром мен хлор бар немесе құрамында тек фтор мен хлор бар немесе құрамында тек фтор мен бром бар галогенделгендер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сульфотоптары, олардың тұздары мен күрделі этил эфирлері бар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және октадекан-1-ол (стеарил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2 мас.% немесе одан кем D-глюцит құрамына қайта есептегендегі d-маннит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пропиленнен жасалған синтетикалық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резорцинол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евро63С)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басқа функционалдық тобы бар кетонофенолдар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 - немесе трихлорацетикалық қышқылдар, олардың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қышқылдары, олардың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тартар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0,05 евро63С)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глюконий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холевой қышқылы, 3-</w:t>
            </w:r>
            <w:r>
              <w:rPr>
                <w:rFonts w:ascii="Times New Roman"/>
                <w:b w:val="false"/>
                <w:i w:val="false"/>
                <w:color w:val="000000"/>
                <w:sz w:val="20"/>
              </w:rPr>
              <w:t>a</w:t>
            </w:r>
            <w:r>
              <w:rPr>
                <w:rFonts w:ascii="Times New Roman"/>
                <w:b w:val="false"/>
                <w:i w:val="false"/>
                <w:color w:val="000000"/>
                <w:sz w:val="20"/>
              </w:rPr>
              <w:t>, 12-</w:t>
            </w:r>
            <w:r>
              <w:rPr>
                <w:rFonts w:ascii="Times New Roman"/>
                <w:b w:val="false"/>
                <w:i w:val="false"/>
                <w:color w:val="000000"/>
                <w:sz w:val="20"/>
              </w:rPr>
              <w:t>a</w:t>
            </w:r>
            <w:r>
              <w:rPr>
                <w:rFonts w:ascii="Times New Roman"/>
                <w:b w:val="false"/>
                <w:i w:val="false"/>
                <w:color w:val="000000"/>
                <w:sz w:val="20"/>
              </w:rPr>
              <w:t>-дигидрокси-5-</w:t>
            </w:r>
            <w:r>
              <w:rPr>
                <w:rFonts w:ascii="Times New Roman"/>
                <w:b w:val="false"/>
                <w:i w:val="false"/>
                <w:color w:val="000000"/>
                <w:sz w:val="20"/>
              </w:rPr>
              <w:t>b</w:t>
            </w:r>
            <w:r>
              <w:rPr>
                <w:rFonts w:ascii="Times New Roman"/>
                <w:b w:val="false"/>
                <w:i w:val="false"/>
                <w:color w:val="000000"/>
                <w:sz w:val="20"/>
              </w:rPr>
              <w:t>-холан-24-қышқыл (дезоксихол қышқылы), олардың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 ацетилсалицил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өзге де күрделі эфирлері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альдегид немесе кетон тобы бар, бірақ құрамында оттегі бар басқа функционалдық тобы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күкірт және көмір қышқылдарының күрделі эфирлері және олардың тұздары және олардың галогенделген, сульфиттелген, нитриттелген немесе нитрозаланған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лецитиндер мен фосфоаминолипидтер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ацетамидобензой қышқылы </w:t>
            </w:r>
          </w:p>
          <w:p>
            <w:pPr>
              <w:spacing w:after="20"/>
              <w:ind w:left="20"/>
              <w:jc w:val="both"/>
            </w:pPr>
            <w:r>
              <w:rPr>
                <w:rFonts w:ascii="Times New Roman"/>
                <w:b w:val="false"/>
                <w:i w:val="false"/>
                <w:color w:val="000000"/>
                <w:sz w:val="20"/>
              </w:rPr>
              <w:t>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немесе цистин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 нафтой қышқылы; 3′-хлор-6′-циклогексиламиноспиро [изобензофуран-1(3Н),9′-ксантен]-</w:t>
            </w:r>
          </w:p>
          <w:p>
            <w:pPr>
              <w:spacing w:after="20"/>
              <w:ind w:left="20"/>
              <w:jc w:val="both"/>
            </w:pPr>
            <w:r>
              <w:rPr>
                <w:rFonts w:ascii="Times New Roman"/>
                <w:b w:val="false"/>
                <w:i w:val="false"/>
                <w:color w:val="000000"/>
                <w:sz w:val="20"/>
              </w:rPr>
              <w:t>3-он; 6′-(N-этил-п-толуидино)-2′-метилспиро[изобензофуран-1(3Н),9′-ксантен]-3-он; метил-6-докосилокси-1-гидрокси-4-[1-(4-гидрокси-3-метил-1-фенантрил)-3-оксо-1Н,3Н-нафто[1,8-cd]пиран-</w:t>
            </w:r>
          </w:p>
          <w:p>
            <w:pPr>
              <w:spacing w:after="20"/>
              <w:ind w:left="20"/>
              <w:jc w:val="both"/>
            </w:pPr>
            <w:r>
              <w:rPr>
                <w:rFonts w:ascii="Times New Roman"/>
                <w:b w:val="false"/>
                <w:i w:val="false"/>
                <w:color w:val="000000"/>
                <w:sz w:val="20"/>
              </w:rPr>
              <w:t>1-ил]нафталин-2-карбоксилат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 гидрохлориді (INNM) және нафазолин нитраты (INNM); фентоламин (INN); толазолин гидрохлориді (INNM)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малонилмочевина туындылары (барбитур қышқылы);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және олардың тұздары; имипрамин гидрохлорид (INNM)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және оның тартраттары мен малеаттары; фуразолидон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перфтороктансульфонамидтер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 немесе DL-пантотен қышқылы (B5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B6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B9 витамині және оның туындылары; Н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витаминдердің табиғи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витаминдер қоспалары, соның ішінде кез келген еріткіште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рутозид (рутин) және оның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сабанынан жасалған концентраттар;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хинна ағашының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глюкозадан және фруктозадан басқа, химиялық таза қанттар; 2937, 2938 немесе 2939 тауар позициясының өнімдерінен басқа, қанттың жай эфирлері, қант ацеталдары және қанттың күрделі эфирлері,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текті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текті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сарысулық глобулиндер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қанның ұю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бөлшектеп сату үшін араласпаған, мөлшерленген дәрілік нысандар түрінде немесе нысандарға немесе қаптамаларға өлшеніп салынбаған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мөлшерленген дәрілік нысандар түрінде немесе нысандарға немесе қаптамаларға өлшеніп салынбаған аралас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мөлшерленген дәрілік нысандар түрінде немесе нысандарға немесе қаптамаларға өлшеп салынған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ветеринариялық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микроорганизмдер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жасушалық терапияға арналған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терапиялық, профилактикалық немесе диагностикалық мақсаттарда пайдалану үшін дайындалған жануарлардың 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ампициллин тригидраты немесе ампициллин натрий тұзы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өлшеніп салынған немесе мөлшерленген дәрілік нысандар түрінде ұсынылған, бірақ бөлшек саудада сату үшін қапталмаған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әсер етуші зат ретінде тек стрептомицин сульфаты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амикацин немесе гентамицин, немесе гризеофульвин, немесе доксициклин, немесе доксорубицин, немесе канамицин, немесе фузидий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эритромицин негізі немесе канамицин сульфаты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қалыптарға немесе қаптамаларға өлшеніп салынған және құрамында негізгі әсер етуші зат ретінде тек флуоцинолон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қалыптарға немесе қаптамаларға өлшеніп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жалған эфедрин (INN)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қалыптарға немесе қаптамаларға өлшеніп салынған және негізгі әрекет етуші зат ретінде құрамында тек: кофеин-натрий бензоаты немесе ксантинол никотинаты немесе папаверин немесе пилокарпин немесе теобромин немесе теофиллин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етуші зат ретінде тек қана аскорбин қышқылы (С витамині) немесе никотин қышқылы немесе кокарбоксилаза немесе никотинамид немесе пиридоксин немесе тиамин және оның тұздары (В1 витамині) немесе цианокобаламин (В12 витамині)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альфа-токоферол ацетаты (Е витамині)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кокарбоксилаза немесе аскорбин қышқылы (С витамині) немесе цианокобаламин (В12 витамині)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құрамында осы топқа 2-субпозицияларға ескертпеде көрсетілген безгекке қарсы белсенді (әрекет етуші) заттар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әсер етуші зат ретінде тек: ацетилсалицил қышқылы немесе парацетамол немесе рибоксин (инозин) немесе поливинилпирролидон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 таңу материалы және жабысқақ қабаты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және мақтадан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стерильді хирургиялық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түкті жаймадан басқа, машинамен немесе қолмен тоқылған трикотаж жаймадан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тексеруге арналған контрасты препараттар; науқастарға енгізуге арналған диагностикалық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пломбалауға арналған материалдар өзгелер; сүйекті қайта жаңартатын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қалыптарға немесе қаптамаларға өлшеніп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бояғыш заттар каротиноидтар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3204 11 – 3204 19-субпозициялардағы екі немесе одан көп бояғыш заттардың қоспаларын қоса алғанда,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сағыз скипидары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300 г аспайтын қаптамалардағы ДДТ (ISO) (клофенотан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4,6-динитро-о-крезол (түп (ISO)) немесе оның тұздары немесе трибутилол қосылыстары немесе көрсетілген заттардың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инсектицидтер, родентицидтер, фунгицидтер, гербицидтер, құрамында алахлор (ISO) немесе алдикарб (ISO), немесе азинофос метил (ISO), немесе карбофуран (ISO), немесе эндосульфан (ISO), немесе перфтороктансульфон қышқылы және оның тұздары, немесе перфтороктансульфонамидтер, немесе перфтороктансульфонилфторид, немесе трихлорфон (ISO) бар дезинфекциялық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альфа-циперметрин (ISO), бифентрин (ISO), цифлутрин (ISO), дельтаметрин (INN, ISO), этофенпрокс (INN) немесе ламбда-цигалотрин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хлорфенапир (ISO)</w:t>
            </w:r>
          </w:p>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бендиокарб (ISO), фенитротион (ISO), малатион (ISO), пиримифос-метил (ISO) немесе пропоксур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альфа-циперметрин (ISO), бифентрин (ISO), цифлутрин (ISO), дельтаметрин (INN, ISO), этофенпрокс (INN) немесе ламбда-цигалотрин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хлорфенапир (ISO)</w:t>
            </w:r>
          </w:p>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бендиокарб (ISO), фенитротион (ISO), малатион (ISO), пиримифос-метил (ISO) немесе пропоксур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альфа-циперметрин (ISO), бифентрин (ISO), цифлутрин (ISO), дельтаметрин (INN, ISO), этофенпрокс (INN) немесе ламбда-цигалотрин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хлорфенапир (ISO)бар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бендиокарб (ISO), фенитротион (ISO), малатион (ISO), пиримифос-метил (ISO) немесе пропоксур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хлорланған көмірсутектер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фосфорорганикалық қосылыстар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 немесе триазол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туындылары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өскінге қарсы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өсуін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төрттік аммоний тұздары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қосылыстар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 тобын анықтауға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 топтары бар немесе жоқ поливинил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целлюлоза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 өнеркәсібіне арналған сүзгі элементтері (гемодиализге арналған мембраналарды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химиялық жіптермен араласқан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714,29 дтекстен кем, бірақ 232,56 дтекстен кем емес (14 метрлік нөмірден жоғары, бірақ 43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232,56 дтекстен кем, бірақ 192,31 дтекстен кем емес (43 метрлік нөмірден жоғары, бірақ 52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тығыздығы 192,31 дтекстен кем, бірақ 125 дтекстен кем емес (52 метрлік нөмірден жоғары, бірақ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мас.% немесе одан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мыжылған немесе түтілген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ширатылған (ширатылған) немесе бір ширатылған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мақта талшықтарымен оралған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текстураланған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өлшеніп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900 дтекстен кем емес 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жіптің желілік тығыздығы 50 текс аспайтын нейлон немесе басқа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ішінара бағдарланған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нейлонды немесе басқа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көп желілік тығыздықтағы және көлденең қимасының мөлшері 1 мм-ден аспайтын жасанды моножіптер; ені 5 мм-ден аспайтын жасанды тоқыма материалдарынан жасалған жалпақ және ұқсас жіптер (мысалы, жасанды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өлшеніп салынған кешенді химиялық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беріктігі жоғары вискозды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135 см-ден астам, бірақ 155 см-ден аспайтын мата өру, кері саржаны қоса алғанда саржалық өру немесе атласты 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нейлоннан немесе өзге де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өлшеніп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өлшеніп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жүнмен немесе жануарлардың жұқа қылымен араласқан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мақта талшықтарымен араласқан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осы талшықтардың немесе одан көп 85 мас. % болатын синтетикалық талшықтардан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осы талшықтардың 85 мас.% кем синтетикалық талшықтардан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талшықтардан, жайма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полиэфирлі талшықтардан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матаға жатпайтын материалдардан жасалған поливинилхлоридті жабыны бар асхана үлдірі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0,17 евро63С)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полиэфирлерден, нейлоннан немесе өзге де полиамидтерден немесе сіңдірілген немесе жабыны бар вискоза талшығынан жасалған беріктігі жоғары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5404 немесе 5405-тауар позициясының жалпақ немесе соған ұқсас жіп болып табылатын, жіп, жолақ немесе таспа немесе ұнтақ түріндегі металмен құрамдастырылған немесе металмен қапталған металдандырылған, оқалы немесе оқалы емес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қаптау арқан жібі мен кендіржіп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өрмеде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50 000 дтекс (5 г/м) немесе одан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өрмеде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синтетикалық талшықтардан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арқанжіптерден, жіптерден немесе арқаннан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арқанжіптерден, жіптерден немесе арқаннан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Жіптерден немесе иірімжіптерден, 5404 немесе 5405-тауар позициясының жалпақ немесе ұқсас жіптерінен, арқанжіптерден, жіптерден, арқаннан немесе сымарқаннан жасалған, басқа жерде аталмаған немесе енгізілмеген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сіңірілген немесе жабылған тоқыма материалдар; театрлық декорациялар, көркемдік студияларға арналған арқалықтар болып табылатын боялған кенептер немесе осыған ұқсастары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немесе дайын емес түрдегі ситомата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 маталарды қоса алғанда, майды сығуға немесе ұқсас мақсаттарға арналған престерде пайдаланылатын филтрлейтін немесе сүзетін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көп эластомерлі жіптер, бірақ құрамында резеңке жіптер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перделерге арналған кенептен немесе тюль перделеріне арналған кенептерден басқа негізі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перделер үшін, оның ішінде тюль перделеріне арналған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перделер үшін, оның ішінде тюль перделеріне арналған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перделер үшін, оның ішінде тюль перделеріне арналған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перделер үшін, оның ішінде тюль перделеріне арналған кенеп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0,055 л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0,055 л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үлкен мөлшері 0,5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0,0046 мм, бірақ 0,021 мм-ден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0,0046 мм, бірақ 0,021 мм-ден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 кем емес, бірақ 0,2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өздігінен жабысатын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есептемегенде) 0,021 мм-ден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есептемегенде) кемінде 0,021 мм, бірақ 0,2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зқорғасыннан жасалған тығындау қақпақтары; </w:t>
            </w:r>
          </w:p>
          <w:p>
            <w:pPr>
              <w:spacing w:after="20"/>
              <w:ind w:left="20"/>
              <w:jc w:val="both"/>
            </w:pPr>
            <w:r>
              <w:rPr>
                <w:rFonts w:ascii="Times New Roman"/>
                <w:b w:val="false"/>
                <w:i w:val="false"/>
                <w:color w:val="000000"/>
                <w:sz w:val="20"/>
              </w:rPr>
              <w:t>
диаметрі 21 мм-ден астам алюминийден жасалған тығындау қақпақтары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8901 -8906-тауар позицияларының теңіз кемелері, 8904 00 100 0-кіші қосалқы позициясының буксирлері және 8906 10 000-қосалқы позициясының әскери корабльдері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8901 -8906-тауар позицияларының теңіз кемелері, 8904 00 100 0-кіші қосалқы позициясының буксирлері және 8906 10 000-қосалқы позициясының әскери корабльдері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8901 -8906-тауар позицияларының теңіз кемелері, 8904 00 100 0-кіші қосалқы позициясының буксирлері және 8906 10 000-қосалқы позициясының әскери корабльдері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шойыннан немесе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ток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күштік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фокалды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фокалды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млн-нан аспайтын инсулин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млн-нан аспайтын инсулин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түтікшелі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тігістер жасауға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алмастырғыштарды және инфузиялық ерітінділерді алуға және құюға арналған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5 сәуірдегі</w:t>
            </w:r>
            <w:r>
              <w:br/>
            </w:r>
            <w:r>
              <w:rPr>
                <w:rFonts w:ascii="Times New Roman"/>
                <w:b w:val="false"/>
                <w:i w:val="false"/>
                <w:color w:val="000000"/>
                <w:sz w:val="20"/>
              </w:rPr>
              <w:t>№ 46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Кеден одағы Комиссиясының және Еуразиялық экономикалық комиссия Кеңесінің</w:t>
      </w:r>
      <w:r>
        <w:br/>
      </w:r>
      <w:r>
        <w:rPr>
          <w:rFonts w:ascii="Times New Roman"/>
          <w:b/>
          <w:i w:val="false"/>
          <w:color w:val="000000"/>
        </w:rPr>
        <w:t>шешімдеріне енгізілетін</w:t>
      </w:r>
      <w:r>
        <w:br/>
      </w:r>
      <w:r>
        <w:rPr>
          <w:rFonts w:ascii="Times New Roman"/>
          <w:b/>
          <w:i w:val="false"/>
          <w:color w:val="000000"/>
        </w:rPr>
        <w:t>ӨЗГЕРІСТЕР</w:t>
      </w:r>
    </w:p>
    <w:p>
      <w:pPr>
        <w:spacing w:after="0"/>
        <w:ind w:left="0"/>
        <w:jc w:val="both"/>
      </w:pPr>
      <w:r>
        <w:rPr>
          <w:rFonts w:ascii="Times New Roman"/>
          <w:b w:val="false"/>
          <w:i w:val="false"/>
          <w:color w:val="000000"/>
          <w:sz w:val="28"/>
        </w:rPr>
        <w:t xml:space="preserve">
      1. Кеден одағы Комиссиясының "Еуразиялық экономикалық одақтың Бірыңғай кедендік-тарифтік реттеуі туралы" 2009 жылғы 27 қарашадағы </w:t>
      </w:r>
    </w:p>
    <w:p>
      <w:pPr>
        <w:spacing w:after="0"/>
        <w:ind w:left="0"/>
        <w:jc w:val="both"/>
      </w:pPr>
      <w:r>
        <w:rPr>
          <w:rFonts w:ascii="Times New Roman"/>
          <w:b w:val="false"/>
          <w:i w:val="false"/>
          <w:color w:val="000000"/>
          <w:sz w:val="28"/>
        </w:rPr>
        <w:t>№ 130 шешімінің 7-тармағының 7.1.41) тармақшасының күші жойылды деп танылсын.</w:t>
      </w:r>
    </w:p>
    <w:p>
      <w:pPr>
        <w:spacing w:after="0"/>
        <w:ind w:left="0"/>
        <w:jc w:val="both"/>
      </w:pPr>
      <w:r>
        <w:rPr>
          <w:rFonts w:ascii="Times New Roman"/>
          <w:b w:val="false"/>
          <w:i w:val="false"/>
          <w:color w:val="000000"/>
          <w:sz w:val="28"/>
        </w:rPr>
        <w:t>
      2.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тізбесіне мынадай өзгертілсін:</w:t>
      </w:r>
    </w:p>
    <w:p>
      <w:pPr>
        <w:spacing w:after="0"/>
        <w:ind w:left="0"/>
        <w:jc w:val="both"/>
      </w:pPr>
      <w:r>
        <w:rPr>
          <w:rFonts w:ascii="Times New Roman"/>
          <w:b w:val="false"/>
          <w:i w:val="false"/>
          <w:color w:val="000000"/>
          <w:sz w:val="28"/>
        </w:rPr>
        <w:t>
      а) ЕАЭО СЭҚ ТН кодтары 0404 10 040 0, 0404 10 060 0, 0404 10 120 9, 0404 10 140 0, 0404 10 160 9, 0404 10 280 0, 0404 10 320 0, 0404 10 340 0, 0404 10 360 0, 0404 10 380 0, 0404 10 480 0, 0404 10 520 0, 0404 10 540 0, 0404 10 560 0, 0404 10 580 0, 0404 10 620 0, 0404 10 720 0, 0404 10 740 0, 0404 10 760 0, 0404 10 780 0, 0404 10 820 0, 0404 10 840 0, 0404 90 210 0, 0404 90 230 0, 0404 90 290 0, 0404 90 810 0, 0404 90 830 0, 0404 90 890 0, 0703 20 000 0, 0709 60 100 2, 0709 60 990 0, 0803 10 100 0, 0805 10 200 0, 0805 10 800 0, 0805 21 000 0, 0805 22 000 0, 0805 29 000 0, 0805 40 000 0, 0805 50 100 0, 0901 21 000 1, 0901 21 000 2, 0901 21 000 8, 0901 22 000 1, 0901 22 000 2, 0901 22 000 8, 0902 10 000 1, 0902 10 000 9, 1108 14 000 0, 1504 10 100 0, 1504 10 990 0, 1504 20 900 0, 1702 90 790 0, 1702 90 950 0, 1901 90 980 0, 2106 90 980 8, 2907 21 000 0, 2936 21 000 0, 2936 22 000 1, 2936 22 000 9, 2936 23 000 0, 2936 24 000 0, 2936 25 000 0, 2936 26 000 0, 2936 27 000 0, 2936 28 000 0, 2936 29 000 1, 2936 29 000 9, 2936 90 000 1, 2936 90 000 2, 2936 90 000 9, 2939 11 000 0, 2939 19 000 0, 2939 20 000 0, 2939 30 000 0, 2939 41 000 0, 2939 42 000 0, 2939 44 000 0, 2939 49 000 0, 2939 51 000 0, 2939 59 000 0, 2939 79 000 0, 3001 20 100 0, 3001 20 900 0, 3001 90 200 0, 3001 90 980 0, 3002 12 000 2, 3002 12 000 3, 3002 12 000 4, 3002 12 000 5, 3002 12 000 9, 3002 13 000 0, 3002 14 000 0, 3002 15 000 0, 3002 41 000 0, 3002 42 000 0, 3002 49 000 1, 3002 49 000 9, 3002 51 000 0, 3002 59 000 0, 3002 90 100 0, 3002 90 300 0, 3002 90 800 0, 3004 10 000 1, 3004 10 000 4, 3004 10 000 5, 3004 10 000 6, 3004 10 000 7, 3004 10 000 8, 3004 20 000 1, 3004 20 000 2, 3004 20 000 4, 3004 20 000 8, 3004 32 000 1, 3004 32 000 8, 3004 39 000 1, 3004 39 000 8, 3004 41 000 0, 3004 42 000 0, 3004 43 000 0, 3004 49 000 1, 3004 49 000 8, 3004 50 000 1, 3004 50 000 2, 3004 50 000 5, 3004 50 000 6, 3004 50 000 9, 3004 60 000 0, 3004 90 000 1, 3004 90 000 2, 3004 90 000 5, 3004 90 000 6, 3004 90 000 8, 3006 10 100 0, 3006 10 900 0, 3006 30 000 0, 3006 40 000 0, 3006 50 000 0, 3006 60 000 1, 3006 60 000 2, 3006 60 000 9, 3504 00 900 0, 3505 10 900 0, 3808 59 000 1, 3822 11 000 0, 3822 12 000 1, 3822 13 000 0, 3822 19 000 1, 3917 40 000 1, 4015 12 000 9, 4016 99 910 1, 4016 99 970 2, 4016 99 970 3, 4811 10 000 0, 4811 41 900 0, 4811 49 000 0, 4822 10 000 0, 4907 00 101 0, 4908 90 000 0, 4911 99 000 0, 5402 11 000 0, 5603 14 100 1, 5607 29 000 0, 5607 49 110 0, 5607 49 190 0, 5607 49 900 0, 5607 50 110 0, 5607 50 900 0, 5607 90 900 0, 5907 00 000 0, 6117 90 000 0, 6804 10 000 0, 6804 22 120 0, 6804 22 300 0, 6804 22 500 0, 6804 22 900 0, 6804 23 000 0, 6804 30 000 0, 6806 90 000 0, 6813 89 000 9, 6902 10 000 0, 6902 20 990 0, 6902 90 000 0, 6903 20 900 0, 6903 90 900 0, 7015 90 000 0, 7017 10 000 0, 7210 90 800 0, 7312 10 850 8, 7317 00 800 1, 7317 00 800 8, 7326 20 000 1, 7326 20 000 2, 7326 20 000 3, 7326 90 940 9, 7326 90 980 4, 7505 22 000 0, 7606 12 920 1, 7606 12 930 9, 7606 12 990 0, 7606 92 000 0, 7607 11 110 9, 7607 11 190 9, 7607 11 900 0, 7607 19 900 1, 7607 19 900 9, 7607 20 100 0, 7607 20 900 0, 7612 90 800 1, 8101 10 000 0, 8104 19 000 0, 8309 90 100 0, 8309 90 900 0, 8408 90 410 1, 8408 90 430 1, 8408 90 450 1, 8408 90 470 1, 8408 90 610 1, 8408 90 810 1, 8418 50 190 0, 8481 40 100 0, 8481 90 000 0, 8501 10 990 0, 8501 51 000 1, 8501 52 200 1, 8507 20 800 1, 8508 60 000 0, 8536 50 110 9, 8539 49 000 0, 8544 42 900 7, 8544 42 900 9, 8609 00 900 9, 9018 31 900 9, 9018 50 900 0, 9018 90 200 0, 9018 90 500 1, 9021 40 000 0, 9021 50 000 0, 9021 90 100 0, 9025 19 200 0, 9025 19 800 9, 9027 90 800 0, 9030 33 990 0, 9402 90 000 0, 9602 00 000 9, 9603 50 000 9, 9603 90 990 0, 9606 10 000 0, 9606 21 000 0, 9606 22 000 0, 9607 11 000 0, 9607 20 100 0, 9607 20 900 0, 9616 10 100 0 және 9616 10 900 0 позициялардың үшінші бағаны "15" деген сілтеме белгімен толықтырылсын:</w:t>
      </w:r>
    </w:p>
    <w:p>
      <w:pPr>
        <w:spacing w:after="0"/>
        <w:ind w:left="0"/>
        <w:jc w:val="both"/>
      </w:pPr>
      <w:r>
        <w:rPr>
          <w:rFonts w:ascii="Times New Roman"/>
          <w:b w:val="false"/>
          <w:i w:val="false"/>
          <w:color w:val="000000"/>
          <w:sz w:val="28"/>
        </w:rPr>
        <w:t>
      б) ЕАЭО СЭҚ ТН коды 7606 12 920 3 позициясының үшінші бағанындағы "10" деген сілтеме белгі "16" деген сілтеме белгімен толықтырылсын;</w:t>
      </w:r>
    </w:p>
    <w:p>
      <w:pPr>
        <w:spacing w:after="0"/>
        <w:ind w:left="0"/>
        <w:jc w:val="both"/>
      </w:pPr>
      <w:r>
        <w:rPr>
          <w:rFonts w:ascii="Times New Roman"/>
          <w:b w:val="false"/>
          <w:i w:val="false"/>
          <w:color w:val="000000"/>
          <w:sz w:val="28"/>
        </w:rPr>
        <w:t>
      в) мынадай мазмұндағы 15 және 16-сілтемелермен толықтырылсын:</w:t>
      </w:r>
    </w:p>
    <w:p>
      <w:pPr>
        <w:spacing w:after="0"/>
        <w:ind w:left="0"/>
        <w:jc w:val="both"/>
      </w:pPr>
      <w:r>
        <w:rPr>
          <w:rFonts w:ascii="Times New Roman"/>
          <w:b w:val="false"/>
          <w:i w:val="false"/>
          <w:color w:val="000000"/>
          <w:sz w:val="28"/>
        </w:rPr>
        <w:t>
      "15 Кедендік әкелу бажының ставкасы 2022 жылғы 1 қазаннан бастап қолданылады.</w:t>
      </w:r>
    </w:p>
    <w:p>
      <w:pPr>
        <w:spacing w:after="0"/>
        <w:ind w:left="0"/>
        <w:jc w:val="both"/>
      </w:pPr>
      <w:r>
        <w:rPr>
          <w:rFonts w:ascii="Times New Roman"/>
          <w:b w:val="false"/>
          <w:i w:val="false"/>
          <w:color w:val="000000"/>
          <w:sz w:val="28"/>
        </w:rPr>
        <w:t>
      16 Еуразиялық экономикалық одақтың Бірыңғай кедендік тарифінің кедендік әкелу бажының ставкасы 2022 жылғы 28 наурыздан бастап 2022 жылғы 30 қыркүйекті қоса алғандағы аралықта, сондай-ақ 2023 жылғы 1 наурыздан бастап қолданылады.".</w:t>
      </w:r>
    </w:p>
    <w:p>
      <w:pPr>
        <w:spacing w:after="0"/>
        <w:ind w:left="0"/>
        <w:jc w:val="both"/>
      </w:pPr>
      <w:r>
        <w:rPr>
          <w:rFonts w:ascii="Times New Roman"/>
          <w:b w:val="false"/>
          <w:i w:val="false"/>
          <w:color w:val="000000"/>
          <w:sz w:val="28"/>
        </w:rPr>
        <w:t>
      3. Еуразиялық экономикалық комиссия Кеңесінің "Еуразиялық экономикалық одаққа мүше мемлекеттер экономикаларының орнықтылығын арттыруға бағытталған шараларды іске асыру мақсатында Кеден одағы Комиссиясының кейбір шешімдеріне өзгерістер енгізу туралы және Еуразиялық экономикалық одақтың кедендік аумағына әкелінетін тауарлардың тізбелерін бекіту туралы" 2022 жылғы 17 наурыздағы № 37 шешіміне мынадай өзгерістер енгізілсін:</w:t>
      </w:r>
    </w:p>
    <w:p>
      <w:pPr>
        <w:spacing w:after="0"/>
        <w:ind w:left="0"/>
        <w:jc w:val="both"/>
      </w:pPr>
      <w:r>
        <w:rPr>
          <w:rFonts w:ascii="Times New Roman"/>
          <w:b w:val="false"/>
          <w:i w:val="false"/>
          <w:color w:val="000000"/>
          <w:sz w:val="28"/>
        </w:rPr>
        <w:t>
      а) 3-тармақтың төртінші абзацының күші жойылды деп танылсын;</w:t>
      </w:r>
    </w:p>
    <w:p>
      <w:pPr>
        <w:spacing w:after="0"/>
        <w:ind w:left="0"/>
        <w:jc w:val="both"/>
      </w:pPr>
      <w:r>
        <w:rPr>
          <w:rFonts w:ascii="Times New Roman"/>
          <w:b w:val="false"/>
          <w:i w:val="false"/>
          <w:color w:val="000000"/>
          <w:sz w:val="28"/>
        </w:rPr>
        <w:t>
      б) көрсетілген Шешімге № 1 қосымша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2022 жылғы</w:t>
            </w:r>
            <w:r>
              <w:br/>
            </w:r>
            <w:r>
              <w:rPr>
                <w:rFonts w:ascii="Times New Roman"/>
                <w:b w:val="false"/>
                <w:i w:val="false"/>
                <w:color w:val="000000"/>
                <w:sz w:val="20"/>
              </w:rPr>
              <w:t>17 наурыздағы № 37 шешіміне</w:t>
            </w:r>
            <w:r>
              <w:br/>
            </w:r>
            <w:r>
              <w:rPr>
                <w:rFonts w:ascii="Times New Roman"/>
                <w:b w:val="false"/>
                <w:i w:val="false"/>
                <w:color w:val="000000"/>
                <w:sz w:val="20"/>
              </w:rPr>
              <w:t>№ 1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 шешімінің</w:t>
            </w:r>
            <w:r>
              <w:br/>
            </w:r>
            <w:r>
              <w:rPr>
                <w:rFonts w:ascii="Times New Roman"/>
                <w:b w:val="false"/>
                <w:i w:val="false"/>
                <w:color w:val="000000"/>
                <w:sz w:val="20"/>
              </w:rPr>
              <w:t>редакциясында)</w:t>
            </w:r>
          </w:p>
        </w:tc>
      </w:tr>
    </w:tbl>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 xml:space="preserve">орнықтылығын арттыруға бағытталған шараларды </w:t>
      </w:r>
      <w:r>
        <w:br/>
      </w:r>
      <w:r>
        <w:rPr>
          <w:rFonts w:ascii="Times New Roman"/>
          <w:b/>
          <w:i w:val="false"/>
          <w:color w:val="000000"/>
        </w:rPr>
        <w:t xml:space="preserve">іске асыру мақсатында Еуразиялық экономикалық одақтың кедендік </w:t>
      </w:r>
      <w:r>
        <w:br/>
      </w:r>
      <w:r>
        <w:rPr>
          <w:rFonts w:ascii="Times New Roman"/>
          <w:b/>
          <w:i w:val="false"/>
          <w:color w:val="000000"/>
        </w:rPr>
        <w:t xml:space="preserve">аумағына әкелінетін азық-түлік тауарлары мен оларды </w:t>
      </w:r>
      <w:r>
        <w:br/>
      </w:r>
      <w:r>
        <w:rPr>
          <w:rFonts w:ascii="Times New Roman"/>
          <w:b/>
          <w:i w:val="false"/>
          <w:color w:val="000000"/>
        </w:rPr>
        <w:t xml:space="preserve">өндіруде пайдаланылатын тауарлардың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3505 10 100 0, 3505 10 500 0, 3505 20 100 0, 3505 20 300 0, 3505 20 500 0, 3505 20 900 0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түрлендірілген крахмалдар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арналған эмульгаторлар</w:t>
            </w:r>
          </w:p>
        </w:tc>
      </w:tr>
    </w:tbl>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p>
      <w:pPr>
        <w:spacing w:after="0"/>
        <w:ind w:left="0"/>
        <w:jc w:val="both"/>
      </w:pPr>
      <w:r>
        <w:rPr>
          <w:rFonts w:ascii="Times New Roman"/>
          <w:b w:val="false"/>
          <w:i w:val="false"/>
          <w:color w:val="000000"/>
          <w:sz w:val="28"/>
        </w:rPr>
        <w:t>
      в) көрсетілген Шешімге № 2 қосымша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1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 шешімінің</w:t>
            </w:r>
            <w:r>
              <w:br/>
            </w:r>
            <w:r>
              <w:rPr>
                <w:rFonts w:ascii="Times New Roman"/>
                <w:b w:val="false"/>
                <w:i w:val="false"/>
                <w:color w:val="000000"/>
                <w:sz w:val="20"/>
              </w:rPr>
              <w:t>редакциясында</w:t>
            </w:r>
          </w:p>
        </w:tc>
      </w:tr>
    </w:tbl>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азық-түлік</w:t>
      </w:r>
      <w:r>
        <w:br/>
      </w:r>
      <w:r>
        <w:rPr>
          <w:rFonts w:ascii="Times New Roman"/>
          <w:b/>
          <w:i w:val="false"/>
          <w:color w:val="000000"/>
        </w:rPr>
        <w:t xml:space="preserve">өнімдерін өндіру және өткізу үшін пайдаланылатын тауарлардың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Пиретроидтарға негізделген инсектицидтер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3917 10 100 0, 3917 10 900 0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протеиндерден немесе целлюлоза материалдарынан жасалған жасанды қабықшалар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3920 10 250 0, 3920 10 280 0, 3920 62 190 5, 3920 99 590 0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үлдір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қаптауға арналған қораптар, жәшіктер, себеттер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және крафт-картон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бір ағартылған сыртқы қабаты бар қағаз және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(көкөніс өсіруге арналған субстрат)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және жүк-жолаушы жүзу құралдары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Осы тізбенің мақсаттары үшін ЕАЭО СЭҚ ТН кодын да, тауар атауын да басшылыққа алу қажет."; </w:t>
      </w:r>
    </w:p>
    <w:p>
      <w:pPr>
        <w:spacing w:after="0"/>
        <w:ind w:left="0"/>
        <w:jc w:val="both"/>
      </w:pPr>
      <w:r>
        <w:rPr>
          <w:rFonts w:ascii="Times New Roman"/>
          <w:b w:val="false"/>
          <w:i w:val="false"/>
          <w:color w:val="000000"/>
          <w:sz w:val="28"/>
        </w:rPr>
        <w:t>
      г) көрсетілген Шешімге № 4 қосымшадағы ЕАЭО СЭҚ ТН кодтары 2814 20 000 0, 3919 10 800 0, 6804 21 000 0, 7419 80 000 0, 7616 99 900 8 және 9603 50 000 9 позициялар алып тасталсын;</w:t>
      </w:r>
    </w:p>
    <w:p>
      <w:pPr>
        <w:spacing w:after="0"/>
        <w:ind w:left="0"/>
        <w:jc w:val="both"/>
      </w:pPr>
      <w:r>
        <w:rPr>
          <w:rFonts w:ascii="Times New Roman"/>
          <w:b w:val="false"/>
          <w:i w:val="false"/>
          <w:color w:val="000000"/>
          <w:sz w:val="28"/>
        </w:rPr>
        <w:t xml:space="preserve">
      д) көрсетілген Шешімге № 6 қосымшада: </w:t>
      </w:r>
    </w:p>
    <w:p>
      <w:pPr>
        <w:spacing w:after="0"/>
        <w:ind w:left="0"/>
        <w:jc w:val="both"/>
      </w:pPr>
      <w:r>
        <w:rPr>
          <w:rFonts w:ascii="Times New Roman"/>
          <w:b w:val="false"/>
          <w:i w:val="false"/>
          <w:color w:val="000000"/>
          <w:sz w:val="28"/>
        </w:rPr>
        <w:t>
      атауы "Полиизобутилен" және "85 мас.% құрайтын мақта-мата иірімжібі (тігін жіптерінен басқа) немесе бөлшек сауда үшін өлшеп салынбаған немесе одан да көп мақта талшықтары" деген позициялар алып тасталсын;</w:t>
      </w:r>
    </w:p>
    <w:p>
      <w:pPr>
        <w:spacing w:after="0"/>
        <w:ind w:left="0"/>
        <w:jc w:val="both"/>
      </w:pPr>
      <w:r>
        <w:rPr>
          <w:rFonts w:ascii="Times New Roman"/>
          <w:b w:val="false"/>
          <w:i w:val="false"/>
          <w:color w:val="000000"/>
          <w:sz w:val="28"/>
        </w:rPr>
        <w:t>
      атауы "Джут талшықтарынан немесе 5303 тауар позициясының басқа да тоқыма қабықты талшықтарынан жасалған иірімжіп" деген позициядағы ЕАЭО СЭҚ ТН "5307 10 000 0, 5307 20 000 0" деген коды ЕАЭО СЭҚ ТН "5307 10 000 0" деген кодымен ауыстырылысын;</w:t>
      </w:r>
    </w:p>
    <w:p>
      <w:pPr>
        <w:spacing w:after="0"/>
        <w:ind w:left="0"/>
        <w:jc w:val="both"/>
      </w:pPr>
      <w:r>
        <w:rPr>
          <w:rFonts w:ascii="Times New Roman"/>
          <w:b w:val="false"/>
          <w:i w:val="false"/>
          <w:color w:val="000000"/>
          <w:sz w:val="28"/>
        </w:rPr>
        <w:t>
      атауы "5404 тауар позициясының материалдарынан дайындалатын маталарды қоса алғанда, синтетикалық кешенді жіптерден жасалған маталар" деген позициядағы ЕАЭО СЭҚ ТН "5407 20 190 0,", "5407 42 000 0,", "5407 61 300 0,", "5407 72 000 0, 5407 73 000 0," деген кодтары алып тасталсын;</w:t>
      </w:r>
    </w:p>
    <w:p>
      <w:pPr>
        <w:spacing w:after="0"/>
        <w:ind w:left="0"/>
        <w:jc w:val="both"/>
      </w:pPr>
      <w:r>
        <w:rPr>
          <w:rFonts w:ascii="Times New Roman"/>
          <w:b w:val="false"/>
          <w:i w:val="false"/>
          <w:color w:val="000000"/>
          <w:sz w:val="28"/>
        </w:rPr>
        <w:t>
      е) көрсетілген Шешімге № 8 қосымшада ЕАЭО СЭҚ ТН коды 2918 12 000 0 позиция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