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656a" w14:textId="6c36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2017 жылғы 20 желтоқсандағы № 109 шешімінің 2-тармағына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сәуірдегі № 73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219-бабының 3-тармағына,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5-тармағына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2017 жылғы 20 желтоқсандағы "Уақытша әкелу (рұқсат ету) кедендік рәсімін қолданудың кейбір мәселелері туралы" № 109 шешімінің 2-тармағының үшінші абзацы "ал көрсетілген 2021 жылғы 1 наурыздан бастап қоса алғанда 2022 жылғы 28 ақпанға дейінгі кезеңде уақытша әкелу (рұқсат ету) кедендік рәсіміне жатқызылған тауарларға қатысты - егер аталған тізбеде өзге мерзім белгіленбесе, - 2 жыл." деген сөздермен толықтырылсын.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 және 2022 жылғы 1 наурыздан бастап туындайтын құқықтық қатынастарда қолданылады.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