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4b61" w14:textId="a884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шекарасында және Еуразиялық экономикалық одақтың кедендік аумағында мемлекеттік санитариялық-эпидемиологиялық қадағалау (бақылау) жүргізу тәртібіне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142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3-тармағына (2014 жылғы 29 мамырдағы Еуразиялық экономикалық одақ туралы шартқа </w:t>
      </w:r>
      <w:r>
        <w:rPr>
          <w:rFonts w:ascii="Times New Roman"/>
          <w:b w:val="false"/>
          <w:i w:val="false"/>
          <w:color w:val="000000"/>
          <w:sz w:val="28"/>
        </w:rPr>
        <w:t>№ 12 қосымша</w:t>
      </w:r>
      <w:r>
        <w:rPr>
          <w:rFonts w:ascii="Times New Roman"/>
          <w:b w:val="false"/>
          <w:i w:val="false"/>
          <w:color w:val="000000"/>
          <w:sz w:val="28"/>
        </w:rPr>
        <w:t>)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48-тармағына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Кеден одағы Комиссиясының 2010 жылғы 28 мамырдағы № 299 шешімімен бекітілген Еуразиялық экономикалық одақтың кедендік шекарасында және Еуразиялық экономикалық одақтың кедендік аумағында мемлекеттік санитариялық-эпидемиологиялық қадағалау (бақылау) жүргізу тәртібіне қосымшаға сәйкес өзгерістер енгізілсін.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30 күнтізбелік күн өткен соң, бірақ 2022 жылғы 31 наурызда қол қойылған 2014 жылғы 29 мамырдағы Еуразиялық экономикалық одақ туралы шартқа өзгерістер енгізу туралы хаттама күшіне енетін күннен ерте емес күшіне енеді.</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142 шешіміне</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Еуразиялық экономикалық одақтың кедендік шекарасында және Еуразиялық экономикалық одақтың кедендік аумағында мемлекеттік санитариялық-эпидемиологиялық қадағалау (бақылау) жүргізу тәртібіне енгізілетін өзгерістер</w:t>
      </w:r>
    </w:p>
    <w:bookmarkEnd w:id="4"/>
    <w:bookmarkStart w:name="z10" w:id="5"/>
    <w:p>
      <w:pPr>
        <w:spacing w:after="0"/>
        <w:ind w:left="0"/>
        <w:jc w:val="both"/>
      </w:pPr>
      <w:r>
        <w:rPr>
          <w:rFonts w:ascii="Times New Roman"/>
          <w:b w:val="false"/>
          <w:i w:val="false"/>
          <w:color w:val="000000"/>
          <w:sz w:val="28"/>
        </w:rPr>
        <w:t>
      1. 3-тармақ мынадай мазмұндағы 8-тармақшамен толықтырылсын:</w:t>
      </w:r>
    </w:p>
    <w:bookmarkEnd w:id="5"/>
    <w:p>
      <w:pPr>
        <w:spacing w:after="0"/>
        <w:ind w:left="0"/>
        <w:jc w:val="both"/>
      </w:pPr>
      <w:r>
        <w:rPr>
          <w:rFonts w:ascii="Times New Roman"/>
          <w:b w:val="false"/>
          <w:i w:val="false"/>
          <w:color w:val="000000"/>
          <w:sz w:val="28"/>
        </w:rPr>
        <w:t>
      "8) "адам денсаулығына зиянды әсер ету" - бақылаудағы тауарлардың, тіршілік ету ортасы факторларының адам өміріне немесе денсаулығына қауіп төндіретін не болашақ ұрпақтың өмірі мен денсаулығына қауіп төндіретін әсері.".</w:t>
      </w:r>
    </w:p>
    <w:bookmarkStart w:name="z11" w:id="6"/>
    <w:p>
      <w:pPr>
        <w:spacing w:after="0"/>
        <w:ind w:left="0"/>
        <w:jc w:val="both"/>
      </w:pPr>
      <w:r>
        <w:rPr>
          <w:rFonts w:ascii="Times New Roman"/>
          <w:b w:val="false"/>
          <w:i w:val="false"/>
          <w:color w:val="000000"/>
          <w:sz w:val="28"/>
        </w:rPr>
        <w:t>
      2. 13-тармақ мынадай мазмұндағы абзацпен толықтырылсын:</w:t>
      </w:r>
    </w:p>
    <w:bookmarkEnd w:id="6"/>
    <w:p>
      <w:pPr>
        <w:spacing w:after="0"/>
        <w:ind w:left="0"/>
        <w:jc w:val="both"/>
      </w:pPr>
      <w:r>
        <w:rPr>
          <w:rFonts w:ascii="Times New Roman"/>
          <w:b w:val="false"/>
          <w:i w:val="false"/>
          <w:color w:val="000000"/>
          <w:sz w:val="28"/>
        </w:rPr>
        <w:t>
      "Санитариялық-эпидемияға қарсы іс-шаралар адам денсаулығына зиянды әсер ету тәуекелін бағалауды (бұдан әрі-тәуекелді бағалау) ескере отырып, осындай тәуекелді жою немесе азайту, инфекциялық және жаппай инфекциялық емес аурулардың (уланулардың) пайда болуы мен таралуын болдырмау және оларды жою мақсатында жүргізіледі.".</w:t>
      </w:r>
    </w:p>
    <w:bookmarkStart w:name="z12" w:id="7"/>
    <w:p>
      <w:pPr>
        <w:spacing w:after="0"/>
        <w:ind w:left="0"/>
        <w:jc w:val="both"/>
      </w:pPr>
      <w:r>
        <w:rPr>
          <w:rFonts w:ascii="Times New Roman"/>
          <w:b w:val="false"/>
          <w:i w:val="false"/>
          <w:color w:val="000000"/>
          <w:sz w:val="28"/>
        </w:rPr>
        <w:t>
      3. 29-тармақтың екінші абзацы "уәкілетті органдар" деген сөздерден кейін "тәуекелді бағалауды ескере отырып," деген сөздермен толықтырылсын.</w:t>
      </w:r>
    </w:p>
    <w:bookmarkEnd w:id="7"/>
    <w:bookmarkStart w:name="z13" w:id="8"/>
    <w:p>
      <w:pPr>
        <w:spacing w:after="0"/>
        <w:ind w:left="0"/>
        <w:jc w:val="both"/>
      </w:pPr>
      <w:r>
        <w:rPr>
          <w:rFonts w:ascii="Times New Roman"/>
          <w:b w:val="false"/>
          <w:i w:val="false"/>
          <w:color w:val="000000"/>
          <w:sz w:val="28"/>
        </w:rPr>
        <w:t>
      4. 37-тармақ бірінші абзацтан кейін мынадай мазмұндағы абзацпен толықтырылсын:</w:t>
      </w:r>
    </w:p>
    <w:bookmarkEnd w:id="8"/>
    <w:p>
      <w:pPr>
        <w:spacing w:after="0"/>
        <w:ind w:left="0"/>
        <w:jc w:val="both"/>
      </w:pPr>
      <w:r>
        <w:rPr>
          <w:rFonts w:ascii="Times New Roman"/>
          <w:b w:val="false"/>
          <w:i w:val="false"/>
          <w:color w:val="000000"/>
          <w:sz w:val="28"/>
        </w:rPr>
        <w:t>
      "тәуекелді бағалауды жүргізу;".</w:t>
      </w:r>
    </w:p>
    <w:bookmarkStart w:name="z14" w:id="9"/>
    <w:p>
      <w:pPr>
        <w:spacing w:after="0"/>
        <w:ind w:left="0"/>
        <w:jc w:val="both"/>
      </w:pPr>
      <w:r>
        <w:rPr>
          <w:rFonts w:ascii="Times New Roman"/>
          <w:b w:val="false"/>
          <w:i w:val="false"/>
          <w:color w:val="000000"/>
          <w:sz w:val="28"/>
        </w:rPr>
        <w:t>
      5. 39-тармақтың екінші абзацы "себептерін көрсете отырып және" деген сөздерден кейін "тәуекелді бағалау нәтижелерін ескере отырып" деген сөздермен толықтырылсын.</w:t>
      </w:r>
    </w:p>
    <w:bookmarkEnd w:id="9"/>
    <w:bookmarkStart w:name="z15" w:id="10"/>
    <w:p>
      <w:pPr>
        <w:spacing w:after="0"/>
        <w:ind w:left="0"/>
        <w:jc w:val="both"/>
      </w:pPr>
      <w:r>
        <w:rPr>
          <w:rFonts w:ascii="Times New Roman"/>
          <w:b w:val="false"/>
          <w:i w:val="false"/>
          <w:color w:val="000000"/>
          <w:sz w:val="28"/>
        </w:rPr>
        <w:t>
      6. 40-тармақтың алтыншы абзацы "қабылданатын шара туралы" деген сөздердің алдынан "тәуекелді бағалау нәтижелерін ескере отырып" деген сөздермен толықтырылсын.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