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52df" w14:textId="fff5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интеграцияланған ақпараттық жүйесінің ағымдағы жай-күйі және даму перспективалары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2022 жылғы 25 ақпандағы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"Еуразиялық экономикалық одақтың интеграцияланған ақпараттық жүйесінің ағымдағы жай-күйі мен даму перспективалары туралы" баяндамасын назарға ала отырып, көрсетілген Баяндамада жазылған мынадай тәсілдер мақұлдансын: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(бұдан әрі – Одақ) мүше мемлекеттердің уәкілетті органдарымен бірлесіп, Одақтың интеграцияланған ақпараттық жүйесін дамыту жоспарларын іске асыру үшін бірыңғай операторды (оның ішінде Одаққа мүше мемлекеттердің ұлттық операторларын тарта отырып) айқындау мәселесін пысықтаудың орындылығы туралы;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Одақтың интеграцияланған ақпараттық жүйесін дамытудың орта мерзімді және қысқа мерзімді бағдарламаларын әзірлеудің орындылығы туралы.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Одаққа мүше мемлекеттердің үкіметтерімен бірлесіп: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Одақтың интеграцияланған ақпараттық жүйесін дамытуға арналған техникалық тапсырманың жаңа редакциясын әзірлесін және бекітсін; 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Одақтың интеграцияланған ақпараттық жүйесі шеңберінде деректер беру арналарының жұмыс істеуін және қауіпсіздігін ұйымдастыру, қамтамасыз ету жөніндегі нұсқаулықты әзірлесін және бекітсін;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Одақтың интеграцияланған ақпараттық жүйесін дамытудың 2023-2027 жылдар кезеңіне арналған нысаналы бағдарламасының жобасын дайындасын.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– 2022 жылдың екінші тоқсаны;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Одақ шеңберіндегі жалпы процестерді өнеркәсіптік пайдалануға беруді және оларға Одаққа мүше мемлекеттерді қосуды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 барысы туралы Еуразиялық үкіметаралық кеңестің кезекті отырыстарында баяндалсын.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Еуразиялық экономикалық одақтың ресми сайтында жарияланған күнінен бастап күнтізбелік 10 күн өткен соң күшіне енеді.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