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a2920" w14:textId="17a29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 мүшесінің өкілеттіктерін мерзімінен бұрын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2023 жылғы 20 ақпандағы № 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туралы 2014 жылы 29 мамырдағы шарттың 12-бабы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Жоғары Еуразиялық экономикалық кеңестің 2014 жылғы 23 желтоқсандағы № 98 Шешімімен бекітілген, Еуразиялық экономикалық комиссияның Жұмыс регламентінің 54 және 55-тармақтарына сәйкес Жоғары Еуразиялық экономикалық кеңес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Қырғыз Республикасынан Еуразиялық экономикалық комиссия Алқасының мүшесі Мақсат Суйуналиевич Мамытқановтың өкілеттіктері мерзімінен бұрын тоқтатылсын.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Еуразиялық экономикалық кеңестің мүшелері: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Армения Республикасынан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ДЕПОЗИТАРИЙ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РИЙ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