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e6cd" w14:textId="30f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жобалау-сметалық құжаттаманы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7 наурыздағы № 22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Белгілі бір құрылыс және реконструкция объектісіне қатысты сәулет, функционалдық-технологиялық, конструктивтік және инженерлік-техникалық шешімдерді іске асыруға арналған қағаз жеткізгіште нөмірленген басып шығарылған құжаттар жиынтығы болып табылатын, құрамында графикалық материалдар (мысалы, сызбалар, схемалар) және түсіндірме мәтіндік материалдар (мысалы, спецификациялар, тізімдемелер) бар жобалау-сметалық құжаттама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4901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