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1972" w14:textId="6461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"Тамақ өнімдерінің қауіпсіздігі туралы" техникалық регламентіне (КО ТР 021/2011) өзгерістерді қолданысқа енгізу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14 наурыздағы № 30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комиссия Кеңесінің 2022 жылғы 25 қарашадағы № 173 шешімімен енгізілген Кеден одағының "Тамақ өнімдерінің қауіпсіздігі туралы" техникалық регламентіне (КО ТР 021/2011) өзгерістер күшіне енген күннен бастап 24 ай ішінде, Кеден одағы Комиссиясының 2011 жылғы 9 желтоқсандағы № 880 шешімімен қабылданған Кеден одағының "Тамақ өнімдерінің қауіпсіздігі туралы" техникалық регламентінде (КО ТР 021/2011) белгіленген міндетті талаптарға сәйкес Еуразиялық экономикалық одақтың кедендік аумағында тамақ өнімдерін өндіруге және айналысқа шығаруға жол беріледі;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осы тармақтың "а" тармақшасында көрсетілген өнімнің айналысына оны дайындаушы белгілеген жарамдылық мерзімі ішінде жол беріледі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30 күнтізбелік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