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9043" w14:textId="c169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Транзитті декларацияның құрылымы мен форматының 10-кестесіне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18 шілдедегі № 105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2023 жылғы 30 мамырдағы № 74 шешімімен бекітілген транзиттік декларацияның құрылымы мен форматының 10-кестесіне өзгерістер енгізілсін.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ресми жарияланған күннен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Транзиттік декларацияның құрылымы мен форматының 10-кестесіне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21.12.2-позицияда: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6-графада "KZ" елдің коды алып тасталсын;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4-графада – "B.048.00562" ереже кодымен;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5-графада –  "2" ереже түрімен;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6-графада – "KZ" елдің кодымен;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7-графада – мынадай мазмұндағы ереже сипаттамасымен: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"егер "Транзиттік декларацияда декларацияланатын тауарлардың тағайындалған коды (casdo: Transit Feature Code)" деректемесі мына мәндердің 1-ін қамтитын: "ХПЖ", "ӘЧ" немесе "Тауарларды өткізу түрінің коды (casdo: Transit Procedure Code)" деректемесі "ТР" мәнін қамтитын, "Көлік құралы (cacdo: Transport Means Item Details)" деректемесі данасының құрамындағы "Көлік түрінің коды (csdo: Unified Transport Mode Code)" деректемесі "40" мәнін қамтитын, "Тауардың тыйымдар мен шектеулер қолданудан азат болуы белгісі (casdo: Goods Prohibition Free Code)" деректемесі "С" мәнін қамтитын және "Кеден органы және межелі пункт (cacdo: Transit Destination Details)" деректемесінің құрамындағы "Кеден органының коды (csdo: Customs Office Code)" деректемесінің мәні "398" мәнінен басталатын болса, онда "Тауардың ЕАЭО СЭҚ ТН бойынша коды (csdo: Commodity Code)" деректемесі толтырылмауы тиіс, олай болмаса "Тауардың ЕАЭО СЭҚ ТН бойынша коды (csdo: Commodity Code)" деректемесі толтырылған болуы тиіс".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