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97b6" w14:textId="43d9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 шекарасы арқылы тауарларды өткізу орындарында орналасқан кеден инфрақұрылымы элементтерін жарылғыш және есірткі заттарын іздеу және сәйкестендіру жүйесімен жайластыруға және техникалық жарақтандыруға қойылатын үлгілік талаптар туралы</w:t>
      </w:r>
    </w:p>
    <w:p>
      <w:pPr>
        <w:spacing w:after="0"/>
        <w:ind w:left="0"/>
        <w:jc w:val="both"/>
      </w:pPr>
      <w:r>
        <w:rPr>
          <w:rFonts w:ascii="Times New Roman"/>
          <w:b w:val="false"/>
          <w:i w:val="false"/>
          <w:color w:val="000000"/>
          <w:sz w:val="28"/>
        </w:rPr>
        <w:t>Еуразиялық экономикалық комиссия Алқасының 2023 жылғы 30 қарашадағы № 166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353-бабының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Еуразиялық экономикалық комиссиясының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 шекарасы арқылы тауарларды өткізу орындарында орналасқан кеден инфрақұрылымы элементтерін жарылғыш және есірткі заттарын іздеу және сәйкестендіру жүйесімен жайластыруға және техникалық жарақтандыруға қойылатын </w:t>
      </w:r>
      <w:r>
        <w:rPr>
          <w:rFonts w:ascii="Times New Roman"/>
          <w:b w:val="false"/>
          <w:i w:val="false"/>
          <w:color w:val="000000"/>
          <w:sz w:val="28"/>
        </w:rPr>
        <w:t>үлгілік талаптар</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2023 жылғы 30 қарашадағы</w:t>
            </w:r>
            <w:r>
              <w:br/>
            </w:r>
            <w:r>
              <w:rPr>
                <w:rFonts w:ascii="Times New Roman"/>
                <w:b w:val="false"/>
                <w:i w:val="false"/>
                <w:color w:val="000000"/>
                <w:sz w:val="20"/>
              </w:rPr>
              <w:t>№ 166 шешімімен</w:t>
            </w:r>
            <w:r>
              <w:br/>
            </w:r>
            <w:r>
              <w:rPr>
                <w:rFonts w:ascii="Times New Roman"/>
                <w:b w:val="false"/>
                <w:i w:val="false"/>
                <w:color w:val="000000"/>
                <w:sz w:val="20"/>
              </w:rPr>
              <w:t>БЕКІТІЛДІ</w:t>
            </w:r>
          </w:p>
        </w:tc>
      </w:tr>
    </w:tbl>
    <w:bookmarkStart w:name="z5" w:id="1"/>
    <w:p>
      <w:pPr>
        <w:spacing w:after="0"/>
        <w:ind w:left="0"/>
        <w:jc w:val="left"/>
      </w:pPr>
      <w:r>
        <w:rPr>
          <w:rFonts w:ascii="Times New Roman"/>
          <w:b/>
          <w:i w:val="false"/>
          <w:color w:val="000000"/>
        </w:rPr>
        <w:t xml:space="preserve"> Еуразиялық экономикалық одақтың кеден шекарасы арқылы тауарларды өткізу орындарында орналасқан кеден инфрақұрылымы элементтерін жарылғыш және есірткі заттарын іздеу және сәйкестендіру жүйесімен жайластыруға және техникалық жарақтандыруға қойылатын үлгілік талаптар</w:t>
      </w:r>
    </w:p>
    <w:bookmarkEnd w:id="1"/>
    <w:bookmarkStart w:name="z6" w:id="2"/>
    <w:p>
      <w:pPr>
        <w:spacing w:after="0"/>
        <w:ind w:left="0"/>
        <w:jc w:val="left"/>
      </w:pPr>
      <w:r>
        <w:rPr>
          <w:rFonts w:ascii="Times New Roman"/>
          <w:b/>
          <w:i w:val="false"/>
          <w:color w:val="000000"/>
        </w:rPr>
        <w:t xml:space="preserve"> I. Жалпы ережелер</w:t>
      </w:r>
    </w:p>
    <w:bookmarkEnd w:id="2"/>
    <w:bookmarkStart w:name="z7" w:id="3"/>
    <w:p>
      <w:pPr>
        <w:spacing w:after="0"/>
        <w:ind w:left="0"/>
        <w:jc w:val="both"/>
      </w:pPr>
      <w:r>
        <w:rPr>
          <w:rFonts w:ascii="Times New Roman"/>
          <w:b w:val="false"/>
          <w:i w:val="false"/>
          <w:color w:val="000000"/>
          <w:sz w:val="28"/>
        </w:rPr>
        <w:t>
      1.  Осы үлгілік талаптар Еуразиялық экономикалық одақтың (бұдан әрі – Одақ) кеден шекарасы арқылы тауарларды өткізу орындарында орналасқан, жаңадан салынып жатқан немесе реконструкцияланатын ғимараттарды, құрылыстарды, үй-жайларды, кеден бақылауының техникалық құралдарымен, инженерлік, ақпараттық, телекоммуникациялық жүйелермен және оларды қамтамасыз ету құралдарымен (кеден инфрақұрылым элементтері) жарақтандырылған ашық алаңдарды жайластыруға және техникалық жарақтандыруға қойылатын талаптарды айқындайды, жарылғыш және есірткі заттарды (есірткі құралдары мен психотроптық заттарды) іздеу және сәйкестендіру жүйесі арқылы жүзеге асырылады.</w:t>
      </w:r>
    </w:p>
    <w:bookmarkEnd w:id="3"/>
    <w:bookmarkStart w:name="z8" w:id="4"/>
    <w:p>
      <w:pPr>
        <w:spacing w:after="0"/>
        <w:ind w:left="0"/>
        <w:jc w:val="both"/>
      </w:pPr>
      <w:r>
        <w:rPr>
          <w:rFonts w:ascii="Times New Roman"/>
          <w:b w:val="false"/>
          <w:i w:val="false"/>
          <w:color w:val="000000"/>
          <w:sz w:val="28"/>
        </w:rPr>
        <w:t xml:space="preserve">
      2.  Одақтың кеден шекарасы арқылы тауарларды өткізу орындарында орналасқан кеден инфрақұрылым элементтері кеден органдарының қызметін қамтамасыз етумен, жарылғыш және есірткі заттарын іздеу және сәйкестендіру жүйесімен байланысты олардың функционалдық мақсаттарының ерекшеліктерін ескере отырып жабдықталады және техникалық жарақтандырылады, ол мынадай аппаратура түрлерінен тұрады: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дененің ішінде жасырылғанын анықтауға арналған стационарлық рентген сканері;</w:t>
      </w:r>
    </w:p>
    <w:bookmarkStart w:name="z10" w:id="5"/>
    <w:p>
      <w:pPr>
        <w:spacing w:after="0"/>
        <w:ind w:left="0"/>
        <w:jc w:val="both"/>
      </w:pPr>
      <w:r>
        <w:rPr>
          <w:rFonts w:ascii="Times New Roman"/>
          <w:b w:val="false"/>
          <w:i w:val="false"/>
          <w:color w:val="000000"/>
          <w:sz w:val="28"/>
        </w:rPr>
        <w:t xml:space="preserve">
      б) иондық ұтқырлық спектрометриясы негізінде жарылғыш және есірткі заттарды анықтау мен сәйкестендірудің тасымалданатын техникалық құралы; </w:t>
      </w:r>
    </w:p>
    <w:bookmarkEnd w:id="5"/>
    <w:bookmarkStart w:name="z11" w:id="6"/>
    <w:p>
      <w:pPr>
        <w:spacing w:after="0"/>
        <w:ind w:left="0"/>
        <w:jc w:val="both"/>
      </w:pPr>
      <w:r>
        <w:rPr>
          <w:rFonts w:ascii="Times New Roman"/>
          <w:b w:val="false"/>
          <w:i w:val="false"/>
          <w:color w:val="000000"/>
          <w:sz w:val="28"/>
        </w:rPr>
        <w:t xml:space="preserve">
      в) раман спектрометриясы негізінде жарылғыш және есірткі заттарды сәйкестендірудің портативті техникалық құралы;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сынама алу әдісімен иондық қозғалғыштық спектрометриясы негізінде жарылғыш және есірткі заттарды сәйкестендірудің стационарлық техникалық құралы.</w:t>
      </w:r>
    </w:p>
    <w:bookmarkStart w:name="z13" w:id="7"/>
    <w:p>
      <w:pPr>
        <w:spacing w:after="0"/>
        <w:ind w:left="0"/>
        <w:jc w:val="left"/>
      </w:pPr>
      <w:r>
        <w:rPr>
          <w:rFonts w:ascii="Times New Roman"/>
          <w:b/>
          <w:i w:val="false"/>
          <w:color w:val="000000"/>
        </w:rPr>
        <w:t xml:space="preserve"> II. Дененің ішінде жасырылғанды анықтауға арналған стационарлық рентген сканері</w:t>
      </w:r>
    </w:p>
    <w:bookmarkEnd w:id="7"/>
    <w:bookmarkStart w:name="z14" w:id="8"/>
    <w:p>
      <w:pPr>
        <w:spacing w:after="0"/>
        <w:ind w:left="0"/>
        <w:jc w:val="both"/>
      </w:pPr>
      <w:r>
        <w:rPr>
          <w:rFonts w:ascii="Times New Roman"/>
          <w:b w:val="false"/>
          <w:i w:val="false"/>
          <w:color w:val="000000"/>
          <w:sz w:val="28"/>
        </w:rPr>
        <w:t xml:space="preserve">
      3. Дене ішіндегі жасырылғанды анықтауға арналған стационарлық рентгенографиялық сканер (бұдан әрі осы бөлімде – аппаратура) дене ішіндегі, киім мен аяқ киімдегі органикалық және бейорганикалық заттардан жасалған заттарды табу, олардың пішіні мен орналасуын айқындау мақсатында адамдарды қарап тексеруге (тексеруге) арналған. </w:t>
      </w:r>
    </w:p>
    <w:bookmarkEnd w:id="8"/>
    <w:bookmarkStart w:name="z15" w:id="9"/>
    <w:p>
      <w:pPr>
        <w:spacing w:after="0"/>
        <w:ind w:left="0"/>
        <w:jc w:val="both"/>
      </w:pPr>
      <w:r>
        <w:rPr>
          <w:rFonts w:ascii="Times New Roman"/>
          <w:b w:val="false"/>
          <w:i w:val="false"/>
          <w:color w:val="000000"/>
          <w:sz w:val="28"/>
        </w:rPr>
        <w:t>
      4. Аппаратураның параметрлері:</w:t>
      </w:r>
    </w:p>
    <w:bookmarkEnd w:id="9"/>
    <w:bookmarkStart w:name="z16" w:id="10"/>
    <w:p>
      <w:pPr>
        <w:spacing w:after="0"/>
        <w:ind w:left="0"/>
        <w:jc w:val="both"/>
      </w:pPr>
      <w:r>
        <w:rPr>
          <w:rFonts w:ascii="Times New Roman"/>
          <w:b w:val="false"/>
          <w:i w:val="false"/>
          <w:color w:val="000000"/>
          <w:sz w:val="28"/>
        </w:rPr>
        <w:t>
      а) сканерлеу уақыты 10 секундтан аспайды;</w:t>
      </w:r>
    </w:p>
    <w:bookmarkEnd w:id="10"/>
    <w:bookmarkStart w:name="z17" w:id="11"/>
    <w:p>
      <w:pPr>
        <w:spacing w:after="0"/>
        <w:ind w:left="0"/>
        <w:jc w:val="both"/>
      </w:pPr>
      <w:r>
        <w:rPr>
          <w:rFonts w:ascii="Times New Roman"/>
          <w:b w:val="false"/>
          <w:i w:val="false"/>
          <w:color w:val="000000"/>
          <w:sz w:val="28"/>
        </w:rPr>
        <w:t xml:space="preserve">
      б) бір сканерлеу үшін сәулеленудің жеке тиімді дозасы Одаққа мүше мемлекеттің (бұдан әрі – мүше мемлекет) заңнамасына сәйкес белгіленеді; </w:t>
      </w:r>
    </w:p>
    <w:bookmarkEnd w:id="11"/>
    <w:bookmarkStart w:name="z18" w:id="12"/>
    <w:p>
      <w:pPr>
        <w:spacing w:after="0"/>
        <w:ind w:left="0"/>
        <w:jc w:val="both"/>
      </w:pPr>
      <w:r>
        <w:rPr>
          <w:rFonts w:ascii="Times New Roman"/>
          <w:b w:val="false"/>
          <w:i w:val="false"/>
          <w:color w:val="000000"/>
          <w:sz w:val="28"/>
        </w:rPr>
        <w:t>
      в) дененің табиғи қуыстарында жұтылған немесе жасырылған кез келген типтегі материалдардың – жарылғыш заттардың, контейнерлердегі есірткі заттардың орналасқан жерін анықтау және оқшаулау;</w:t>
      </w:r>
    </w:p>
    <w:bookmarkEnd w:id="12"/>
    <w:bookmarkStart w:name="z19" w:id="13"/>
    <w:p>
      <w:pPr>
        <w:spacing w:after="0"/>
        <w:ind w:left="0"/>
        <w:jc w:val="both"/>
      </w:pPr>
      <w:r>
        <w:rPr>
          <w:rFonts w:ascii="Times New Roman"/>
          <w:b w:val="false"/>
          <w:i w:val="false"/>
          <w:color w:val="000000"/>
          <w:sz w:val="28"/>
        </w:rPr>
        <w:t>
      г) сканерлеу өрісінің өлшемі:</w:t>
      </w:r>
    </w:p>
    <w:bookmarkEnd w:id="13"/>
    <w:p>
      <w:pPr>
        <w:spacing w:after="0"/>
        <w:ind w:left="0"/>
        <w:jc w:val="both"/>
      </w:pPr>
      <w:r>
        <w:rPr>
          <w:rFonts w:ascii="Times New Roman"/>
          <w:b w:val="false"/>
          <w:i w:val="false"/>
          <w:color w:val="000000"/>
          <w:sz w:val="28"/>
        </w:rPr>
        <w:t>
      биіктігі бойынша – кемінде 1900 мм, ені бойынша – кемінде 650 мм;</w:t>
      </w:r>
    </w:p>
    <w:bookmarkStart w:name="z20" w:id="14"/>
    <w:p>
      <w:pPr>
        <w:spacing w:after="0"/>
        <w:ind w:left="0"/>
        <w:jc w:val="both"/>
      </w:pPr>
      <w:r>
        <w:rPr>
          <w:rFonts w:ascii="Times New Roman"/>
          <w:b w:val="false"/>
          <w:i w:val="false"/>
          <w:color w:val="000000"/>
          <w:sz w:val="28"/>
        </w:rPr>
        <w:t xml:space="preserve">
      д) екі қосымша сканерлеу режимінің болуы: сканерленетін дененің кеуде және асқазан аймағының проекциясын алу; </w:t>
      </w:r>
    </w:p>
    <w:bookmarkEnd w:id="14"/>
    <w:bookmarkStart w:name="z21" w:id="15"/>
    <w:p>
      <w:pPr>
        <w:spacing w:after="0"/>
        <w:ind w:left="0"/>
        <w:jc w:val="both"/>
      </w:pPr>
      <w:r>
        <w:rPr>
          <w:rFonts w:ascii="Times New Roman"/>
          <w:b w:val="false"/>
          <w:i w:val="false"/>
          <w:color w:val="000000"/>
          <w:sz w:val="28"/>
        </w:rPr>
        <w:t>
      е) рұқсат етілетін қабілеті:</w:t>
      </w:r>
    </w:p>
    <w:bookmarkEnd w:id="15"/>
    <w:p>
      <w:pPr>
        <w:spacing w:after="0"/>
        <w:ind w:left="0"/>
        <w:jc w:val="both"/>
      </w:pPr>
      <w:r>
        <w:rPr>
          <w:rFonts w:ascii="Times New Roman"/>
          <w:b w:val="false"/>
          <w:i w:val="false"/>
          <w:color w:val="000000"/>
          <w:sz w:val="28"/>
        </w:rPr>
        <w:t>
      жоғары контрастты материалдар үшін (металдар) – кемінде 0,5 мм;</w:t>
      </w:r>
    </w:p>
    <w:p>
      <w:pPr>
        <w:spacing w:after="0"/>
        <w:ind w:left="0"/>
        <w:jc w:val="both"/>
      </w:pPr>
      <w:r>
        <w:rPr>
          <w:rFonts w:ascii="Times New Roman"/>
          <w:b w:val="false"/>
          <w:i w:val="false"/>
          <w:color w:val="000000"/>
          <w:sz w:val="28"/>
        </w:rPr>
        <w:t>
      әлсіз контрастты материалдар (жарылғыш заттар, есірткі заттар) үшін – кемінде 5 мм;</w:t>
      </w:r>
    </w:p>
    <w:bookmarkStart w:name="z22" w:id="16"/>
    <w:p>
      <w:pPr>
        <w:spacing w:after="0"/>
        <w:ind w:left="0"/>
        <w:jc w:val="both"/>
      </w:pPr>
      <w:r>
        <w:rPr>
          <w:rFonts w:ascii="Times New Roman"/>
          <w:b w:val="false"/>
          <w:i w:val="false"/>
          <w:color w:val="000000"/>
          <w:sz w:val="28"/>
        </w:rPr>
        <w:t xml:space="preserve">
      ж) кескін матрицасының форматы, кем дегенде 2400×880 пиксель; </w:t>
      </w:r>
    </w:p>
    <w:bookmarkEnd w:id="16"/>
    <w:bookmarkStart w:name="z23" w:id="17"/>
    <w:p>
      <w:pPr>
        <w:spacing w:after="0"/>
        <w:ind w:left="0"/>
        <w:jc w:val="both"/>
      </w:pPr>
      <w:r>
        <w:rPr>
          <w:rFonts w:ascii="Times New Roman"/>
          <w:b w:val="false"/>
          <w:i w:val="false"/>
          <w:color w:val="000000"/>
          <w:sz w:val="28"/>
        </w:rPr>
        <w:t>
      з) кескін фрагменттерін бірнеше рет үлкейту режимінде ойнату;</w:t>
      </w:r>
    </w:p>
    <w:bookmarkEnd w:id="17"/>
    <w:bookmarkStart w:name="z24" w:id="18"/>
    <w:p>
      <w:pPr>
        <w:spacing w:after="0"/>
        <w:ind w:left="0"/>
        <w:jc w:val="both"/>
      </w:pPr>
      <w:r>
        <w:rPr>
          <w:rFonts w:ascii="Times New Roman"/>
          <w:b w:val="false"/>
          <w:i w:val="false"/>
          <w:color w:val="000000"/>
          <w:sz w:val="28"/>
        </w:rPr>
        <w:t xml:space="preserve">
      и) алдыңғы суреттерді қайта қарау режимі; </w:t>
      </w:r>
    </w:p>
    <w:bookmarkEnd w:id="18"/>
    <w:bookmarkStart w:name="z25" w:id="19"/>
    <w:p>
      <w:pPr>
        <w:spacing w:after="0"/>
        <w:ind w:left="0"/>
        <w:jc w:val="both"/>
      </w:pPr>
      <w:r>
        <w:rPr>
          <w:rFonts w:ascii="Times New Roman"/>
          <w:b w:val="false"/>
          <w:i w:val="false"/>
          <w:color w:val="000000"/>
          <w:sz w:val="28"/>
        </w:rPr>
        <w:t xml:space="preserve">
      к) әрбір бақылау объектісін сканерлеудің күні мен уақытын көрсету, сканерленетін құжаттың және адамның өзінің бейнесін қоса алғанда, паспорттық деректерді енгізу, сканерлеу процесінде адам жинақтаған сәулеленудің алынған жеке дозасы туралы мәліметтерді енгізу функциясының болуы; </w:t>
      </w:r>
    </w:p>
    <w:bookmarkEnd w:id="19"/>
    <w:bookmarkStart w:name="z26" w:id="20"/>
    <w:p>
      <w:pPr>
        <w:spacing w:after="0"/>
        <w:ind w:left="0"/>
        <w:jc w:val="both"/>
      </w:pPr>
      <w:r>
        <w:rPr>
          <w:rFonts w:ascii="Times New Roman"/>
          <w:b w:val="false"/>
          <w:i w:val="false"/>
          <w:color w:val="000000"/>
          <w:sz w:val="28"/>
        </w:rPr>
        <w:t xml:space="preserve">
      л) жергілікті есептеу желісіне қосылу мүмкіндігі; </w:t>
      </w:r>
    </w:p>
    <w:bookmarkEnd w:id="20"/>
    <w:bookmarkStart w:name="z27" w:id="21"/>
    <w:p>
      <w:pPr>
        <w:spacing w:after="0"/>
        <w:ind w:left="0"/>
        <w:jc w:val="both"/>
      </w:pPr>
      <w:r>
        <w:rPr>
          <w:rFonts w:ascii="Times New Roman"/>
          <w:b w:val="false"/>
          <w:i w:val="false"/>
          <w:color w:val="000000"/>
          <w:sz w:val="28"/>
        </w:rPr>
        <w:t xml:space="preserve">
      м) алынған кескіндерді кейіннен көбейту және жергілікті есептеу желісі арқылы сыртқы тұтынушыларға беру мүмкіндігімен цифрлық түрде (форматы jpeg, tiff, rtf) жазу және сақтау функциясының болуы (аппаратура суреттерінің дерекқорының сыйымдылығы кезінде – кемінде 10 000 сурет); </w:t>
      </w:r>
    </w:p>
    <w:bookmarkEnd w:id="21"/>
    <w:bookmarkStart w:name="z28" w:id="22"/>
    <w:p>
      <w:pPr>
        <w:spacing w:after="0"/>
        <w:ind w:left="0"/>
        <w:jc w:val="both"/>
      </w:pPr>
      <w:r>
        <w:rPr>
          <w:rFonts w:ascii="Times New Roman"/>
          <w:b w:val="false"/>
          <w:i w:val="false"/>
          <w:color w:val="000000"/>
          <w:sz w:val="28"/>
        </w:rPr>
        <w:t>
      н) сканерлеу жылдамдығы – сағатына кемінде 120 сканерлеу;</w:t>
      </w:r>
    </w:p>
    <w:bookmarkEnd w:id="22"/>
    <w:bookmarkStart w:name="z29" w:id="23"/>
    <w:p>
      <w:pPr>
        <w:spacing w:after="0"/>
        <w:ind w:left="0"/>
        <w:jc w:val="both"/>
      </w:pPr>
      <w:r>
        <w:rPr>
          <w:rFonts w:ascii="Times New Roman"/>
          <w:b w:val="false"/>
          <w:i w:val="false"/>
          <w:color w:val="000000"/>
          <w:sz w:val="28"/>
        </w:rPr>
        <w:t xml:space="preserve">
      о) үздіксіз жұмыс уақыты – 24 сағаттан кем емес;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 жиілігі 50 ± 1 Гц және кернеуі 220 В ± 10 % айнымалы ток желісінен қуат алу; </w:t>
      </w:r>
    </w:p>
    <w:bookmarkStart w:name="z31" w:id="24"/>
    <w:p>
      <w:pPr>
        <w:spacing w:after="0"/>
        <w:ind w:left="0"/>
        <w:jc w:val="both"/>
      </w:pPr>
      <w:r>
        <w:rPr>
          <w:rFonts w:ascii="Times New Roman"/>
          <w:b w:val="false"/>
          <w:i w:val="false"/>
          <w:color w:val="000000"/>
          <w:sz w:val="28"/>
        </w:rPr>
        <w:t>
      р) тұтынылатын қуат – 3 кВт аспайды;</w:t>
      </w:r>
    </w:p>
    <w:bookmarkEnd w:id="24"/>
    <w:bookmarkStart w:name="z32" w:id="25"/>
    <w:p>
      <w:pPr>
        <w:spacing w:after="0"/>
        <w:ind w:left="0"/>
        <w:jc w:val="both"/>
      </w:pPr>
      <w:r>
        <w:rPr>
          <w:rFonts w:ascii="Times New Roman"/>
          <w:b w:val="false"/>
          <w:i w:val="false"/>
          <w:color w:val="000000"/>
          <w:sz w:val="28"/>
        </w:rPr>
        <w:t>
      с) рентген сәулесін қосу туралы жарық сигнализациясының болуы;</w:t>
      </w:r>
    </w:p>
    <w:bookmarkEnd w:id="25"/>
    <w:bookmarkStart w:name="z33" w:id="26"/>
    <w:p>
      <w:pPr>
        <w:spacing w:after="0"/>
        <w:ind w:left="0"/>
        <w:jc w:val="both"/>
      </w:pPr>
      <w:r>
        <w:rPr>
          <w:rFonts w:ascii="Times New Roman"/>
          <w:b w:val="false"/>
          <w:i w:val="false"/>
          <w:color w:val="000000"/>
          <w:sz w:val="28"/>
        </w:rPr>
        <w:t>
      т) қорғаныс экранының тұтастығы бұзылған кезде рентген сәулесінің өшірілуін қамтамасыз ететін бұғаттаудың болуы;</w:t>
      </w:r>
    </w:p>
    <w:bookmarkEnd w:id="26"/>
    <w:bookmarkStart w:name="z34" w:id="27"/>
    <w:p>
      <w:pPr>
        <w:spacing w:after="0"/>
        <w:ind w:left="0"/>
        <w:jc w:val="both"/>
      </w:pPr>
      <w:r>
        <w:rPr>
          <w:rFonts w:ascii="Times New Roman"/>
          <w:b w:val="false"/>
          <w:i w:val="false"/>
          <w:color w:val="000000"/>
          <w:sz w:val="28"/>
        </w:rPr>
        <w:t>
      у) мүше мемлекеттің заңнамасына сәйкес белгіленген радиациялық қауіпсіздікті қамтамасыз етуге қойылатын талаптарға сәйкестігі;</w:t>
      </w:r>
    </w:p>
    <w:bookmarkEnd w:id="27"/>
    <w:bookmarkStart w:name="z35" w:id="28"/>
    <w:p>
      <w:pPr>
        <w:spacing w:after="0"/>
        <w:ind w:left="0"/>
        <w:jc w:val="both"/>
      </w:pPr>
      <w:r>
        <w:rPr>
          <w:rFonts w:ascii="Times New Roman"/>
          <w:b w:val="false"/>
          <w:i w:val="false"/>
          <w:color w:val="000000"/>
          <w:sz w:val="28"/>
        </w:rPr>
        <w:t xml:space="preserve">
      ф) Одақтың кедендік шекарасы арқылы тауарларды өткізу орындарында орналасқан өзге де аппаратураның жұмысында іркілістер мен бас тартуларды тудырмауы; </w:t>
      </w:r>
    </w:p>
    <w:bookmarkEnd w:id="28"/>
    <w:bookmarkStart w:name="z36" w:id="29"/>
    <w:p>
      <w:pPr>
        <w:spacing w:after="0"/>
        <w:ind w:left="0"/>
        <w:jc w:val="both"/>
      </w:pPr>
      <w:r>
        <w:rPr>
          <w:rFonts w:ascii="Times New Roman"/>
          <w:b w:val="false"/>
          <w:i w:val="false"/>
          <w:color w:val="000000"/>
          <w:sz w:val="28"/>
        </w:rPr>
        <w:t>
      х) жүрек қызметінің стимуляторларының жұмысына теріс әсер етпеуі;</w:t>
      </w:r>
    </w:p>
    <w:bookmarkEnd w:id="29"/>
    <w:bookmarkStart w:name="z37" w:id="30"/>
    <w:p>
      <w:pPr>
        <w:spacing w:after="0"/>
        <w:ind w:left="0"/>
        <w:jc w:val="both"/>
      </w:pPr>
      <w:r>
        <w:rPr>
          <w:rFonts w:ascii="Times New Roman"/>
          <w:b w:val="false"/>
          <w:i w:val="false"/>
          <w:color w:val="000000"/>
          <w:sz w:val="28"/>
        </w:rPr>
        <w:t>
      ц) аппаратура температурасының жұмыс диапазоны + 5</w:t>
      </w:r>
      <w:r>
        <w:rPr>
          <w:rFonts w:ascii="Times New Roman"/>
          <w:b w:val="false"/>
          <w:i w:val="false"/>
          <w:color w:val="000000"/>
          <w:vertAlign w:val="superscript"/>
        </w:rPr>
        <w:t>0</w:t>
      </w:r>
      <w:r>
        <w:rPr>
          <w:rFonts w:ascii="Times New Roman"/>
          <w:b w:val="false"/>
          <w:i w:val="false"/>
          <w:color w:val="000000"/>
          <w:sz w:val="28"/>
        </w:rPr>
        <w:t xml:space="preserve"> С -тан + 40</w:t>
      </w:r>
      <w:r>
        <w:rPr>
          <w:rFonts w:ascii="Times New Roman"/>
          <w:b w:val="false"/>
          <w:i w:val="false"/>
          <w:color w:val="000000"/>
          <w:vertAlign w:val="superscript"/>
        </w:rPr>
        <w:t xml:space="preserve">0 </w:t>
      </w:r>
      <w:r>
        <w:rPr>
          <w:rFonts w:ascii="Times New Roman"/>
          <w:b w:val="false"/>
          <w:i w:val="false"/>
          <w:color w:val="000000"/>
          <w:sz w:val="28"/>
        </w:rPr>
        <w:t>С-қа дейін және 25</w:t>
      </w:r>
      <w:r>
        <w:rPr>
          <w:rFonts w:ascii="Times New Roman"/>
          <w:b w:val="false"/>
          <w:i w:val="false"/>
          <w:color w:val="000000"/>
          <w:vertAlign w:val="superscript"/>
        </w:rPr>
        <w:t>0</w:t>
      </w:r>
      <w:r>
        <w:rPr>
          <w:rFonts w:ascii="Times New Roman"/>
          <w:b w:val="false"/>
          <w:i w:val="false"/>
          <w:color w:val="000000"/>
          <w:sz w:val="28"/>
        </w:rPr>
        <w:t xml:space="preserve"> С температурада ауаның салыстырмалы ылғалдылығы 90% - ке дейін;</w:t>
      </w:r>
    </w:p>
    <w:bookmarkEnd w:id="30"/>
    <w:p>
      <w:pPr>
        <w:spacing w:after="0"/>
        <w:ind w:left="0"/>
        <w:jc w:val="both"/>
      </w:pPr>
      <w:r>
        <w:rPr>
          <w:rFonts w:ascii="Times New Roman"/>
          <w:b w:val="false"/>
          <w:i w:val="false"/>
          <w:color w:val="000000"/>
          <w:sz w:val="28"/>
        </w:rPr>
        <w:t>
      сағ) қызмет ету мерзімі – кемінде 6 жыл.</w:t>
      </w:r>
    </w:p>
    <w:bookmarkStart w:name="z38" w:id="31"/>
    <w:p>
      <w:pPr>
        <w:spacing w:after="0"/>
        <w:ind w:left="0"/>
        <w:jc w:val="left"/>
      </w:pPr>
      <w:r>
        <w:rPr>
          <w:rFonts w:ascii="Times New Roman"/>
          <w:b/>
          <w:i w:val="false"/>
          <w:color w:val="000000"/>
        </w:rPr>
        <w:t xml:space="preserve"> III. Иондық қозғалғыштық спектрометриясы негізінде жарылғыш және есірткі заттарды анықтау мен сәйкестендірудің тасымалданатын техникалық құралы</w:t>
      </w:r>
    </w:p>
    <w:bookmarkEnd w:id="31"/>
    <w:bookmarkStart w:name="z39" w:id="32"/>
    <w:p>
      <w:pPr>
        <w:spacing w:after="0"/>
        <w:ind w:left="0"/>
        <w:jc w:val="both"/>
      </w:pPr>
      <w:r>
        <w:rPr>
          <w:rFonts w:ascii="Times New Roman"/>
          <w:b w:val="false"/>
          <w:i w:val="false"/>
          <w:color w:val="000000"/>
          <w:sz w:val="28"/>
        </w:rPr>
        <w:t>
      5.  Иондық қозғалғыштық спектрометриясы негізінде жарылғыш және есірткі заттарды анықтау мен сәйкестендірудің тасымалданатын техникалық құралы (бұдан әрі осы бөлімде – аппаратура) адамдарды, жеке заттарды, багажды, жүктерді және көлік құралдарын тексеру (тексеру) кезінде ауадағы және әртүрлі беттердегі жарылғыш заттар мен есірткі заттарды анықтауға және сәйкестендіруге арналған.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Аппаратураның параметрлері:</w:t>
      </w:r>
    </w:p>
    <w:bookmarkStart w:name="z41" w:id="33"/>
    <w:p>
      <w:pPr>
        <w:spacing w:after="0"/>
        <w:ind w:left="0"/>
        <w:jc w:val="both"/>
      </w:pPr>
      <w:r>
        <w:rPr>
          <w:rFonts w:ascii="Times New Roman"/>
          <w:b w:val="false"/>
          <w:i w:val="false"/>
          <w:color w:val="000000"/>
          <w:sz w:val="28"/>
        </w:rPr>
        <w:t xml:space="preserve">
      а) екі режимде жұмыс істеу: </w:t>
      </w:r>
    </w:p>
    <w:bookmarkEnd w:id="33"/>
    <w:p>
      <w:pPr>
        <w:spacing w:after="0"/>
        <w:ind w:left="0"/>
        <w:jc w:val="both"/>
      </w:pPr>
      <w:r>
        <w:rPr>
          <w:rFonts w:ascii="Times New Roman"/>
          <w:b w:val="false"/>
          <w:i w:val="false"/>
          <w:color w:val="000000"/>
          <w:sz w:val="28"/>
        </w:rPr>
        <w:t>
      ауа құрамындағы жарылғыш заттар мен есірткі заттарының буын анықтау;</w:t>
      </w:r>
    </w:p>
    <w:p>
      <w:pPr>
        <w:spacing w:after="0"/>
        <w:ind w:left="0"/>
        <w:jc w:val="both"/>
      </w:pPr>
      <w:r>
        <w:rPr>
          <w:rFonts w:ascii="Times New Roman"/>
          <w:b w:val="false"/>
          <w:i w:val="false"/>
          <w:color w:val="000000"/>
          <w:sz w:val="28"/>
        </w:rPr>
        <w:t xml:space="preserve">
      жарылғыш заттар мен есірткі заттарының қатты бөлшектерін аппаратура жылытқышындағы арнайы майлықтан (немесе алюминий фольгадан) булану жолымен анықтау;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молекулалардың иондық қозғалғыштығының биполярлық спектрометриясы атмосфералық қысым кезінде газ ортасында;</w:t>
      </w:r>
    </w:p>
    <w:bookmarkStart w:name="z43" w:id="34"/>
    <w:p>
      <w:pPr>
        <w:spacing w:after="0"/>
        <w:ind w:left="0"/>
        <w:jc w:val="both"/>
      </w:pPr>
      <w:r>
        <w:rPr>
          <w:rFonts w:ascii="Times New Roman"/>
          <w:b w:val="false"/>
          <w:i w:val="false"/>
          <w:color w:val="000000"/>
          <w:sz w:val="28"/>
        </w:rPr>
        <w:t xml:space="preserve">
      в) иондану көзі – импульстік иондық разряд немесе бета-сәулеленудің радиоактивті көзі ретінде қолдану; </w:t>
      </w:r>
    </w:p>
    <w:bookmarkEnd w:id="34"/>
    <w:bookmarkStart w:name="z44" w:id="35"/>
    <w:p>
      <w:pPr>
        <w:spacing w:after="0"/>
        <w:ind w:left="0"/>
        <w:jc w:val="both"/>
      </w:pPr>
      <w:r>
        <w:rPr>
          <w:rFonts w:ascii="Times New Roman"/>
          <w:b w:val="false"/>
          <w:i w:val="false"/>
          <w:color w:val="000000"/>
          <w:sz w:val="28"/>
        </w:rPr>
        <w:t>
      г) жұмыс режимін орнату уақыты – 15 минуттан аспайды;</w:t>
      </w:r>
    </w:p>
    <w:bookmarkEnd w:id="35"/>
    <w:bookmarkStart w:name="z45" w:id="36"/>
    <w:p>
      <w:pPr>
        <w:spacing w:after="0"/>
        <w:ind w:left="0"/>
        <w:jc w:val="both"/>
      </w:pPr>
      <w:r>
        <w:rPr>
          <w:rFonts w:ascii="Times New Roman"/>
          <w:b w:val="false"/>
          <w:i w:val="false"/>
          <w:color w:val="000000"/>
          <w:sz w:val="28"/>
        </w:rPr>
        <w:t>
      д) заттарды анықтау және сәйкестендіру уақыты – 5 секундтан аспайды;</w:t>
      </w:r>
    </w:p>
    <w:bookmarkEnd w:id="36"/>
    <w:bookmarkStart w:name="z46" w:id="37"/>
    <w:p>
      <w:pPr>
        <w:spacing w:after="0"/>
        <w:ind w:left="0"/>
        <w:jc w:val="both"/>
      </w:pPr>
      <w:r>
        <w:rPr>
          <w:rFonts w:ascii="Times New Roman"/>
          <w:b w:val="false"/>
          <w:i w:val="false"/>
          <w:color w:val="000000"/>
          <w:sz w:val="28"/>
        </w:rPr>
        <w:t>
      е) булар мен бөлшектерді анықтау режимдері арасында ауысу уақыты – 1 секундтан аспайды;</w:t>
      </w:r>
    </w:p>
    <w:bookmarkEnd w:id="37"/>
    <w:bookmarkStart w:name="z47" w:id="38"/>
    <w:p>
      <w:pPr>
        <w:spacing w:after="0"/>
        <w:ind w:left="0"/>
        <w:jc w:val="both"/>
      </w:pPr>
      <w:r>
        <w:rPr>
          <w:rFonts w:ascii="Times New Roman"/>
          <w:b w:val="false"/>
          <w:i w:val="false"/>
          <w:color w:val="000000"/>
          <w:sz w:val="28"/>
        </w:rPr>
        <w:t xml:space="preserve">
      ж) жалған позитивтің ықтималдығы – 1% -тен аспайды; </w:t>
      </w:r>
    </w:p>
    <w:bookmarkEnd w:id="38"/>
    <w:bookmarkStart w:name="z48" w:id="39"/>
    <w:p>
      <w:pPr>
        <w:spacing w:after="0"/>
        <w:ind w:left="0"/>
        <w:jc w:val="both"/>
      </w:pPr>
      <w:r>
        <w:rPr>
          <w:rFonts w:ascii="Times New Roman"/>
          <w:b w:val="false"/>
          <w:i w:val="false"/>
          <w:color w:val="000000"/>
          <w:sz w:val="28"/>
        </w:rPr>
        <w:t>
      з) 2, 4, 6 - тринитротолуолдан аз ұшатын жарылғыш заттарды анықтау диапазоны 1,0×10 -1-ден 1,0×10 -7 г дейін;</w:t>
      </w:r>
    </w:p>
    <w:bookmarkEnd w:id="39"/>
    <w:bookmarkStart w:name="z49" w:id="40"/>
    <w:p>
      <w:pPr>
        <w:spacing w:after="0"/>
        <w:ind w:left="0"/>
        <w:jc w:val="both"/>
      </w:pPr>
      <w:r>
        <w:rPr>
          <w:rFonts w:ascii="Times New Roman"/>
          <w:b w:val="false"/>
          <w:i w:val="false"/>
          <w:color w:val="000000"/>
          <w:sz w:val="28"/>
        </w:rPr>
        <w:t xml:space="preserve">
      и) 2, 4, 6 - тринитротолуолдан аз ұшатын жарылғыш заттарды анықтау шегі: </w:t>
      </w:r>
    </w:p>
    <w:bookmarkEnd w:id="40"/>
    <w:p>
      <w:pPr>
        <w:spacing w:after="0"/>
        <w:ind w:left="0"/>
        <w:jc w:val="both"/>
      </w:pPr>
      <w:r>
        <w:rPr>
          <w:rFonts w:ascii="Times New Roman"/>
          <w:b w:val="false"/>
          <w:i w:val="false"/>
          <w:color w:val="000000"/>
          <w:sz w:val="28"/>
        </w:rPr>
        <w:t xml:space="preserve">
      қатты бөлшектер бойынша – кемінде 1,0×10 </w:t>
      </w:r>
      <w:r>
        <w:rPr>
          <w:rFonts w:ascii="Times New Roman"/>
          <w:b w:val="false"/>
          <w:i w:val="false"/>
          <w:color w:val="000000"/>
          <w:vertAlign w:val="superscript"/>
        </w:rPr>
        <w:t>-11</w:t>
      </w:r>
      <w:r>
        <w:rPr>
          <w:rFonts w:ascii="Times New Roman"/>
          <w:b w:val="false"/>
          <w:i w:val="false"/>
          <w:color w:val="000000"/>
          <w:sz w:val="28"/>
        </w:rPr>
        <w:t xml:space="preserve"> г;</w:t>
      </w:r>
    </w:p>
    <w:p>
      <w:pPr>
        <w:spacing w:after="0"/>
        <w:ind w:left="0"/>
        <w:jc w:val="both"/>
      </w:pPr>
      <w:r>
        <w:rPr>
          <w:rFonts w:ascii="Times New Roman"/>
          <w:b w:val="false"/>
          <w:i w:val="false"/>
          <w:color w:val="000000"/>
          <w:sz w:val="28"/>
        </w:rPr>
        <w:t xml:space="preserve">
      жұптар бойынша – кемінде 1,0×10 </w:t>
      </w:r>
      <w:r>
        <w:rPr>
          <w:rFonts w:ascii="Times New Roman"/>
          <w:b w:val="false"/>
          <w:i w:val="false"/>
          <w:color w:val="000000"/>
          <w:vertAlign w:val="superscript"/>
        </w:rPr>
        <w:t>-14</w:t>
      </w:r>
      <w:r>
        <w:rPr>
          <w:rFonts w:ascii="Times New Roman"/>
          <w:b w:val="false"/>
          <w:i w:val="false"/>
          <w:color w:val="000000"/>
          <w:sz w:val="28"/>
        </w:rPr>
        <w:t xml:space="preserve"> г/см</w:t>
      </w:r>
      <w:r>
        <w:rPr>
          <w:rFonts w:ascii="Times New Roman"/>
          <w:b w:val="false"/>
          <w:i w:val="false"/>
          <w:color w:val="000000"/>
          <w:vertAlign w:val="superscript"/>
        </w:rPr>
        <w:t>3</w:t>
      </w:r>
      <w:r>
        <w:rPr>
          <w:rFonts w:ascii="Times New Roman"/>
          <w:b w:val="false"/>
          <w:i w:val="false"/>
          <w:color w:val="000000"/>
          <w:sz w:val="28"/>
        </w:rPr>
        <w:t>;</w:t>
      </w:r>
    </w:p>
    <w:bookmarkStart w:name="z50" w:id="41"/>
    <w:p>
      <w:pPr>
        <w:spacing w:after="0"/>
        <w:ind w:left="0"/>
        <w:jc w:val="both"/>
      </w:pPr>
      <w:r>
        <w:rPr>
          <w:rFonts w:ascii="Times New Roman"/>
          <w:b w:val="false"/>
          <w:i w:val="false"/>
          <w:color w:val="000000"/>
          <w:sz w:val="28"/>
        </w:rPr>
        <w:t>
      к) автоматты жарық және дыбыс дабылының болуы;</w:t>
      </w:r>
    </w:p>
    <w:bookmarkEnd w:id="41"/>
    <w:bookmarkStart w:name="z51" w:id="42"/>
    <w:p>
      <w:pPr>
        <w:spacing w:after="0"/>
        <w:ind w:left="0"/>
        <w:jc w:val="both"/>
      </w:pPr>
      <w:r>
        <w:rPr>
          <w:rFonts w:ascii="Times New Roman"/>
          <w:b w:val="false"/>
          <w:i w:val="false"/>
          <w:color w:val="000000"/>
          <w:sz w:val="28"/>
        </w:rPr>
        <w:t xml:space="preserve">
      л) қосылғаннан кейін автоматты баптау (калибрлеу) функциясының болуы;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 жиілігі 50 ± 1 Гц және керенеуі 220 В ± 10 %  айнымалы ток желісінен үздіксіз жұмыс уақыты - 24 сағаттан кем емес;</w:t>
      </w:r>
    </w:p>
    <w:bookmarkStart w:name="z53" w:id="43"/>
    <w:p>
      <w:pPr>
        <w:spacing w:after="0"/>
        <w:ind w:left="0"/>
        <w:jc w:val="both"/>
      </w:pPr>
      <w:r>
        <w:rPr>
          <w:rFonts w:ascii="Times New Roman"/>
          <w:b w:val="false"/>
          <w:i w:val="false"/>
          <w:color w:val="000000"/>
          <w:sz w:val="28"/>
        </w:rPr>
        <w:t>
      н) аккумулятор батареясының қуаты – 4 сағаттан кем емес;</w:t>
      </w:r>
    </w:p>
    <w:bookmarkEnd w:id="43"/>
    <w:bookmarkStart w:name="z54" w:id="44"/>
    <w:p>
      <w:pPr>
        <w:spacing w:after="0"/>
        <w:ind w:left="0"/>
        <w:jc w:val="both"/>
      </w:pPr>
      <w:r>
        <w:rPr>
          <w:rFonts w:ascii="Times New Roman"/>
          <w:b w:val="false"/>
          <w:i w:val="false"/>
          <w:color w:val="000000"/>
          <w:sz w:val="28"/>
        </w:rPr>
        <w:t>
      о) 1-кестеге сәйкес анықталатын жарылғыш заттардың ең аз тізбесі.</w:t>
      </w:r>
    </w:p>
    <w:bookmarkEnd w:id="44"/>
    <w:bookmarkStart w:name="z55" w:id="45"/>
    <w:p>
      <w:pPr>
        <w:spacing w:after="0"/>
        <w:ind w:left="0"/>
        <w:jc w:val="both"/>
      </w:pPr>
      <w:r>
        <w:rPr>
          <w:rFonts w:ascii="Times New Roman"/>
          <w:b w:val="false"/>
          <w:i w:val="false"/>
          <w:color w:val="000000"/>
          <w:sz w:val="28"/>
        </w:rPr>
        <w:t>
      1-кесте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Аммиак селитрасы (аммоний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ACDT  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Динитротолуол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Тринитротолуол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Тринитрорезорцин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(OH)</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Тринитрофенол (пикрин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OH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Динитронафталин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Диметилдинитробутан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CCH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Этиленгликольдинитрат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Нитроглицерин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CHONO</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ТЭН Пентаэритриттетранитрат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r>
              <w:rPr>
                <w:rFonts w:ascii="Times New Roman"/>
                <w:b w:val="false"/>
                <w:i w:val="false"/>
                <w:color w:val="000000"/>
                <w:sz w:val="20"/>
              </w:rPr>
              <w: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Гексоген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 xml:space="preserve">3 </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 xml:space="preserve">4 </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N(NO</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Тетразол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Бенофуроксан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Ацетон трипереоксиді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Гексаметилентрипероксид-диамин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N(CH</w:t>
            </w:r>
            <w:r>
              <w:rPr>
                <w:rFonts w:ascii="Times New Roman"/>
                <w:b w:val="false"/>
                <w:i w:val="false"/>
                <w:color w:val="000000"/>
                <w:vertAlign w:val="subscript"/>
              </w:rPr>
              <w:t>2</w:t>
            </w:r>
            <w:r>
              <w:rPr>
                <w:rFonts w:ascii="Times New Roman"/>
                <w:b w:val="false"/>
                <w:i w:val="false"/>
                <w:color w:val="000000"/>
                <w:sz w:val="20"/>
              </w:rPr>
              <w:t>OOCH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Гексоген негізіндегі ПВВ және пластификатор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Октоген негізіндегі ПВВ және пластификатор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Октол (октоген және тротил)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 TNT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Семтекс (гексоген ТЭН пластификатор)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 PETN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Аммонит, аммонал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TNT NIT RDX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r>
    </w:tbl>
    <w:p>
      <w:pPr>
        <w:spacing w:after="0"/>
        <w:ind w:left="0"/>
        <w:jc w:val="left"/>
      </w:pPr>
    </w:p>
    <w:p>
      <w:pPr>
        <w:spacing w:after="0"/>
        <w:ind w:left="0"/>
        <w:jc w:val="both"/>
      </w:pPr>
      <w:r>
        <w:rPr>
          <w:rFonts w:ascii="Times New Roman"/>
          <w:b w:val="false"/>
          <w:i w:val="false"/>
          <w:color w:val="000000"/>
          <w:sz w:val="28"/>
        </w:rPr>
        <w:t>
      п) 2-кестеге сәйкес анықталатын есірткі заттардың ең аз тізбесі.</w:t>
      </w:r>
    </w:p>
    <w:bookmarkStart w:name="z57" w:id="46"/>
    <w:p>
      <w:pPr>
        <w:spacing w:after="0"/>
        <w:ind w:left="0"/>
        <w:jc w:val="both"/>
      </w:pPr>
      <w:r>
        <w:rPr>
          <w:rFonts w:ascii="Times New Roman"/>
          <w:b w:val="false"/>
          <w:i w:val="false"/>
          <w:color w:val="000000"/>
          <w:sz w:val="28"/>
        </w:rPr>
        <w:t>
      2-кесте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Амфетамин, левамфетамин, декстроамфетамин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Метамфетамин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Кокаин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COCB, COCS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Героин (диацетилморфин)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r>
              <w:rPr>
                <w:rFonts w:ascii="Times New Roman"/>
                <w:b w:val="false"/>
                <w:i w:val="false"/>
                <w:color w:val="000000"/>
                <w:vertAlign w:val="subscript"/>
              </w:rPr>
              <w:t>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Тетрагидроканнабинол (гишиш, марихуана)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Метилендиоксиамфетамин (тенамфетамин)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Метилендиоксиметамфетамин (Экстази)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Морфин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6-ацетилморфин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Фентанил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Апиын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 CODN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 </w:t>
            </w:r>
          </w:p>
        </w:tc>
      </w:tr>
    </w:tbl>
    <w:bookmarkStart w:name="z58" w:id="47"/>
    <w:p>
      <w:pPr>
        <w:spacing w:after="0"/>
        <w:ind w:left="0"/>
        <w:jc w:val="both"/>
      </w:pPr>
      <w:r>
        <w:rPr>
          <w:rFonts w:ascii="Times New Roman"/>
          <w:b w:val="false"/>
          <w:i w:val="false"/>
          <w:color w:val="000000"/>
          <w:sz w:val="28"/>
        </w:rPr>
        <w:t>
      р) жүрек қызметі стимуляторларының жұмысына теріс әсер етпеуі;</w:t>
      </w:r>
    </w:p>
    <w:bookmarkEnd w:id="47"/>
    <w:bookmarkStart w:name="z59" w:id="48"/>
    <w:p>
      <w:pPr>
        <w:spacing w:after="0"/>
        <w:ind w:left="0"/>
        <w:jc w:val="both"/>
      </w:pPr>
      <w:r>
        <w:rPr>
          <w:rFonts w:ascii="Times New Roman"/>
          <w:b w:val="false"/>
          <w:i w:val="false"/>
          <w:color w:val="000000"/>
          <w:sz w:val="28"/>
        </w:rPr>
        <w:t>
      с) қызмет ету мерзімі – кемінде 6 жыл;</w:t>
      </w:r>
    </w:p>
    <w:bookmarkEnd w:id="48"/>
    <w:bookmarkStart w:name="z60" w:id="49"/>
    <w:p>
      <w:pPr>
        <w:spacing w:after="0"/>
        <w:ind w:left="0"/>
        <w:jc w:val="both"/>
      </w:pPr>
      <w:r>
        <w:rPr>
          <w:rFonts w:ascii="Times New Roman"/>
          <w:b w:val="false"/>
          <w:i w:val="false"/>
          <w:color w:val="000000"/>
          <w:sz w:val="28"/>
        </w:rPr>
        <w:t xml:space="preserve">
      т) қуат батареясы бар аппаратураның массасы – 5 кг-нан аспайды; </w:t>
      </w:r>
    </w:p>
    <w:bookmarkEnd w:id="49"/>
    <w:bookmarkStart w:name="z61" w:id="50"/>
    <w:p>
      <w:pPr>
        <w:spacing w:after="0"/>
        <w:ind w:left="0"/>
        <w:jc w:val="both"/>
      </w:pPr>
      <w:r>
        <w:rPr>
          <w:rFonts w:ascii="Times New Roman"/>
          <w:b w:val="false"/>
          <w:i w:val="false"/>
          <w:color w:val="000000"/>
          <w:sz w:val="28"/>
        </w:rPr>
        <w:t>
      у) аппаратураның температурасы мен ылғалдылығының жұмыс диапазоны мүше мемлекеттердің климаттық жағдайларын ескере отырып айқындалады;</w:t>
      </w:r>
    </w:p>
    <w:bookmarkEnd w:id="50"/>
    <w:bookmarkStart w:name="z62" w:id="51"/>
    <w:p>
      <w:pPr>
        <w:spacing w:after="0"/>
        <w:ind w:left="0"/>
        <w:jc w:val="both"/>
      </w:pPr>
      <w:r>
        <w:rPr>
          <w:rFonts w:ascii="Times New Roman"/>
          <w:b w:val="false"/>
          <w:i w:val="false"/>
          <w:color w:val="000000"/>
          <w:sz w:val="28"/>
        </w:rPr>
        <w:t>
      ф) қалыпты пайдалану жағдайында аппаратураны тазалау уақыты – 3 минуттан аспайды.</w:t>
      </w:r>
    </w:p>
    <w:bookmarkEnd w:id="51"/>
    <w:bookmarkStart w:name="z63" w:id="52"/>
    <w:p>
      <w:pPr>
        <w:spacing w:after="0"/>
        <w:ind w:left="0"/>
        <w:jc w:val="left"/>
      </w:pPr>
      <w:r>
        <w:rPr>
          <w:rFonts w:ascii="Times New Roman"/>
          <w:b/>
          <w:i w:val="false"/>
          <w:color w:val="000000"/>
        </w:rPr>
        <w:t xml:space="preserve"> IV. Раман спектрометрия негізінде жарылғыш және есірткі заттарды сәйкестендірудің  портативті техникалық құралы</w:t>
      </w:r>
    </w:p>
    <w:bookmarkEnd w:id="52"/>
    <w:bookmarkStart w:name="z64" w:id="53"/>
    <w:p>
      <w:pPr>
        <w:spacing w:after="0"/>
        <w:ind w:left="0"/>
        <w:jc w:val="both"/>
      </w:pPr>
      <w:r>
        <w:rPr>
          <w:rFonts w:ascii="Times New Roman"/>
          <w:b w:val="false"/>
          <w:i w:val="false"/>
          <w:color w:val="000000"/>
          <w:sz w:val="28"/>
        </w:rPr>
        <w:t>
      7. Раман спектрометриясы негізінде жарылғыш және есірткі заттарын сәйкестендірудің тасымалданатын техникалық құралы (бұдан әрі осы бөлімде – аппаратура) адамдарды, багажды, жүктерді және көлік құралдарын тексеру (тексеру) кезінде табылған жарылғыш заттар мен есірткі заттарын сәйкестендіруге арналған.</w:t>
      </w:r>
    </w:p>
    <w:bookmarkEnd w:id="53"/>
    <w:p>
      <w:pPr>
        <w:spacing w:after="0"/>
        <w:ind w:left="0"/>
        <w:jc w:val="both"/>
      </w:pPr>
      <w:r>
        <w:rPr>
          <w:rFonts w:ascii="Times New Roman"/>
          <w:b w:val="false"/>
          <w:i w:val="false"/>
          <w:color w:val="000000"/>
          <w:sz w:val="28"/>
        </w:rPr>
        <w:t xml:space="preserve">
      Жарылғыш заттар мен есірткі заттарды анықтау және оларды сәйкестендіру өзге де сіңіргіш жабындар (экрандар) болмаған кезде бақылау объектісінің лазерін монохромды сәулемен тікелей сәулелендіру жолымен жүргізіледі. </w:t>
      </w:r>
    </w:p>
    <w:bookmarkStart w:name="z65" w:id="54"/>
    <w:p>
      <w:pPr>
        <w:spacing w:after="0"/>
        <w:ind w:left="0"/>
        <w:jc w:val="both"/>
      </w:pPr>
      <w:r>
        <w:rPr>
          <w:rFonts w:ascii="Times New Roman"/>
          <w:b w:val="false"/>
          <w:i w:val="false"/>
          <w:color w:val="000000"/>
          <w:sz w:val="28"/>
        </w:rPr>
        <w:t>
      8. Жабдықтың типтік жиынтығы мыналарды қамтиды:</w:t>
      </w:r>
    </w:p>
    <w:bookmarkEnd w:id="54"/>
    <w:p>
      <w:pPr>
        <w:spacing w:after="0"/>
        <w:ind w:left="0"/>
        <w:jc w:val="both"/>
      </w:pPr>
      <w:r>
        <w:rPr>
          <w:rFonts w:ascii="Times New Roman"/>
          <w:b w:val="false"/>
          <w:i w:val="false"/>
          <w:color w:val="000000"/>
          <w:sz w:val="28"/>
        </w:rPr>
        <w:t>
      Раман спектрометриялық моноблогы (спектрометр);</w:t>
      </w:r>
    </w:p>
    <w:p>
      <w:pPr>
        <w:spacing w:after="0"/>
        <w:ind w:left="0"/>
        <w:jc w:val="both"/>
      </w:pPr>
      <w:r>
        <w:rPr>
          <w:rFonts w:ascii="Times New Roman"/>
          <w:b w:val="false"/>
          <w:i w:val="false"/>
          <w:color w:val="000000"/>
          <w:sz w:val="28"/>
        </w:rPr>
        <w:t>
      алдын ала орнатылған арнайы бағдарламалық жасақтамасы бар портативті дербес компьютер (компьютер).</w:t>
      </w:r>
    </w:p>
    <w:bookmarkStart w:name="z66" w:id="55"/>
    <w:p>
      <w:pPr>
        <w:spacing w:after="0"/>
        <w:ind w:left="0"/>
        <w:jc w:val="both"/>
      </w:pPr>
      <w:r>
        <w:rPr>
          <w:rFonts w:ascii="Times New Roman"/>
          <w:b w:val="false"/>
          <w:i w:val="false"/>
          <w:color w:val="000000"/>
          <w:sz w:val="28"/>
        </w:rPr>
        <w:t>
      9. Аппаратураның параметрлері:</w:t>
      </w:r>
    </w:p>
    <w:bookmarkEnd w:id="55"/>
    <w:bookmarkStart w:name="z67" w:id="56"/>
    <w:p>
      <w:pPr>
        <w:spacing w:after="0"/>
        <w:ind w:left="0"/>
        <w:jc w:val="both"/>
      </w:pPr>
      <w:r>
        <w:rPr>
          <w:rFonts w:ascii="Times New Roman"/>
          <w:b w:val="false"/>
          <w:i w:val="false"/>
          <w:color w:val="000000"/>
          <w:sz w:val="28"/>
        </w:rPr>
        <w:t>
      а) сипаттамалар 3-кестеге сәйкес мәндерден жаман емес.</w:t>
      </w:r>
    </w:p>
    <w:bookmarkEnd w:id="56"/>
    <w:bookmarkStart w:name="z68" w:id="57"/>
    <w:p>
      <w:pPr>
        <w:spacing w:after="0"/>
        <w:ind w:left="0"/>
        <w:jc w:val="both"/>
      </w:pPr>
      <w:r>
        <w:rPr>
          <w:rFonts w:ascii="Times New Roman"/>
          <w:b w:val="false"/>
          <w:i w:val="false"/>
          <w:color w:val="000000"/>
          <w:sz w:val="28"/>
        </w:rPr>
        <w:t>
      3-кесте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заттар мен есірткі заттарын талдау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комбинациялық шашырауының лазерлік спектроскопиясы (Раман спектроскопиясы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Жарылғыш заттар мен есірткі заттарды сәйкестендіру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есірткі заттары (айналымына тыйым салынған заттардың тізбесі мүше мемлекеттің ұлттық заңнамасына сәйкес белгіленген) және олардың прекурсорлары, қауіпті және улы заттар, су және су ерітінділері, галоген көмірсулар, аминдер, спирттер, гетероциклді қосылыстар, кетондар, эфирлер, хлорорганикалық қосылыстар, карбон қышқылдары, карбон қышқылдарының эфирлері, циклоалкандар, амидтер, органикалық қышқылдардың тұздары, нитроқосылыстар, фенолдар, фторорганикалық қосылыстар, сульфаттар, пиридин туындылары, хош иісті аминдер, альдегидтер, хлорсутек, нафталин туындылары, нитрилдер, карбон қышқылдарының тұздары, гидразин туындылары, фосфорорганикалық қосылыстар, фосфаттар, металлорганикалық қосылыстар, тиоэфирлер, алкандар, индол туындылары, йодорганикалық қосылыстар, тиолдар (меркаптандар), иминдер, хинолин туындылары, пиримидин туындылары, алкиндер, краун-эфирлер (макрогетероциклдер), имидазол туындылары, фуран туындылары, силандар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Жүргізілген сәйкестендіру туралы ақпаратты визуалды көрсету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графикалық – заттың спектрін шығарумен бірге мәтіндік – заттың атауын шығарумен және бастапқы заттың спектрі мен осы заттың анықтамалық үлгісі арасындағы корреляция коэффициентімен бірге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Монитордың моноблоктың және/немесе компьютердің дисплейінде ақпаратты көрсету уақыты (заттың эталондық үлгісінің спектрін және өлшенген заттың спектрін қабаттастыру)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секундтан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ЭВМ орталық процессорының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ГГц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ЭВМ-нің жедел жады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Гбайт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ЭВМ-нің қатты диск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Гбайт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ЭВМ-нің қосқыштарының болуы:</w:t>
            </w:r>
          </w:p>
          <w:p>
            <w:pPr>
              <w:spacing w:after="20"/>
              <w:ind w:left="20"/>
              <w:jc w:val="both"/>
            </w:pPr>
            <w:r>
              <w:rPr>
                <w:rFonts w:ascii="Times New Roman"/>
                <w:b w:val="false"/>
                <w:i w:val="false"/>
                <w:color w:val="000000"/>
                <w:sz w:val="20"/>
              </w:rPr>
              <w:t>
мониторды қосу үшін перифериялық жабдықты қосу үшін (USB 2.0-ден жаман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 дана:</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ЭВМ мониторының үлгісі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LCD немесе TFT матрица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 экранының өлшемдері диагональ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Операциялық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Windows 7 Windows-тың және одан кейінгі нұсқалары</w:t>
            </w:r>
          </w:p>
        </w:tc>
      </w:tr>
    </w:tbl>
    <w:bookmarkStart w:name="z69" w:id="58"/>
    <w:p>
      <w:pPr>
        <w:spacing w:after="0"/>
        <w:ind w:left="0"/>
        <w:jc w:val="both"/>
      </w:pPr>
      <w:r>
        <w:rPr>
          <w:rFonts w:ascii="Times New Roman"/>
          <w:b w:val="false"/>
          <w:i w:val="false"/>
          <w:color w:val="000000"/>
          <w:sz w:val="28"/>
        </w:rPr>
        <w:t xml:space="preserve">
      б) есептерді қалыптастыру (генерациялау, сақтау және басып шығару) функциялары бар бағдарламалық қамтамасыз етудің – стандартты форматтағы (png, jpeg, gif және т. б.) суреттің және XLS немесе XML электрондық кесте форматымен үйлесімді деректер файлы түріндегі сәйкестендірудің жалпыланған нәтижелерінің болуы; </w:t>
      </w:r>
    </w:p>
    <w:bookmarkEnd w:id="58"/>
    <w:bookmarkStart w:name="z70" w:id="59"/>
    <w:p>
      <w:pPr>
        <w:spacing w:after="0"/>
        <w:ind w:left="0"/>
        <w:jc w:val="both"/>
      </w:pPr>
      <w:r>
        <w:rPr>
          <w:rFonts w:ascii="Times New Roman"/>
          <w:b w:val="false"/>
          <w:i w:val="false"/>
          <w:color w:val="000000"/>
          <w:sz w:val="28"/>
        </w:rPr>
        <w:t xml:space="preserve">
      в) кіріктірілген кітапханаларды немесе дерекқорларды пайдалана отырып, жарылғыш заттар мен есірткі заттарды автоматты сәйкестендіру функциясының болуы; </w:t>
      </w:r>
    </w:p>
    <w:bookmarkEnd w:id="59"/>
    <w:bookmarkStart w:name="z71" w:id="60"/>
    <w:p>
      <w:pPr>
        <w:spacing w:after="0"/>
        <w:ind w:left="0"/>
        <w:jc w:val="both"/>
      </w:pPr>
      <w:r>
        <w:rPr>
          <w:rFonts w:ascii="Times New Roman"/>
          <w:b w:val="false"/>
          <w:i w:val="false"/>
          <w:color w:val="000000"/>
          <w:sz w:val="28"/>
        </w:rPr>
        <w:t>
      г) түрлі жарылғыш заттар мен есірткі заттардың кітапханаларын жинауды, өңдеуді, сақтауды, мұрағаттауды, құруды, талдау жүргізу барысында алынған деректерді беруді (кемінде 100 000 спектрді, сондай-ақ кемінде 10 000 заттар мен қосылыстарды қоса алғанда, әртүрлі заттардың эталондық спектрлері бойынша деректерді сақтау) қамтамасыз ету функциясының болуы;</w:t>
      </w:r>
    </w:p>
    <w:bookmarkEnd w:id="60"/>
    <w:bookmarkStart w:name="z72" w:id="61"/>
    <w:p>
      <w:pPr>
        <w:spacing w:after="0"/>
        <w:ind w:left="0"/>
        <w:jc w:val="both"/>
      </w:pPr>
      <w:r>
        <w:rPr>
          <w:rFonts w:ascii="Times New Roman"/>
          <w:b w:val="false"/>
          <w:i w:val="false"/>
          <w:color w:val="000000"/>
          <w:sz w:val="28"/>
        </w:rPr>
        <w:t xml:space="preserve">
      д) әртүрлі жарылғыш заттар мен есірткі заттарын зерттеу (талдау) нәтижелерін есептеуді (өңдеуді) және өлшенген спектрлердің моноблокты және (немесе) ЭВМ дисплейінде бір мезгілде визуализациялауды, сондай-ақ заттың атауының әріптік-сандық ақпаратын қамтамасыз ету функциясының болуы; </w:t>
      </w:r>
    </w:p>
    <w:bookmarkEnd w:id="61"/>
    <w:bookmarkStart w:name="z73" w:id="62"/>
    <w:p>
      <w:pPr>
        <w:spacing w:after="0"/>
        <w:ind w:left="0"/>
        <w:jc w:val="both"/>
      </w:pPr>
      <w:r>
        <w:rPr>
          <w:rFonts w:ascii="Times New Roman"/>
          <w:b w:val="false"/>
          <w:i w:val="false"/>
          <w:color w:val="000000"/>
          <w:sz w:val="28"/>
        </w:rPr>
        <w:t xml:space="preserve">
      е) бағдарламалық қамтамасыз етуді кеңейту және жаңғырту, аппаратураны дайындаушыда көзделген стандартты рәсімдерді пайдалана отырып эталондық ақпаратты түзету функцияларының, сондай-ақ жарылғыш заттар мен есірткі заттар кітапханаларын редакциялау функцияларының болуы; </w:t>
      </w:r>
    </w:p>
    <w:bookmarkEnd w:id="62"/>
    <w:bookmarkStart w:name="z74" w:id="63"/>
    <w:p>
      <w:pPr>
        <w:spacing w:after="0"/>
        <w:ind w:left="0"/>
        <w:jc w:val="both"/>
      </w:pPr>
      <w:r>
        <w:rPr>
          <w:rFonts w:ascii="Times New Roman"/>
          <w:b w:val="false"/>
          <w:i w:val="false"/>
          <w:color w:val="000000"/>
          <w:sz w:val="28"/>
        </w:rPr>
        <w:t>
      ж) аппаратураның бағдарламалық және аппараттық компоненттерінің интерфейсінің орыс тілінде болуы;</w:t>
      </w:r>
    </w:p>
    <w:bookmarkEnd w:id="63"/>
    <w:bookmarkStart w:name="z75" w:id="64"/>
    <w:p>
      <w:pPr>
        <w:spacing w:after="0"/>
        <w:ind w:left="0"/>
        <w:jc w:val="both"/>
      </w:pPr>
      <w:r>
        <w:rPr>
          <w:rFonts w:ascii="Times New Roman"/>
          <w:b w:val="false"/>
          <w:i w:val="false"/>
          <w:color w:val="000000"/>
          <w:sz w:val="28"/>
        </w:rPr>
        <w:t>
      з) спектрометр лазерінің шығыс қуаты – 300 мВт аспайды;</w:t>
      </w:r>
    </w:p>
    <w:bookmarkEnd w:id="64"/>
    <w:bookmarkStart w:name="z76" w:id="65"/>
    <w:p>
      <w:pPr>
        <w:spacing w:after="0"/>
        <w:ind w:left="0"/>
        <w:jc w:val="both"/>
      </w:pPr>
      <w:r>
        <w:rPr>
          <w:rFonts w:ascii="Times New Roman"/>
          <w:b w:val="false"/>
          <w:i w:val="false"/>
          <w:color w:val="000000"/>
          <w:sz w:val="28"/>
        </w:rPr>
        <w:t xml:space="preserve">
      и) мүше мемлекеттің заңнамасына сәйкес белгіленген қауіпсіздікті қамтамасыз етуге қойылатын талаптарға сәйкестігі; </w:t>
      </w:r>
    </w:p>
    <w:bookmarkEnd w:id="65"/>
    <w:bookmarkStart w:name="z77" w:id="66"/>
    <w:p>
      <w:pPr>
        <w:spacing w:after="0"/>
        <w:ind w:left="0"/>
        <w:jc w:val="both"/>
      </w:pPr>
      <w:r>
        <w:rPr>
          <w:rFonts w:ascii="Times New Roman"/>
          <w:b w:val="false"/>
          <w:i w:val="false"/>
          <w:color w:val="000000"/>
          <w:sz w:val="28"/>
        </w:rPr>
        <w:t xml:space="preserve">
      к)  Одақтың кеден шекарасы арқылы тауарларды өткізу орындарында орналасқан өзге де аппаратураның жұмысында іркілістер мен бас тартуларды тудырмау;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 жиілігі 50 ± 1 Гц және кернеуі 220 В ± 10% айнымалы ток желісінен үздіксіз жұмыс уақыты – 24 сағаттан кем емес; </w:t>
      </w:r>
    </w:p>
    <w:bookmarkStart w:name="z79" w:id="67"/>
    <w:p>
      <w:pPr>
        <w:spacing w:after="0"/>
        <w:ind w:left="0"/>
        <w:jc w:val="both"/>
      </w:pPr>
      <w:r>
        <w:rPr>
          <w:rFonts w:ascii="Times New Roman"/>
          <w:b w:val="false"/>
          <w:i w:val="false"/>
          <w:color w:val="000000"/>
          <w:sz w:val="28"/>
        </w:rPr>
        <w:t>
      м) аккумулятор батареясынан қуат алу – кемінде 4 сағат;</w:t>
      </w:r>
    </w:p>
    <w:bookmarkEnd w:id="67"/>
    <w:bookmarkStart w:name="z80" w:id="68"/>
    <w:p>
      <w:pPr>
        <w:spacing w:after="0"/>
        <w:ind w:left="0"/>
        <w:jc w:val="both"/>
      </w:pPr>
      <w:r>
        <w:rPr>
          <w:rFonts w:ascii="Times New Roman"/>
          <w:b w:val="false"/>
          <w:i w:val="false"/>
          <w:color w:val="000000"/>
          <w:sz w:val="28"/>
        </w:rPr>
        <w:t>
      н) қызмет ету мерзімі – кемінде 6 жыл;</w:t>
      </w:r>
    </w:p>
    <w:bookmarkEnd w:id="68"/>
    <w:bookmarkStart w:name="z81" w:id="69"/>
    <w:p>
      <w:pPr>
        <w:spacing w:after="0"/>
        <w:ind w:left="0"/>
        <w:jc w:val="both"/>
      </w:pPr>
      <w:r>
        <w:rPr>
          <w:rFonts w:ascii="Times New Roman"/>
          <w:b w:val="false"/>
          <w:i w:val="false"/>
          <w:color w:val="000000"/>
          <w:sz w:val="28"/>
        </w:rPr>
        <w:t xml:space="preserve">
      о) аппаратураның салмағы – 6 кг аспайды; </w:t>
      </w:r>
    </w:p>
    <w:bookmarkEnd w:id="69"/>
    <w:bookmarkStart w:name="z82" w:id="70"/>
    <w:p>
      <w:pPr>
        <w:spacing w:after="0"/>
        <w:ind w:left="0"/>
        <w:jc w:val="both"/>
      </w:pPr>
      <w:r>
        <w:rPr>
          <w:rFonts w:ascii="Times New Roman"/>
          <w:b w:val="false"/>
          <w:i w:val="false"/>
          <w:color w:val="000000"/>
          <w:sz w:val="28"/>
        </w:rPr>
        <w:t>
      п)  аппаратураның температурасы мен ылғалдылығының жұмыс диапазоны мүше мемлекеттің климаттық жағдайларын ескере отырып айқындалады.</w:t>
      </w:r>
    </w:p>
    <w:bookmarkEnd w:id="70"/>
    <w:bookmarkStart w:name="z83" w:id="71"/>
    <w:p>
      <w:pPr>
        <w:spacing w:after="0"/>
        <w:ind w:left="0"/>
        <w:jc w:val="left"/>
      </w:pPr>
      <w:r>
        <w:rPr>
          <w:rFonts w:ascii="Times New Roman"/>
          <w:b/>
          <w:i w:val="false"/>
          <w:color w:val="000000"/>
        </w:rPr>
        <w:t xml:space="preserve"> V. Сынама алу әдісімен иондық ұтқырлық спектрометриясы негізінде жарылғыш және есірткі заттарды сәйкестендірудің стационарлық техникалық құралы</w:t>
      </w:r>
    </w:p>
    <w:bookmarkEnd w:id="71"/>
    <w:bookmarkStart w:name="z84" w:id="72"/>
    <w:p>
      <w:pPr>
        <w:spacing w:after="0"/>
        <w:ind w:left="0"/>
        <w:jc w:val="both"/>
      </w:pPr>
      <w:r>
        <w:rPr>
          <w:rFonts w:ascii="Times New Roman"/>
          <w:b w:val="false"/>
          <w:i w:val="false"/>
          <w:color w:val="000000"/>
          <w:sz w:val="28"/>
        </w:rPr>
        <w:t xml:space="preserve">
      11.  Сынама алу әдісімен иондық қозғалғыштық спектрометриясы негізінде жарылғыш және есірткі заттарды сәйкестендірудің стационарлық техникалық құралы (бұдан әрі осы бөлімде – аппаратура) адамдарды, жеке заттарды, багажды, жүктерді және көлік құралдарын сынама алу әдісімен қарау (тексеру) кезінде ауадағы және әртүрлі беттердегі жарылғыш заттарды, есірткі заттарды сәйкестендіруге арналған.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Аппаратураның параметрлері:</w:t>
      </w:r>
    </w:p>
    <w:bookmarkStart w:name="z86" w:id="73"/>
    <w:p>
      <w:pPr>
        <w:spacing w:after="0"/>
        <w:ind w:left="0"/>
        <w:jc w:val="both"/>
      </w:pPr>
      <w:r>
        <w:rPr>
          <w:rFonts w:ascii="Times New Roman"/>
          <w:b w:val="false"/>
          <w:i w:val="false"/>
          <w:color w:val="000000"/>
          <w:sz w:val="28"/>
        </w:rPr>
        <w:t xml:space="preserve">
      а) сынамаларды іріктеу әдісі: бақыланатын бетті арнайы зондпен (майлықпен немесе заттың іздерін кетіруге арналған өзге де арнайы құрылғымен) кейіннен жарылғыш заттар мен есірткі заттардың іздерін арнайы зондтан булану (қыздыру) жолымен анықтау үшін сүрту; </w:t>
      </w:r>
    </w:p>
    <w:bookmarkEnd w:id="73"/>
    <w:bookmarkStart w:name="z87" w:id="74"/>
    <w:p>
      <w:pPr>
        <w:spacing w:after="0"/>
        <w:ind w:left="0"/>
        <w:jc w:val="both"/>
      </w:pPr>
      <w:r>
        <w:rPr>
          <w:rFonts w:ascii="Times New Roman"/>
          <w:b w:val="false"/>
          <w:i w:val="false"/>
          <w:color w:val="000000"/>
          <w:sz w:val="28"/>
        </w:rPr>
        <w:t>
      б) иондық қозғалғыштықтың биполярлық спектрометриясы;</w:t>
      </w:r>
    </w:p>
    <w:bookmarkEnd w:id="74"/>
    <w:bookmarkStart w:name="z88" w:id="75"/>
    <w:p>
      <w:pPr>
        <w:spacing w:after="0"/>
        <w:ind w:left="0"/>
        <w:jc w:val="both"/>
      </w:pPr>
      <w:r>
        <w:rPr>
          <w:rFonts w:ascii="Times New Roman"/>
          <w:b w:val="false"/>
          <w:i w:val="false"/>
          <w:color w:val="000000"/>
          <w:sz w:val="28"/>
        </w:rPr>
        <w:t>
      в) иондану көзі – импульстік иондық разряд немесе бета-сәулеленудің радиоактивті көзі ретінде қолдану;</w:t>
      </w:r>
    </w:p>
    <w:bookmarkEnd w:id="75"/>
    <w:bookmarkStart w:name="z89" w:id="76"/>
    <w:p>
      <w:pPr>
        <w:spacing w:after="0"/>
        <w:ind w:left="0"/>
        <w:jc w:val="both"/>
      </w:pPr>
      <w:r>
        <w:rPr>
          <w:rFonts w:ascii="Times New Roman"/>
          <w:b w:val="false"/>
          <w:i w:val="false"/>
          <w:color w:val="000000"/>
          <w:sz w:val="28"/>
        </w:rPr>
        <w:t xml:space="preserve">
      г) жұмыс режимін орнату уақыты – 30 минуттан аспайды; </w:t>
      </w:r>
    </w:p>
    <w:bookmarkEnd w:id="76"/>
    <w:bookmarkStart w:name="z90" w:id="77"/>
    <w:p>
      <w:pPr>
        <w:spacing w:after="0"/>
        <w:ind w:left="0"/>
        <w:jc w:val="both"/>
      </w:pPr>
      <w:r>
        <w:rPr>
          <w:rFonts w:ascii="Times New Roman"/>
          <w:b w:val="false"/>
          <w:i w:val="false"/>
          <w:color w:val="000000"/>
          <w:sz w:val="28"/>
        </w:rPr>
        <w:t>
      д) жарылғыш заттар мен есірткі заттарды сәйкестендіру уақыты – 5 секундтан аспайды;</w:t>
      </w:r>
    </w:p>
    <w:bookmarkEnd w:id="77"/>
    <w:bookmarkStart w:name="z91" w:id="78"/>
    <w:p>
      <w:pPr>
        <w:spacing w:after="0"/>
        <w:ind w:left="0"/>
        <w:jc w:val="both"/>
      </w:pPr>
      <w:r>
        <w:rPr>
          <w:rFonts w:ascii="Times New Roman"/>
          <w:b w:val="false"/>
          <w:i w:val="false"/>
          <w:color w:val="000000"/>
          <w:sz w:val="28"/>
        </w:rPr>
        <w:t xml:space="preserve">
      е) сәйкестендіруге сезімталдық: </w:t>
      </w:r>
    </w:p>
    <w:bookmarkEnd w:id="78"/>
    <w:p>
      <w:pPr>
        <w:spacing w:after="0"/>
        <w:ind w:left="0"/>
        <w:jc w:val="both"/>
      </w:pPr>
      <w:r>
        <w:rPr>
          <w:rFonts w:ascii="Times New Roman"/>
          <w:b w:val="false"/>
          <w:i w:val="false"/>
          <w:color w:val="000000"/>
          <w:sz w:val="28"/>
        </w:rPr>
        <w:t>
      жарылғыш заттар мен есірткі заттарының қатты бөлшектері бойынша – 1,0×10 -12 Г кем емес;</w:t>
      </w:r>
    </w:p>
    <w:p>
      <w:pPr>
        <w:spacing w:after="0"/>
        <w:ind w:left="0"/>
        <w:jc w:val="both"/>
      </w:pPr>
      <w:r>
        <w:rPr>
          <w:rFonts w:ascii="Times New Roman"/>
          <w:b w:val="false"/>
          <w:i w:val="false"/>
          <w:color w:val="000000"/>
          <w:sz w:val="28"/>
        </w:rPr>
        <w:t>
      жарылғыш заттар мен есірткі заттарының буы бойынша – 1,0×10 -14 г/см</w:t>
      </w:r>
      <w:r>
        <w:rPr>
          <w:rFonts w:ascii="Times New Roman"/>
          <w:b w:val="false"/>
          <w:i w:val="false"/>
          <w:color w:val="000000"/>
          <w:vertAlign w:val="superscript"/>
        </w:rPr>
        <w:t>3</w:t>
      </w:r>
      <w:r>
        <w:rPr>
          <w:rFonts w:ascii="Times New Roman"/>
          <w:b w:val="false"/>
          <w:i w:val="false"/>
          <w:color w:val="000000"/>
          <w:sz w:val="28"/>
        </w:rPr>
        <w:t xml:space="preserve"> кем емес; </w:t>
      </w:r>
    </w:p>
    <w:bookmarkStart w:name="z92" w:id="79"/>
    <w:p>
      <w:pPr>
        <w:spacing w:after="0"/>
        <w:ind w:left="0"/>
        <w:jc w:val="both"/>
      </w:pPr>
      <w:r>
        <w:rPr>
          <w:rFonts w:ascii="Times New Roman"/>
          <w:b w:val="false"/>
          <w:i w:val="false"/>
          <w:color w:val="000000"/>
          <w:sz w:val="28"/>
        </w:rPr>
        <w:t>
      ж) автоматты жарық және дыбыстық дабылдың болуы;</w:t>
      </w:r>
    </w:p>
    <w:bookmarkEnd w:id="79"/>
    <w:bookmarkStart w:name="z93" w:id="80"/>
    <w:p>
      <w:pPr>
        <w:spacing w:after="0"/>
        <w:ind w:left="0"/>
        <w:jc w:val="both"/>
      </w:pPr>
      <w:r>
        <w:rPr>
          <w:rFonts w:ascii="Times New Roman"/>
          <w:b w:val="false"/>
          <w:i w:val="false"/>
          <w:color w:val="000000"/>
          <w:sz w:val="28"/>
        </w:rPr>
        <w:t>
      з) қосқаннан кейін баптау (калибрлеу) құралдарының болуы;</w:t>
      </w:r>
    </w:p>
    <w:bookmarkEnd w:id="80"/>
    <w:bookmarkStart w:name="z94" w:id="81"/>
    <w:p>
      <w:pPr>
        <w:spacing w:after="0"/>
        <w:ind w:left="0"/>
        <w:jc w:val="both"/>
      </w:pPr>
      <w:r>
        <w:rPr>
          <w:rFonts w:ascii="Times New Roman"/>
          <w:b w:val="false"/>
          <w:i w:val="false"/>
          <w:color w:val="000000"/>
          <w:sz w:val="28"/>
        </w:rPr>
        <w:t xml:space="preserve">
      и) арнайы сынамамен алынған жарылғыш заттар мен есірткі заттардың түрі мен құрамын автоматты сәйкестендіру; </w:t>
      </w:r>
    </w:p>
    <w:bookmarkEnd w:id="81"/>
    <w:bookmarkStart w:name="z95" w:id="82"/>
    <w:p>
      <w:pPr>
        <w:spacing w:after="0"/>
        <w:ind w:left="0"/>
        <w:jc w:val="both"/>
      </w:pPr>
      <w:r>
        <w:rPr>
          <w:rFonts w:ascii="Times New Roman"/>
          <w:b w:val="false"/>
          <w:i w:val="false"/>
          <w:color w:val="000000"/>
          <w:sz w:val="28"/>
        </w:rPr>
        <w:t>
      к) жиілігі 50 ± 1 Гц және кернеуі 220 В ± 10 % айнымалы ток желісінен үздіксіз жұмыс уақыты – 24 сағаттан кем емес;</w:t>
      </w:r>
    </w:p>
    <w:bookmarkEnd w:id="82"/>
    <w:bookmarkStart w:name="z96" w:id="83"/>
    <w:p>
      <w:pPr>
        <w:spacing w:after="0"/>
        <w:ind w:left="0"/>
        <w:jc w:val="both"/>
      </w:pPr>
      <w:r>
        <w:rPr>
          <w:rFonts w:ascii="Times New Roman"/>
          <w:b w:val="false"/>
          <w:i w:val="false"/>
          <w:color w:val="000000"/>
          <w:sz w:val="28"/>
        </w:rPr>
        <w:t xml:space="preserve">
      л) 4-кестеге сәйкес сәйкестендірілетін жарылғыш заттардың ең аз тізбесі. </w:t>
      </w:r>
    </w:p>
    <w:bookmarkEnd w:id="83"/>
    <w:bookmarkStart w:name="z97" w:id="84"/>
    <w:p>
      <w:pPr>
        <w:spacing w:after="0"/>
        <w:ind w:left="0"/>
        <w:jc w:val="both"/>
      </w:pPr>
      <w:r>
        <w:rPr>
          <w:rFonts w:ascii="Times New Roman"/>
          <w:b w:val="false"/>
          <w:i w:val="false"/>
          <w:color w:val="000000"/>
          <w:sz w:val="28"/>
        </w:rPr>
        <w:t>
      4-кесте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Аммик селитрасы (аммоний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ACDT  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Динитротолуол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Тринитротолуол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Тринитрорезорцин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(OH)</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Тринитрофенол (пикрин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OH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Динитронафталин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Диметилдинитробутан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CCH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Этиленгликольдинитрат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EGDN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Нитроглицерин</w:t>
            </w:r>
          </w:p>
          <w:p>
            <w:pPr>
              <w:spacing w:after="20"/>
              <w:ind w:left="20"/>
              <w:jc w:val="both"/>
            </w:pPr>
            <w:r>
              <w:rPr>
                <w:rFonts w:ascii="Times New Roman"/>
                <w:b w:val="false"/>
                <w:i w:val="false"/>
                <w:color w:val="000000"/>
                <w:sz w:val="20"/>
              </w:rPr>
              <w:t>
10. ТЭН Пентаэритриттетранитрат</w:t>
            </w:r>
          </w:p>
          <w:p>
            <w:pPr>
              <w:spacing w:after="20"/>
              <w:ind w:left="20"/>
              <w:jc w:val="both"/>
            </w:pPr>
            <w:r>
              <w:rPr>
                <w:rFonts w:ascii="Times New Roman"/>
                <w:b w:val="false"/>
                <w:i w:val="false"/>
                <w:color w:val="000000"/>
                <w:sz w:val="20"/>
              </w:rPr>
              <w:t>
11. Гексоген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p>
            <w:pPr>
              <w:spacing w:after="20"/>
              <w:ind w:left="20"/>
              <w:jc w:val="both"/>
            </w:pPr>
            <w:r>
              <w:rPr>
                <w:rFonts w:ascii="Times New Roman"/>
                <w:b w:val="false"/>
                <w:i w:val="false"/>
                <w:color w:val="000000"/>
                <w:sz w:val="20"/>
              </w:rPr>
              <w:t>
PENT</w:t>
            </w:r>
          </w:p>
          <w:p>
            <w:pPr>
              <w:spacing w:after="20"/>
              <w:ind w:left="20"/>
              <w:jc w:val="both"/>
            </w:pPr>
            <w:r>
              <w:rPr>
                <w:rFonts w:ascii="Times New Roman"/>
                <w:b w:val="false"/>
                <w:i w:val="false"/>
                <w:color w:val="000000"/>
                <w:sz w:val="20"/>
              </w:rPr>
              <w:t>
RDX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CHONO</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r>
              <w:rPr>
                <w:rFonts w:ascii="Times New Roman"/>
                <w:b w:val="false"/>
                <w:i w:val="false"/>
                <w:color w:val="000000"/>
                <w:sz w:val="20"/>
              </w:rPr>
              <w:t>C</w:t>
            </w:r>
          </w:p>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 xml:space="preserve">3 </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Октоген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 xml:space="preserve">4 </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N(NO</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Тетразол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Бенофуроксан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16.Ацетон Трипер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Гексаметилентрипероксид-диамин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N(CH</w:t>
            </w:r>
            <w:r>
              <w:rPr>
                <w:rFonts w:ascii="Times New Roman"/>
                <w:b w:val="false"/>
                <w:i w:val="false"/>
                <w:color w:val="000000"/>
                <w:vertAlign w:val="subscript"/>
              </w:rPr>
              <w:t>2</w:t>
            </w:r>
            <w:r>
              <w:rPr>
                <w:rFonts w:ascii="Times New Roman"/>
                <w:b w:val="false"/>
                <w:i w:val="false"/>
                <w:color w:val="000000"/>
                <w:sz w:val="20"/>
              </w:rPr>
              <w:t>OOCH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Гексоген және пластификатор негізінде ПВВ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Октоген және пластификатор негізінде ПВВ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Октол (октоген және тротил)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 TNT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Семтекс (гексоген ТЭН пластификатор)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 PETN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Аммонит, аммонал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TNT RDX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r>
    </w:tbl>
    <w:bookmarkStart w:name="z98" w:id="85"/>
    <w:p>
      <w:pPr>
        <w:spacing w:after="0"/>
        <w:ind w:left="0"/>
        <w:jc w:val="both"/>
      </w:pPr>
      <w:r>
        <w:rPr>
          <w:rFonts w:ascii="Times New Roman"/>
          <w:b w:val="false"/>
          <w:i w:val="false"/>
          <w:color w:val="000000"/>
          <w:sz w:val="28"/>
        </w:rPr>
        <w:t xml:space="preserve">
      м)  5-кестеге сәйкес сәйкестендірілетін есірткі заттардың ең аз тізбесі. </w:t>
      </w:r>
    </w:p>
    <w:bookmarkEnd w:id="85"/>
    <w:bookmarkStart w:name="z99" w:id="86"/>
    <w:p>
      <w:pPr>
        <w:spacing w:after="0"/>
        <w:ind w:left="0"/>
        <w:jc w:val="both"/>
      </w:pPr>
      <w:r>
        <w:rPr>
          <w:rFonts w:ascii="Times New Roman"/>
          <w:b w:val="false"/>
          <w:i w:val="false"/>
          <w:color w:val="000000"/>
          <w:sz w:val="28"/>
        </w:rPr>
        <w:t>
      5-кесте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Химиялық формуласы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Амфетамин, левамфетамин, декстроамфетамин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COCB, COCS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Героин (диацетилморфин)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r>
              <w:rPr>
                <w:rFonts w:ascii="Times New Roman"/>
                <w:b w:val="false"/>
                <w:i w:val="false"/>
                <w:color w:val="000000"/>
                <w:vertAlign w:val="sub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Тетрагидроканнабинол (гишиш, марихуана)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Метилендиоксиамфетамин (тенамфетамин)</w:t>
            </w:r>
          </w:p>
          <w:p>
            <w:pPr>
              <w:spacing w:after="20"/>
              <w:ind w:left="20"/>
              <w:jc w:val="both"/>
            </w:pPr>
            <w:r>
              <w:rPr>
                <w:rFonts w:ascii="Times New Roman"/>
                <w:b w:val="false"/>
                <w:i w:val="false"/>
                <w:color w:val="000000"/>
                <w:sz w:val="20"/>
              </w:rPr>
              <w:t>
7. Метилендиоксиметамфетамин (экстази)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MDA</w:t>
            </w:r>
          </w:p>
          <w:p>
            <w:pPr>
              <w:spacing w:after="20"/>
              <w:ind w:left="20"/>
              <w:jc w:val="both"/>
            </w:pPr>
            <w:r>
              <w:rPr>
                <w:rFonts w:ascii="Times New Roman"/>
                <w:b w:val="false"/>
                <w:i w:val="false"/>
                <w:color w:val="000000"/>
                <w:sz w:val="20"/>
              </w:rPr>
              <w:t>
MDMA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Морфин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6-ацетилморфин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Апиын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 CODN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r>
    </w:tbl>
    <w:bookmarkStart w:name="z100" w:id="87"/>
    <w:p>
      <w:pPr>
        <w:spacing w:after="0"/>
        <w:ind w:left="0"/>
        <w:jc w:val="both"/>
      </w:pPr>
      <w:r>
        <w:rPr>
          <w:rFonts w:ascii="Times New Roman"/>
          <w:b w:val="false"/>
          <w:i w:val="false"/>
          <w:color w:val="000000"/>
          <w:sz w:val="28"/>
        </w:rPr>
        <w:t xml:space="preserve">
      н)  бағдарламалық жасақтама анықталатын жарылғыш заттар мен есірткі заттарының базасын кеңейту және жаңарту мүмкіндігін ұсынады; </w:t>
      </w:r>
    </w:p>
    <w:bookmarkEnd w:id="87"/>
    <w:bookmarkStart w:name="z101" w:id="88"/>
    <w:p>
      <w:pPr>
        <w:spacing w:after="0"/>
        <w:ind w:left="0"/>
        <w:jc w:val="both"/>
      </w:pPr>
      <w:r>
        <w:rPr>
          <w:rFonts w:ascii="Times New Roman"/>
          <w:b w:val="false"/>
          <w:i w:val="false"/>
          <w:color w:val="000000"/>
          <w:sz w:val="28"/>
        </w:rPr>
        <w:t>
      о) қызмет ету мерзімі – кемінде 6 жыл;</w:t>
      </w:r>
    </w:p>
    <w:bookmarkEnd w:id="88"/>
    <w:bookmarkStart w:name="z102" w:id="89"/>
    <w:p>
      <w:pPr>
        <w:spacing w:after="0"/>
        <w:ind w:left="0"/>
        <w:jc w:val="both"/>
      </w:pPr>
      <w:r>
        <w:rPr>
          <w:rFonts w:ascii="Times New Roman"/>
          <w:b w:val="false"/>
          <w:i w:val="false"/>
          <w:color w:val="000000"/>
          <w:sz w:val="28"/>
        </w:rPr>
        <w:t>
      п) аппаратураның салмағы – 30 кг артық емес;</w:t>
      </w:r>
    </w:p>
    <w:bookmarkEnd w:id="89"/>
    <w:bookmarkStart w:name="z103" w:id="90"/>
    <w:p>
      <w:pPr>
        <w:spacing w:after="0"/>
        <w:ind w:left="0"/>
        <w:jc w:val="both"/>
      </w:pPr>
      <w:r>
        <w:rPr>
          <w:rFonts w:ascii="Times New Roman"/>
          <w:b w:val="false"/>
          <w:i w:val="false"/>
          <w:color w:val="000000"/>
          <w:sz w:val="28"/>
        </w:rPr>
        <w:t>
      р) аппаратураның температурасы мен ылғалдылығының жұмыс диапазоны мүше мемлекеттердің климаттық жағдайларын ескере отырып айқындалады;</w:t>
      </w:r>
    </w:p>
    <w:bookmarkEnd w:id="90"/>
    <w:bookmarkStart w:name="z104" w:id="91"/>
    <w:p>
      <w:pPr>
        <w:spacing w:after="0"/>
        <w:ind w:left="0"/>
        <w:jc w:val="both"/>
      </w:pPr>
      <w:r>
        <w:rPr>
          <w:rFonts w:ascii="Times New Roman"/>
          <w:b w:val="false"/>
          <w:i w:val="false"/>
          <w:color w:val="000000"/>
          <w:sz w:val="28"/>
        </w:rPr>
        <w:t>
      с) қалыпты пайдалану жағдайында аппаратура сынамасын тазалау (күйдіру) уақыты – 30 секундтан аспайды.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