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9d89" w14:textId="fba9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 үшін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2023 жылғы 25 қаңтардағы № 3 өкімі</w:t>
      </w:r>
    </w:p>
    <w:p>
      <w:pPr>
        <w:spacing w:after="0"/>
        <w:ind w:left="0"/>
        <w:jc w:val="both"/>
      </w:pPr>
      <w:bookmarkStart w:name="z0" w:id="0"/>
      <w:r>
        <w:rPr>
          <w:rFonts w:ascii="Times New Roman"/>
          <w:b w:val="false"/>
          <w:i w:val="false"/>
          <w:color w:val="000000"/>
          <w:sz w:val="28"/>
        </w:rPr>
        <w:t xml:space="preserve">
      1. Қоса беріліп отырған, Жоғары Еуразиялық экономикалық кеңестің сырттай дауыс беруі үшін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0"/>
    <w:bookmarkStart w:name="z1" w:id="1"/>
    <w:p>
      <w:pPr>
        <w:spacing w:after="0"/>
        <w:ind w:left="0"/>
        <w:jc w:val="both"/>
      </w:pPr>
      <w:r>
        <w:rPr>
          <w:rFonts w:ascii="Times New Roman"/>
          <w:b w:val="false"/>
          <w:i w:val="false"/>
          <w:color w:val="000000"/>
          <w:sz w:val="28"/>
        </w:rPr>
        <w:t xml:space="preserve">
      2. Белгіленген тәртіппен, Еуразиялық экономикалық комиссия Алқасының төрағасы М.В.Мясникович осы өкіммен бекітілген,  Жоғары Еуразиялық экономикалық кеңестің сырттай дауыс беруі үшін мәселелер тізбесін Жоғары Еуразиялық экономикалық кеңестің төрағасына және  Жоғары Еуразиялық экономикалық кеңестің мүшелеріне жіберсін.  </w:t>
      </w:r>
    </w:p>
    <w:bookmarkEnd w:id="1"/>
    <w:bookmarkStart w:name="z2" w:id="2"/>
    <w:p>
      <w:pPr>
        <w:spacing w:after="0"/>
        <w:ind w:left="0"/>
        <w:jc w:val="both"/>
      </w:pPr>
      <w:r>
        <w:rPr>
          <w:rFonts w:ascii="Times New Roman"/>
          <w:b w:val="false"/>
          <w:i w:val="false"/>
          <w:color w:val="000000"/>
          <w:sz w:val="28"/>
        </w:rPr>
        <w:t>
      3. Осы Өкім ол қабылданған күннен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Құжаттар үшін</w:t>
      </w:r>
      <w:r>
        <w:rPr>
          <w:rFonts w:ascii="Times New Roman"/>
          <w:b w:val="false"/>
          <w:i w:val="false"/>
          <w:color w:val="000000"/>
          <w:sz w:val="28"/>
        </w:rPr>
        <w:t xml:space="preserve">   </w:t>
      </w:r>
      <w:r>
        <w:rPr>
          <w:rFonts w:ascii="Times New Roman"/>
          <w:b w:val="false"/>
          <w:i/>
          <w:color w:val="000000"/>
          <w:sz w:val="28"/>
        </w:rPr>
        <w:t>Құжаттар үшін</w:t>
      </w:r>
      <w:r>
        <w:rPr>
          <w:rFonts w:ascii="Times New Roman"/>
          <w:b w:val="false"/>
          <w:i w:val="false"/>
          <w:color w:val="000000"/>
          <w:sz w:val="28"/>
        </w:rPr>
        <w:t xml:space="preserve">   </w:t>
      </w:r>
      <w:r>
        <w:rPr>
          <w:rFonts w:ascii="Times New Roman"/>
          <w:b w:val="false"/>
          <w:i/>
          <w:color w:val="000000"/>
          <w:sz w:val="28"/>
        </w:rPr>
        <w:t>Құжаттар үшін</w:t>
      </w:r>
      <w:r>
        <w:rPr>
          <w:rFonts w:ascii="Times New Roman"/>
          <w:b w:val="false"/>
          <w:i w:val="false"/>
          <w:color w:val="000000"/>
          <w:sz w:val="28"/>
        </w:rPr>
        <w:t xml:space="preserve">   </w:t>
      </w:r>
      <w:r>
        <w:rPr>
          <w:rFonts w:ascii="Times New Roman"/>
          <w:b w:val="false"/>
          <w:i/>
          <w:color w:val="000000"/>
          <w:sz w:val="28"/>
        </w:rPr>
        <w:t>Құжаттар үшін</w:t>
      </w:r>
      <w:r>
        <w:rPr>
          <w:rFonts w:ascii="Times New Roman"/>
          <w:b w:val="false"/>
          <w:i w:val="false"/>
          <w:color w:val="000000"/>
          <w:sz w:val="28"/>
        </w:rPr>
        <w:t xml:space="preserve">  </w:t>
      </w:r>
      <w:r>
        <w:rPr>
          <w:rFonts w:ascii="Times New Roman"/>
          <w:b w:val="false"/>
          <w:i/>
          <w:color w:val="000000"/>
          <w:sz w:val="28"/>
        </w:rPr>
        <w:t>Құжаттар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2023 жылғы 25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 дауыс беруі үшін мәселелер  ТІЗБЕСІ</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Еуразиялық экономикалық комиссия Алқасының мүшесінің өкілеттіктерін мерзімінен бұрын тоқтату туралы </w:t>
      </w:r>
    </w:p>
    <w:bookmarkEnd w:id="4"/>
    <w:p>
      <w:pPr>
        <w:spacing w:after="0"/>
        <w:ind w:left="0"/>
        <w:jc w:val="both"/>
      </w:pPr>
      <w:r>
        <w:rPr>
          <w:rFonts w:ascii="Times New Roman"/>
          <w:b w:val="false"/>
          <w:i w:val="false"/>
          <w:color w:val="000000"/>
          <w:sz w:val="28"/>
        </w:rPr>
        <w:t>
      2. Еуразиялық экономикалық комиссия Алқасының мүшесін тағайындау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