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5e0b8" w14:textId="e25e0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(муниципалдық) сатып алу мақсаттары үшін тауарлардың жекелеген түрлерінің шығарылған елін айқындау қағидаларына тіркелген № 1 қосымшаға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2023 жылғы 21 сәуірдегі № 43 шешімі.</w:t>
      </w:r>
    </w:p>
    <w:p>
      <w:pPr>
        <w:spacing w:after="0"/>
        <w:ind w:left="0"/>
        <w:jc w:val="left"/>
      </w:pPr>
    </w:p>
    <w:bookmarkStart w:name="z1" w:id="0"/>
    <w:p>
      <w:pPr>
        <w:spacing w:after="0"/>
        <w:ind w:left="0"/>
        <w:jc w:val="both"/>
      </w:pPr>
      <w:r>
        <w:rPr>
          <w:rFonts w:ascii="Times New Roman"/>
          <w:b w:val="false"/>
          <w:i w:val="false"/>
          <w:color w:val="000000"/>
          <w:sz w:val="28"/>
        </w:rPr>
        <w:t>
      Еуразиялық экономикалық комиссиясының кеңесі шешті:</w:t>
      </w:r>
    </w:p>
    <w:bookmarkEnd w:id="0"/>
    <w:bookmarkStart w:name="z2" w:id="1"/>
    <w:p>
      <w:pPr>
        <w:spacing w:after="0"/>
        <w:ind w:left="0"/>
        <w:jc w:val="both"/>
      </w:pPr>
      <w:r>
        <w:rPr>
          <w:rFonts w:ascii="Times New Roman"/>
          <w:b w:val="false"/>
          <w:i w:val="false"/>
          <w:color w:val="000000"/>
          <w:sz w:val="28"/>
        </w:rPr>
        <w:t>
      1. Қосымшаға сәйкес, Еуразиялық экономикалық комиссиясы кеңесінің 2020 жылғы 23 қарашадағы № 105 шешімімен бекітілген Мемлекеттік (муниципалдық) сатып алу мақсаттары үшін тауарлардың жекелеген түрлерінің шығарылған елін айқындау қағидаларына тіркелген № 1 қосымшаға өзгерістер енгізілсін.</w:t>
      </w:r>
    </w:p>
    <w:bookmarkEnd w:id="1"/>
    <w:bookmarkStart w:name="z3" w:id="2"/>
    <w:p>
      <w:pPr>
        <w:spacing w:after="0"/>
        <w:ind w:left="0"/>
        <w:jc w:val="both"/>
      </w:pPr>
      <w:r>
        <w:rPr>
          <w:rFonts w:ascii="Times New Roman"/>
          <w:b w:val="false"/>
          <w:i w:val="false"/>
          <w:color w:val="000000"/>
          <w:sz w:val="28"/>
        </w:rPr>
        <w:t>
      2.  Осы шешім ресми жарияланған күннен бастап 30 күнтізбелік күн өткен соң күшіне енеді.</w:t>
      </w:r>
    </w:p>
    <w:bookmarkEnd w:id="2"/>
    <w:bookmarkStart w:name="z4" w:id="3"/>
    <w:p>
      <w:pPr>
        <w:spacing w:after="0"/>
        <w:ind w:left="0"/>
        <w:jc w:val="both"/>
      </w:pPr>
      <w:r>
        <w:rPr>
          <w:rFonts w:ascii="Times New Roman"/>
          <w:b w:val="false"/>
          <w:i w:val="false"/>
          <w:color w:val="000000"/>
          <w:sz w:val="28"/>
        </w:rPr>
        <w:t xml:space="preserve">
      </w:t>
      </w:r>
      <w:r>
        <w:rPr>
          <w:rFonts w:ascii="Times New Roman"/>
          <w:b/>
          <w:i w:val="false"/>
          <w:color w:val="000000"/>
          <w:sz w:val="28"/>
        </w:rPr>
        <w:t>Евразиялық экономикалық комиссиясы кеңесінің мүшелері:</w:t>
      </w:r>
    </w:p>
    <w:bookmarkEnd w:id="3"/>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Жұманғарин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Касымалиев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комиссиясы кеңесінің</w:t>
            </w:r>
            <w:r>
              <w:br/>
            </w:r>
            <w:r>
              <w:rPr>
                <w:rFonts w:ascii="Times New Roman"/>
                <w:b w:val="false"/>
                <w:i w:val="false"/>
                <w:color w:val="000000"/>
                <w:sz w:val="20"/>
              </w:rPr>
              <w:t>2023 жылғы 21 сәуірдегі</w:t>
            </w:r>
            <w:r>
              <w:br/>
            </w:r>
            <w:r>
              <w:rPr>
                <w:rFonts w:ascii="Times New Roman"/>
                <w:b w:val="false"/>
                <w:i w:val="false"/>
                <w:color w:val="000000"/>
                <w:sz w:val="20"/>
              </w:rPr>
              <w:t>№ 43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Мемлекеттік (муниципалдық) сатып алу мақсаттары үшін тауарлардың жекелеген түрлерінің шығарылған елін айқындау қағидаларына тіркелген № 1 қосымшаға енгізілетін өзгерістер</w:t>
      </w:r>
    </w:p>
    <w:bookmarkEnd w:id="4"/>
    <w:bookmarkStart w:name="z7" w:id="5"/>
    <w:p>
      <w:pPr>
        <w:spacing w:after="0"/>
        <w:ind w:left="0"/>
        <w:jc w:val="both"/>
      </w:pPr>
      <w:r>
        <w:rPr>
          <w:rFonts w:ascii="Times New Roman"/>
          <w:b w:val="false"/>
          <w:i w:val="false"/>
          <w:color w:val="000000"/>
          <w:sz w:val="28"/>
        </w:rPr>
        <w:t>
      1. II бөлімдегі "8415 Басқа топтамаларға қосылмаған басқаны, ауаны баптауға арналған жабдықтар" позициясында бірінші бағандағы мәтін мынадай редакцияда жазылсын:</w:t>
      </w:r>
    </w:p>
    <w:bookmarkEnd w:id="5"/>
    <w:bookmarkStart w:name="z8" w:id="6"/>
    <w:p>
      <w:pPr>
        <w:spacing w:after="0"/>
        <w:ind w:left="0"/>
        <w:jc w:val="both"/>
      </w:pPr>
      <w:r>
        <w:rPr>
          <w:rFonts w:ascii="Times New Roman"/>
          <w:b w:val="false"/>
          <w:i w:val="false"/>
          <w:color w:val="000000"/>
          <w:sz w:val="28"/>
        </w:rPr>
        <w:t>
      "8415 Ауаны, басқаны баптауға арналған жабдықтар".</w:t>
      </w:r>
    </w:p>
    <w:bookmarkEnd w:id="6"/>
    <w:bookmarkStart w:name="z9" w:id="7"/>
    <w:p>
      <w:pPr>
        <w:spacing w:after="0"/>
        <w:ind w:left="0"/>
        <w:jc w:val="both"/>
      </w:pPr>
      <w:r>
        <w:rPr>
          <w:rFonts w:ascii="Times New Roman"/>
          <w:b w:val="false"/>
          <w:i w:val="false"/>
          <w:color w:val="000000"/>
          <w:sz w:val="28"/>
        </w:rPr>
        <w:t xml:space="preserve">
      2. III бөлімдегі "6401, 6402, 6403, 6404, 6405 Басқа топтамаларға қосылмаған қорғаныш және өзге де аяқ киім (мыналардан басқасы: өзге де балалар аяқ киімі; тері балалар тәпішкесі; үлбір балалар тәпішкесі; басқа топтамаларға қосылмаған өзге де балалар аяқ киімі)" позициянда бірінші бағанындағы мәтіні мынадай редакцияда жазылсын: </w:t>
      </w:r>
    </w:p>
    <w:bookmarkEnd w:id="7"/>
    <w:bookmarkStart w:name="z10" w:id="8"/>
    <w:p>
      <w:pPr>
        <w:spacing w:after="0"/>
        <w:ind w:left="0"/>
        <w:jc w:val="both"/>
      </w:pPr>
      <w:r>
        <w:rPr>
          <w:rFonts w:ascii="Times New Roman"/>
          <w:b w:val="false"/>
          <w:i w:val="false"/>
          <w:color w:val="000000"/>
          <w:sz w:val="28"/>
        </w:rPr>
        <w:t xml:space="preserve">
       "6401, 6402, 6403, 6404, 6405 Жеке қорғаныс құралдарының қауіпсіздігі туралы" Кеден одағы Техникалық регламентінің (КО ТР 019/2011) талаптарына сәйкес өндірілетін қорғаныш және арнайы аяқ киім". </w:t>
      </w:r>
    </w:p>
    <w:bookmarkEnd w:id="8"/>
    <w:bookmarkStart w:name="z11" w:id="9"/>
    <w:p>
      <w:pPr>
        <w:spacing w:after="0"/>
        <w:ind w:left="0"/>
        <w:jc w:val="both"/>
      </w:pPr>
      <w:r>
        <w:rPr>
          <w:rFonts w:ascii="Times New Roman"/>
          <w:b w:val="false"/>
          <w:i w:val="false"/>
          <w:color w:val="000000"/>
          <w:sz w:val="28"/>
        </w:rPr>
        <w:t>
      3. IV бөлімде:</w:t>
      </w:r>
    </w:p>
    <w:bookmarkEnd w:id="9"/>
    <w:bookmarkStart w:name="z12" w:id="10"/>
    <w:p>
      <w:pPr>
        <w:spacing w:after="0"/>
        <w:ind w:left="0"/>
        <w:jc w:val="both"/>
      </w:pPr>
      <w:r>
        <w:rPr>
          <w:rFonts w:ascii="Times New Roman"/>
          <w:b w:val="false"/>
          <w:i w:val="false"/>
          <w:color w:val="000000"/>
          <w:sz w:val="28"/>
        </w:rPr>
        <w:t>
      а) "9403 20 Басқа топтарға қосылмаған металл жиһазы" позициясында бірінші бағандағы мәтін мынадай редакцияда жазылсын:</w:t>
      </w:r>
    </w:p>
    <w:bookmarkEnd w:id="10"/>
    <w:bookmarkStart w:name="z13" w:id="11"/>
    <w:p>
      <w:pPr>
        <w:spacing w:after="0"/>
        <w:ind w:left="0"/>
        <w:jc w:val="both"/>
      </w:pPr>
      <w:r>
        <w:rPr>
          <w:rFonts w:ascii="Times New Roman"/>
          <w:b w:val="false"/>
          <w:i w:val="false"/>
          <w:color w:val="000000"/>
          <w:sz w:val="28"/>
        </w:rPr>
        <w:t>
      "9403 20 Өзге де металл жиһазы";</w:t>
      </w:r>
    </w:p>
    <w:bookmarkEnd w:id="11"/>
    <w:bookmarkStart w:name="z14" w:id="12"/>
    <w:p>
      <w:pPr>
        <w:spacing w:after="0"/>
        <w:ind w:left="0"/>
        <w:jc w:val="both"/>
      </w:pPr>
      <w:r>
        <w:rPr>
          <w:rFonts w:ascii="Times New Roman"/>
          <w:b w:val="false"/>
          <w:i w:val="false"/>
          <w:color w:val="000000"/>
          <w:sz w:val="28"/>
        </w:rPr>
        <w:t>
      б) "9403 60 900 Басқа топтарға қосылмаған ағаш жиһазы" позициясында бірінші бағандағы мәтін мынадай редакцияда жазылсын:</w:t>
      </w:r>
    </w:p>
    <w:bookmarkEnd w:id="12"/>
    <w:bookmarkStart w:name="z15" w:id="13"/>
    <w:p>
      <w:pPr>
        <w:spacing w:after="0"/>
        <w:ind w:left="0"/>
        <w:jc w:val="both"/>
      </w:pPr>
      <w:r>
        <w:rPr>
          <w:rFonts w:ascii="Times New Roman"/>
          <w:b w:val="false"/>
          <w:i w:val="false"/>
          <w:color w:val="000000"/>
          <w:sz w:val="28"/>
        </w:rPr>
        <w:t>
      "9403 60 900 Өзге де ағаш жиһазы".</w:t>
      </w:r>
    </w:p>
    <w:bookmarkEnd w:id="13"/>
    <w:bookmarkStart w:name="z16" w:id="14"/>
    <w:p>
      <w:pPr>
        <w:spacing w:after="0"/>
        <w:ind w:left="0"/>
        <w:jc w:val="both"/>
      </w:pPr>
      <w:r>
        <w:rPr>
          <w:rFonts w:ascii="Times New Roman"/>
          <w:b w:val="false"/>
          <w:i w:val="false"/>
          <w:color w:val="000000"/>
          <w:sz w:val="28"/>
        </w:rPr>
        <w:t>
      4. V бөлімде:</w:t>
      </w:r>
    </w:p>
    <w:bookmarkEnd w:id="14"/>
    <w:bookmarkStart w:name="z17" w:id="15"/>
    <w:p>
      <w:pPr>
        <w:spacing w:after="0"/>
        <w:ind w:left="0"/>
        <w:jc w:val="both"/>
      </w:pPr>
      <w:r>
        <w:rPr>
          <w:rFonts w:ascii="Times New Roman"/>
          <w:b w:val="false"/>
          <w:i w:val="false"/>
          <w:color w:val="000000"/>
          <w:sz w:val="28"/>
        </w:rPr>
        <w:t>
      а) "8427 Өзге де басқа топтамаларға қосылмаған өздігінен жүретін машиналар мен көтергіш кранмен жарақтандырылған арбалар" позициясында бірінші бағандағы мәтін мынадай редакцияда жазылсын:</w:t>
      </w:r>
    </w:p>
    <w:bookmarkEnd w:id="15"/>
    <w:bookmarkStart w:name="z18" w:id="16"/>
    <w:p>
      <w:pPr>
        <w:spacing w:after="0"/>
        <w:ind w:left="0"/>
        <w:jc w:val="both"/>
      </w:pPr>
      <w:r>
        <w:rPr>
          <w:rFonts w:ascii="Times New Roman"/>
          <w:b w:val="false"/>
          <w:i w:val="false"/>
          <w:color w:val="000000"/>
          <w:sz w:val="28"/>
        </w:rPr>
        <w:t>
      "8427 90 000 9 Өздігінен жүретін машиналар және көтергіш жабдықтармен жарақтандырылған өзге де арбалар";</w:t>
      </w:r>
    </w:p>
    <w:bookmarkEnd w:id="16"/>
    <w:bookmarkStart w:name="z19" w:id="17"/>
    <w:p>
      <w:pPr>
        <w:spacing w:after="0"/>
        <w:ind w:left="0"/>
        <w:jc w:val="both"/>
      </w:pPr>
      <w:r>
        <w:rPr>
          <w:rFonts w:ascii="Times New Roman"/>
          <w:b w:val="false"/>
          <w:i w:val="false"/>
          <w:color w:val="000000"/>
          <w:sz w:val="28"/>
        </w:rPr>
        <w:t xml:space="preserve">
      б) "8430 Басқа топтамаларға қосылмаған, топырақ қазуға және құрылысқа арналған өзге де машиналар" позициясында бірінші бағандағы мәтін мынадай редакцияда жазылсын: </w:t>
      </w:r>
    </w:p>
    <w:bookmarkEnd w:id="17"/>
    <w:bookmarkStart w:name="z20" w:id="18"/>
    <w:p>
      <w:pPr>
        <w:spacing w:after="0"/>
        <w:ind w:left="0"/>
        <w:jc w:val="both"/>
      </w:pPr>
      <w:r>
        <w:rPr>
          <w:rFonts w:ascii="Times New Roman"/>
          <w:b w:val="false"/>
          <w:i w:val="false"/>
          <w:color w:val="000000"/>
          <w:sz w:val="28"/>
        </w:rPr>
        <w:t>
      "8430 50 000 9 Топырақты қазу және өзге де құрылысқа арналған өздігінен жүретін машиналар мен механизмдер";</w:t>
      </w:r>
    </w:p>
    <w:bookmarkEnd w:id="18"/>
    <w:bookmarkStart w:name="z21" w:id="19"/>
    <w:p>
      <w:pPr>
        <w:spacing w:after="0"/>
        <w:ind w:left="0"/>
        <w:jc w:val="both"/>
      </w:pPr>
      <w:r>
        <w:rPr>
          <w:rFonts w:ascii="Times New Roman"/>
          <w:b w:val="false"/>
          <w:i w:val="false"/>
          <w:color w:val="000000"/>
          <w:sz w:val="28"/>
        </w:rPr>
        <w:t xml:space="preserve">
      в) "8705 Басқа топтамаларға қосылмаған арнайы мақсаттағы өзге де автокөлік құралдары" позициясында бірінші бағандағы мәтін мынадай редакцияда жазылсын: </w:t>
      </w:r>
    </w:p>
    <w:bookmarkEnd w:id="19"/>
    <w:bookmarkStart w:name="z22" w:id="20"/>
    <w:p>
      <w:pPr>
        <w:spacing w:after="0"/>
        <w:ind w:left="0"/>
        <w:jc w:val="both"/>
      </w:pPr>
      <w:r>
        <w:rPr>
          <w:rFonts w:ascii="Times New Roman"/>
          <w:b w:val="false"/>
          <w:i w:val="false"/>
          <w:color w:val="000000"/>
          <w:sz w:val="28"/>
        </w:rPr>
        <w:t>
      "8705 90 Жолаушыларды немесе жүктерді тасымалдау үшін пайдаланылатындардан басқа арнайы мақсаттағы моторлы көлік құралдары, өзгелері";</w:t>
      </w:r>
    </w:p>
    <w:bookmarkEnd w:id="20"/>
    <w:bookmarkStart w:name="z23" w:id="21"/>
    <w:p>
      <w:pPr>
        <w:spacing w:after="0"/>
        <w:ind w:left="0"/>
        <w:jc w:val="both"/>
      </w:pPr>
      <w:r>
        <w:rPr>
          <w:rFonts w:ascii="Times New Roman"/>
          <w:b w:val="false"/>
          <w:i w:val="false"/>
          <w:color w:val="000000"/>
          <w:sz w:val="28"/>
        </w:rPr>
        <w:t>
      г) "8705 Коммуналдық шаруашылыққа және жолдарды күтіп-ұстауға арналған көлік құралдары", "8705 Басқа топтамаларға қосылмаған арнайы мақсаттағы өзге де көлік құралдары" позицияларында көрсетілген тауарларды қоспағанда, осы бөлімнен "8708 91 Радиаторлар және олардың бөлшектері, өзгелері, тауарлар үшін" позициясындағы КО ТР 018/2011 қатысты көлік құралының шассиінде" деген бірінші бағандағы "8705 Басқа топтамаларға қосылмаған арнайы мақсаттағы өзге де көлік құралдары" деген сөздер "8705 90 Арнайы мақсаттағы моторлы көлік құралдары, жолаушыларды немесе жүктерді тасымалдау үшін пайдаланылатындардан басқа, өзгелері" деген сөздермен ауыстырылсын;</w:t>
      </w:r>
    </w:p>
    <w:bookmarkEnd w:id="21"/>
    <w:bookmarkStart w:name="z24" w:id="22"/>
    <w:p>
      <w:pPr>
        <w:spacing w:after="0"/>
        <w:ind w:left="0"/>
        <w:jc w:val="both"/>
      </w:pPr>
      <w:r>
        <w:rPr>
          <w:rFonts w:ascii="Times New Roman"/>
          <w:b w:val="false"/>
          <w:i w:val="false"/>
          <w:color w:val="000000"/>
          <w:sz w:val="28"/>
        </w:rPr>
        <w:t>
      д) "8716 Жеңіл және жүк автомобильдеріне, мотоциклдерге, мотороллерлерге және квадрициклдерге тіркемелер (жартылай тіркемелер)", "8716 Тракторлық тіркемелер мен жартылай тіркемелер", "8716 Басқа топтамаларға қосылмаған өзге де тіркемелер мен жартылай тіркемелер", "8716 31 000 0, 8716 39 Мұнай өнімдерін, суды және басқа сұйықтықтарды тасымалдауға арналған тіркеме-цистерналары және жартылай тіркеме- цистерналары" позициялары алынып тасталсын;</w:t>
      </w:r>
    </w:p>
    <w:bookmarkEnd w:id="22"/>
    <w:bookmarkStart w:name="z25" w:id="23"/>
    <w:p>
      <w:pPr>
        <w:spacing w:after="0"/>
        <w:ind w:left="0"/>
        <w:jc w:val="both"/>
      </w:pPr>
      <w:r>
        <w:rPr>
          <w:rFonts w:ascii="Times New Roman"/>
          <w:b w:val="false"/>
          <w:i w:val="false"/>
          <w:color w:val="000000"/>
          <w:sz w:val="28"/>
        </w:rPr>
        <w:t xml:space="preserve">
      е) мынадай мазмұндағы позициялармен толықтырылсын: </w:t>
      </w:r>
    </w:p>
    <w:bookmarkEnd w:id="2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6" w:id="24"/>
          <w:p>
            <w:pPr>
              <w:spacing w:after="20"/>
              <w:ind w:left="20"/>
              <w:jc w:val="both"/>
            </w:pPr>
            <w:r>
              <w:rPr>
                <w:rFonts w:ascii="Times New Roman"/>
                <w:b w:val="false"/>
                <w:i w:val="false"/>
                <w:color w:val="000000"/>
                <w:sz w:val="20"/>
              </w:rPr>
              <w:t>
"8716 20 000 0</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Ауыл шаруашылығына арналған өздігінен тиелетін немесе өздігінен тиелетін тіркемелер мен жартылай тіркемелер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8716 </w:t>
            </w:r>
          </w:p>
          <w:p>
            <w:pPr>
              <w:spacing w:after="20"/>
              <w:ind w:left="20"/>
              <w:jc w:val="both"/>
            </w:pPr>
            <w:r>
              <w:rPr>
                <w:rFonts w:ascii="Times New Roman"/>
                <w:b w:val="false"/>
                <w:i w:val="false"/>
                <w:color w:val="000000"/>
                <w:sz w:val="20"/>
              </w:rPr>
              <w:t>
</w:t>
            </w:r>
            <w:r>
              <w:rPr>
                <w:rFonts w:ascii="Times New Roman"/>
                <w:b w:val="false"/>
                <w:i w:val="false"/>
                <w:color w:val="000000"/>
                <w:sz w:val="20"/>
              </w:rPr>
              <w:t>Тіркемелер және жартылай тіркемелер, өзгелері</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bookmarkStart w:name="z30" w:id="25"/>
          <w:p>
            <w:pPr>
              <w:spacing w:after="20"/>
              <w:ind w:left="20"/>
              <w:jc w:val="both"/>
            </w:pPr>
            <w:r>
              <w:rPr>
                <w:rFonts w:ascii="Times New Roman"/>
                <w:b w:val="false"/>
                <w:i w:val="false"/>
                <w:color w:val="000000"/>
                <w:sz w:val="20"/>
              </w:rPr>
              <w:t>
 </w:t>
            </w:r>
          </w:p>
          <w:bookmarkEnd w:id="25"/>
          <w:p>
            <w:pPr>
              <w:spacing w:after="20"/>
              <w:ind w:left="20"/>
              <w:jc w:val="both"/>
            </w:pPr>
            <w:r>
              <w:rPr>
                <w:rFonts w:ascii="Times New Roman"/>
                <w:b w:val="false"/>
                <w:i w:val="false"/>
                <w:color w:val="000000"/>
                <w:sz w:val="20"/>
              </w:rPr>
              <w:t xml:space="preserve">
мүше мемлекеттің салық – резидент заңды тұлғасында өнімге өзгерістер енгізу мүмкіндігімен конструкторлық және технологиялық құжаттамаға құқықтардың немесе мемлекеттік (муниципалдық) сатып алу рәсімінің нәтижелері бойынша жасалған шарт (келісімшарт) бойынша өндіруші жүзеге асырған ғылыми-зерттеу және тәжірибелік-конструкторлық жұмыстарды орындау нәтижесінде әзірленген конструкторлық құжаттаманы пайдалану құқықтарының болуы; </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сервистік орталыққа мүше мемлекеттердің бірінің аумағында тиісті өнімге жөндеу, сатудан кейінгі және кепілдік қызмет көрсету жұмыстарын жүзеге асыруға уәкілетті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өндіріс кезінде мүше мемлекеттердің аумақтарында тиісті тауардың компоненттерін дайындау жөніндегі өндірістік және технологиялық операциялар кешені жүзеге асырылады немесе мүше мемлекеттердің аумақтарында өндірілген компоненттер пайдаланылады;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аумақтарында ғылыми-зерттеу және тәжірибелік-конструкторлық жұмыстарды жүзеге асырғаны үшін алынған балдар қосымша жинақталатын тиісті тауар үшін ең жоғары мүмкін болатын балдар санынан балдардың жиынтық санының проценттік көрсеткіштеріне қол жеткізуді қамтамасыз ететін мынадай операцияларды (шарттарды)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2023 жылдың 31 желтоқсанына дейін – 50 процент;</w:t>
            </w:r>
          </w:p>
          <w:p>
            <w:pPr>
              <w:spacing w:after="20"/>
              <w:ind w:left="20"/>
              <w:jc w:val="both"/>
            </w:pPr>
            <w:r>
              <w:rPr>
                <w:rFonts w:ascii="Times New Roman"/>
                <w:b w:val="false"/>
                <w:i w:val="false"/>
                <w:color w:val="000000"/>
                <w:sz w:val="20"/>
              </w:rPr>
              <w:t>
</w:t>
            </w:r>
            <w:r>
              <w:rPr>
                <w:rFonts w:ascii="Times New Roman"/>
                <w:b w:val="false"/>
                <w:i w:val="false"/>
                <w:color w:val="000000"/>
                <w:sz w:val="20"/>
              </w:rPr>
              <w:t>2024 жылдың 1 қаңтарынан бастап – 70 процент;</w:t>
            </w:r>
          </w:p>
          <w:p>
            <w:pPr>
              <w:spacing w:after="20"/>
              <w:ind w:left="20"/>
              <w:jc w:val="both"/>
            </w:pPr>
            <w:r>
              <w:rPr>
                <w:rFonts w:ascii="Times New Roman"/>
                <w:b w:val="false"/>
                <w:i w:val="false"/>
                <w:color w:val="000000"/>
                <w:sz w:val="20"/>
              </w:rPr>
              <w:t>
</w:t>
            </w:r>
            <w:r>
              <w:rPr>
                <w:rFonts w:ascii="Times New Roman"/>
                <w:b w:val="false"/>
                <w:i w:val="false"/>
                <w:color w:val="000000"/>
                <w:sz w:val="20"/>
              </w:rPr>
              <w:t>2026 жылдың 1 қаңтарынан бастап – 80 процент (компонентті қолданбаған кезде ол үшін балдар есептелмейді және мүмкін болатын ең көп балл санын есептеу кезінде есепке алынбайды; компонентті өндіру технологиясында технологиялық операция болмаған кезде оны орындау жөніндегі талап қойылмайды, балдар есептелмейді және мүмкін болатын ең көп балл санын есептеу кезінде есепке алынбайды):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жүк көтергіш жақтау: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аумақтарында өндірілген металл прокатын, көтергіш жақтауын, оның ішінде лонжерондарды өндіру үшін пайдалану (4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көтергіш жақтауды, оның ішінде лонжерондарды кесу, ию, механикалық өңдеу, дәнекерлеу (9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бөлінбейтін ірі габаритті, габаритті емес және ауыр салмақты жүктерді тасымалдауға арналған контейнер тасушының немесе ауыр жүк таситынның жүк көтергіш жақтауы үшін (17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мырыштау, катафорезді жабынды жағу (5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тіркеулік топса, кіндік темір:</w:t>
            </w:r>
          </w:p>
          <w:p>
            <w:pPr>
              <w:spacing w:after="20"/>
              <w:ind w:left="20"/>
              <w:jc w:val="both"/>
            </w:pPr>
            <w:r>
              <w:rPr>
                <w:rFonts w:ascii="Times New Roman"/>
                <w:b w:val="false"/>
                <w:i w:val="false"/>
                <w:color w:val="000000"/>
                <w:sz w:val="20"/>
              </w:rPr>
              <w:t>
</w:t>
            </w:r>
            <w:r>
              <w:rPr>
                <w:rFonts w:ascii="Times New Roman"/>
                <w:b w:val="false"/>
                <w:i w:val="false"/>
                <w:color w:val="000000"/>
                <w:sz w:val="20"/>
              </w:rPr>
              <w:t>құю, соғу, кесу, иіліс майыстыру, термиялық өңдеу, механикалық өңдеу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тірек құрылғысын өндіру </w:t>
            </w:r>
          </w:p>
          <w:p>
            <w:pPr>
              <w:spacing w:after="20"/>
              <w:ind w:left="20"/>
              <w:jc w:val="both"/>
            </w:pPr>
            <w:r>
              <w:rPr>
                <w:rFonts w:ascii="Times New Roman"/>
                <w:b w:val="false"/>
                <w:i w:val="false"/>
                <w:color w:val="000000"/>
                <w:sz w:val="20"/>
              </w:rPr>
              <w:t>
</w:t>
            </w:r>
            <w:r>
              <w:rPr>
                <w:rFonts w:ascii="Times New Roman"/>
                <w:b w:val="false"/>
                <w:i w:val="false"/>
                <w:color w:val="000000"/>
                <w:sz w:val="20"/>
              </w:rPr>
              <w:t>жүріс жүйесі: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осьтік агрегаттар өндірісі (25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шиналар өндірісі (4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доңғалақ дискілерін өндіру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қондырма-самосвал корпусы, бункер:</w:t>
            </w:r>
          </w:p>
          <w:p>
            <w:pPr>
              <w:spacing w:after="20"/>
              <w:ind w:left="20"/>
              <w:jc w:val="both"/>
            </w:pPr>
            <w:r>
              <w:rPr>
                <w:rFonts w:ascii="Times New Roman"/>
                <w:b w:val="false"/>
                <w:i w:val="false"/>
                <w:color w:val="000000"/>
                <w:sz w:val="20"/>
              </w:rPr>
              <w:t>
</w:t>
            </w:r>
            <w:r>
              <w:rPr>
                <w:rFonts w:ascii="Times New Roman"/>
                <w:b w:val="false"/>
                <w:i w:val="false"/>
                <w:color w:val="000000"/>
                <w:sz w:val="20"/>
              </w:rPr>
              <w:t>дайындамаларды, шанақ бөлшектерін, бункерді құю, пішу, иіліс майыстыру, механикалық өңдеу (10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дәнекерлеу, тойтару, шанақтың, бункердің қорғаныш жабындарын жағу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қондырма-цистерна: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рамалық цистернаның конструкциясына арналған (12 балл), жақтаусыз (көтергіш) цистернаның конструкциясына арналған (21 балл) бөлшектерді, дайындамаларды құю, пішу, иіліс майыстыру, механикалық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қорғаныс жабындарын дәнекерлеу, тойтару, жағу, цистернаны құрастыру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қондырма-изотермиялық фургон:</w:t>
            </w:r>
          </w:p>
          <w:p>
            <w:pPr>
              <w:spacing w:after="20"/>
              <w:ind w:left="20"/>
              <w:jc w:val="both"/>
            </w:pPr>
            <w:r>
              <w:rPr>
                <w:rFonts w:ascii="Times New Roman"/>
                <w:b w:val="false"/>
                <w:i w:val="false"/>
                <w:color w:val="000000"/>
                <w:sz w:val="20"/>
              </w:rPr>
              <w:t>
</w:t>
            </w:r>
            <w:r>
              <w:rPr>
                <w:rFonts w:ascii="Times New Roman"/>
                <w:b w:val="false"/>
                <w:i w:val="false"/>
                <w:color w:val="000000"/>
                <w:sz w:val="20"/>
              </w:rPr>
              <w:t>изотермиялық панельдерді желімдеу, құю, өңдеу (12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қорғаныс жабындарын дәнекерлеу, тойтару, жағу, фургонды құрастыру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қондырма-платформа:</w:t>
            </w:r>
          </w:p>
          <w:p>
            <w:pPr>
              <w:spacing w:after="20"/>
              <w:ind w:left="20"/>
              <w:jc w:val="both"/>
            </w:pPr>
            <w:r>
              <w:rPr>
                <w:rFonts w:ascii="Times New Roman"/>
                <w:b w:val="false"/>
                <w:i w:val="false"/>
                <w:color w:val="000000"/>
                <w:sz w:val="20"/>
              </w:rPr>
              <w:t>
</w:t>
            </w:r>
            <w:r>
              <w:rPr>
                <w:rFonts w:ascii="Times New Roman"/>
                <w:b w:val="false"/>
                <w:i w:val="false"/>
                <w:color w:val="000000"/>
                <w:sz w:val="20"/>
              </w:rPr>
              <w:t>платформаның қорғаныс жабындарын құю, кесу, иіліс майыстыру, механикалық өңдеу, дәнекерлеу, тойтару, жағу (5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алдыңғы порталдың қорғаныш жабындарын пішу, иіліс майыстыру, дәнекерлеу, механикалық өңдеу, жағу (тартқыш автомобиль жүргізушісінің кабинасын қорғайтын құрылғылар)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қақпасы бар артқы порталдың қорғаныш жабындарын пішу, иіліс майыстыру, дәнекерлеу, механикалық өңдеу, жағу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бүйірлік тіреуіштердің, бүйірлердің қорғаныш жабындарын пішу, иіліс майыстыру, дәнекерлеу, механикалық өңдеу, жағу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кониктердің қорғаныш жабындарын пішу, иіліс майыстыру, дәнекерлеу, механикалық өңдеу, жағу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перде механизмін өндіру (8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басқа қондырмалар: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қондырманың қорғаныш жабындарын құю, пішу, иіліс майыстыру, дәнекерлеу, тойтару, механикалық өңдеу, жағу (5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қосымша жабдық:</w:t>
            </w:r>
          </w:p>
          <w:p>
            <w:pPr>
              <w:spacing w:after="20"/>
              <w:ind w:left="20"/>
              <w:jc w:val="both"/>
            </w:pPr>
            <w:r>
              <w:rPr>
                <w:rFonts w:ascii="Times New Roman"/>
                <w:b w:val="false"/>
                <w:i w:val="false"/>
                <w:color w:val="000000"/>
                <w:sz w:val="20"/>
              </w:rPr>
              <w:t>
</w:t>
            </w:r>
            <w:r>
              <w:rPr>
                <w:rFonts w:ascii="Times New Roman"/>
                <w:b w:val="false"/>
                <w:i w:val="false"/>
                <w:color w:val="000000"/>
                <w:sz w:val="20"/>
              </w:rPr>
              <w:t>тоңазытқыш қондырғысын өндіру (10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сорғы өндірісі (6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компрессор өндірісі (6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цистерналарға арналған өздігінен түсіру жүйесінің металл конструкцияларын, бекіту арматурасын өндіру (4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баспалдақтардың қорғаныш жабындарын пішу, иіліс майыстыру, механикалық өңдеу, дәнекерлеу, жағу (5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тыңайтқыш таратқыштың қорғаныс жабындарын пішу, иіліс майыстыру, механикалық өңдеу, дәнекерлеу, жағу (4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иірмекті жабдықтың қорғаныс жабындарын пішу, иіліс майыстыру, механикалық өңдеу, дәнекерлеу, жағу (4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жетек құрылғыларын өндіру: тыңайтқыш таратқыш редукторын, иірмекті жабдықтың редукторын (4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кардандық берілістер (6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гидравликалық жүйе:</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гидравликалық жүйе сорғысын өндіру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гидравликалық жүйенің гидравликалық таратқышын өндіру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гидравликалық цилиндрлер өндірісі (4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телескопиялық гидравликалық цилиндрлер өндірісі (5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тежегіш жүйені және аспаны басқаруға арналған жабдық:</w:t>
            </w:r>
          </w:p>
          <w:p>
            <w:pPr>
              <w:spacing w:after="20"/>
              <w:ind w:left="20"/>
              <w:jc w:val="both"/>
            </w:pPr>
            <w:r>
              <w:rPr>
                <w:rFonts w:ascii="Times New Roman"/>
                <w:b w:val="false"/>
                <w:i w:val="false"/>
                <w:color w:val="000000"/>
                <w:sz w:val="20"/>
              </w:rPr>
              <w:t>
</w:t>
            </w:r>
            <w:r>
              <w:rPr>
                <w:rFonts w:ascii="Times New Roman"/>
                <w:b w:val="false"/>
                <w:i w:val="false"/>
                <w:color w:val="000000"/>
                <w:sz w:val="20"/>
              </w:rPr>
              <w:t>модулятор өндірісі (12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ауа таратқыш өндірісі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тежегіш күштерін реттегіш өндірісі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ресивер өндірісі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пневматикалық гидравликалық күшейткіш өндірісі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еден деңгейіндегі шүмек өндірісі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көтергіш осьті басқару кранын, осьті көтерудің электромагниттік клапанын өндіру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аспаны басқарудың электромагниттік клапан блогын өндіру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экстерьер, қауіпсіздік элементтері: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қанаттардың қорғаныш жабындарын пішу, иіліс майыстыру, қалыптау (штамповка), дәнекерлеу, қалыптау (формование), механикалық өңдеу, жағу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бүйірлі қорғаныс жабындарын пішу, иіліс майыстыру, қалыптау (штамповка), дәнекерлеу, қалыптау (формование), механикалық өңдеу, жағу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қорғаныс құрылғысының қорғаныс жабындарын пішу, иіліс майыстыру, қалыптау (штамповка), дәнекерлеу, қалыптау (формование), механикалық өңдеу, жағу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жарық техникасы аспаптарын өндіру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заңды тұлғалар-мүше мемлекеттердің салық резиденттері іске асыратын ғылыми-зерттеу және (немесе) тәжірибелік – конструкторлық жұмыстар </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аумақтарында:</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аумақтарында заңды тұлғалар-мүше мемлекеттердің салық резиденттері іске асыратын ғылыми-зерттеу және (немесе) тәжірибелік-конструкторлық жұмыстар:</w:t>
            </w:r>
          </w:p>
          <w:p>
            <w:pPr>
              <w:spacing w:after="20"/>
              <w:ind w:left="20"/>
              <w:jc w:val="both"/>
            </w:pPr>
            <w:r>
              <w:rPr>
                <w:rFonts w:ascii="Times New Roman"/>
                <w:b w:val="false"/>
                <w:i w:val="false"/>
                <w:color w:val="000000"/>
                <w:sz w:val="20"/>
              </w:rPr>
              <w:t>
</w:t>
            </w:r>
            <w:r>
              <w:rPr>
                <w:rFonts w:ascii="Times New Roman"/>
                <w:b w:val="false"/>
                <w:i w:val="false"/>
                <w:color w:val="000000"/>
                <w:sz w:val="20"/>
              </w:rPr>
              <w:t>өткен күнтізбелік жылда мүше мемлекеттердің аумақтарында, өнеркәсіп саласындағы қызмет субъектісінің алдыңғы күнтізбелік жылдағы жалпы түсімінің көлемінен, бірақ тиісті тауардың нақты моделі үшін мүмкін болатын ең жоғары балл санының (ғылыми-зерттеу және (немесе) тәжірибелік-конструкторлық жұмыстар үшін балдарды есептемегенде) 10 процентінен аспайтын ғылыми-зерттеу және (немесе) тәжірибелік-конструкторлық жұмыстарға арналған шығындар көлемі өнеркәсіп саласындағы қызмет субъектісінің ғылыми-зерттеу және (немесе) тәжірибелік-конструкторлық жұмыстарға жұмсаған шығындарының жылдық көлемінің әрбір 0,1 проценті үшін 0,5 баллды құрайды.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заңды тұлғаның-мүше мемлекеттің салық резидентінің ғылыми-зерттеу және тәжірибелік-конструкторлық жұмыстарына арналған шығындар мүше мемлекеттер бекіткен бухгалтерлік есеп жөніндегі ережелерге сәйкес айқындалады және мынадай шығындарды қамтиды:</w:t>
            </w:r>
          </w:p>
          <w:p>
            <w:pPr>
              <w:spacing w:after="20"/>
              <w:ind w:left="20"/>
              <w:jc w:val="both"/>
            </w:pPr>
            <w:r>
              <w:rPr>
                <w:rFonts w:ascii="Times New Roman"/>
                <w:b w:val="false"/>
                <w:i w:val="false"/>
                <w:color w:val="000000"/>
                <w:sz w:val="20"/>
              </w:rPr>
              <w:t>
</w:t>
            </w:r>
            <w:r>
              <w:rPr>
                <w:rFonts w:ascii="Times New Roman"/>
                <w:b w:val="false"/>
                <w:i w:val="false"/>
                <w:color w:val="000000"/>
                <w:sz w:val="20"/>
              </w:rPr>
              <w:t>еңбек шарты бойынша көрсетілген жұмыстарды орындау кезінде тікелей жұмыспен қамтылған қызметкерлердің жалақысына және басқа да төлемдеріне арналған шығындар;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әлеуметтік қажеттіліктерге аударымдар;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көрсетілген жұмыстарды орындау кезінде пайдаланылатын материалдық-өндірістік қорларды сатып алуға арналған шығындар (салыстыру бұйымдарын сатып алуға арналған шығыстар ғылыми-зерттеу және тәжірибелік-конструкторлық жұмыстарға жұмсалатын жалпы шығындардың 20 процентінен аспауы тиіс);</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аумағынан тыс жерлерде орындалатын қызметтерді қоспағанда, үшінші тарап ұйымдары мен көрсетілген жұмыстарды орындау кезінде тартылатын адамдар көрсететін қызметтердің құны;</w:t>
            </w:r>
          </w:p>
          <w:p>
            <w:pPr>
              <w:spacing w:after="20"/>
              <w:ind w:left="20"/>
              <w:jc w:val="both"/>
            </w:pPr>
            <w:r>
              <w:rPr>
                <w:rFonts w:ascii="Times New Roman"/>
                <w:b w:val="false"/>
                <w:i w:val="false"/>
                <w:color w:val="000000"/>
                <w:sz w:val="20"/>
              </w:rPr>
              <w:t>
</w:t>
            </w:r>
            <w:r>
              <w:rPr>
                <w:rFonts w:ascii="Times New Roman"/>
                <w:b w:val="false"/>
                <w:i w:val="false"/>
                <w:color w:val="000000"/>
                <w:sz w:val="20"/>
              </w:rPr>
              <w:t>ғылыми-зерттеу және тәжірибелік-конструкторлық жұмыстарды орындау нәтижесінде құрылған тәжірибелік үлгілерге сынақтар жүргізуге арналған шығыстар;</w:t>
            </w:r>
          </w:p>
          <w:p>
            <w:pPr>
              <w:spacing w:after="20"/>
              <w:ind w:left="20"/>
              <w:jc w:val="both"/>
            </w:pPr>
            <w:r>
              <w:rPr>
                <w:rFonts w:ascii="Times New Roman"/>
                <w:b w:val="false"/>
                <w:i w:val="false"/>
                <w:color w:val="000000"/>
                <w:sz w:val="20"/>
              </w:rPr>
              <w:t>
</w:t>
            </w:r>
            <w:r>
              <w:rPr>
                <w:rFonts w:ascii="Times New Roman"/>
                <w:b w:val="false"/>
                <w:i w:val="false"/>
                <w:color w:val="000000"/>
                <w:sz w:val="20"/>
              </w:rPr>
              <w:t>сынақ және зерттеу объектілері ретінде пайдалануға арналған арнайы жабдықтар мен арнайы жарақтарды сатып алуға арналған шығындар.</w:t>
            </w:r>
          </w:p>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bookmarkStart w:name="z107" w:id="26"/>
          <w:p>
            <w:pPr>
              <w:spacing w:after="20"/>
              <w:ind w:left="20"/>
              <w:jc w:val="both"/>
            </w:pPr>
            <w:r>
              <w:rPr>
                <w:rFonts w:ascii="Times New Roman"/>
                <w:b w:val="false"/>
                <w:i w:val="false"/>
                <w:color w:val="000000"/>
                <w:sz w:val="20"/>
              </w:rPr>
              <w:t>
8716 90 500 0</w:t>
            </w:r>
          </w:p>
          <w:bookmarkEnd w:id="26"/>
          <w:p>
            <w:pPr>
              <w:spacing w:after="20"/>
              <w:ind w:left="20"/>
              <w:jc w:val="both"/>
            </w:pPr>
            <w:r>
              <w:rPr>
                <w:rFonts w:ascii="Times New Roman"/>
                <w:b w:val="false"/>
                <w:i w:val="false"/>
                <w:color w:val="000000"/>
                <w:sz w:val="20"/>
              </w:rPr>
              <w:t xml:space="preserve">Тіркемелердің, жартылай тіркемелердің және ауыл шаруашылығы техникасы тіркемесінің осьтік агрегаттары </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bookmarkStart w:name="z108" w:id="27"/>
          <w:p>
            <w:pPr>
              <w:spacing w:after="20"/>
              <w:ind w:left="20"/>
              <w:jc w:val="both"/>
            </w:pPr>
            <w:r>
              <w:rPr>
                <w:rFonts w:ascii="Times New Roman"/>
                <w:b w:val="false"/>
                <w:i w:val="false"/>
                <w:color w:val="000000"/>
                <w:sz w:val="20"/>
              </w:rPr>
              <w:t>
заңды тұлғада-мүше мемлекеттің салық резидентінде өнімге өзгерістер енгізу мүмкіндігімен конструкторлық және технологиялық құжаттамаға құқықтардың немесе өндіруші мемлекеттік келісімшарты бойынша жүзеге асырған ғылыми-зерттеу және тәжірибелік-конструкторлық жұмыстарды орындау нәтижесінде әзірленген конструкторлық құжаттаманы пайдалану құқығының болуы;</w:t>
            </w:r>
          </w:p>
          <w:bookmarkEnd w:id="27"/>
          <w:p>
            <w:pPr>
              <w:spacing w:after="20"/>
              <w:ind w:left="20"/>
              <w:jc w:val="both"/>
            </w:pPr>
            <w:r>
              <w:rPr>
                <w:rFonts w:ascii="Times New Roman"/>
                <w:b w:val="false"/>
                <w:i w:val="false"/>
                <w:color w:val="000000"/>
                <w:sz w:val="20"/>
              </w:rPr>
              <w:t>
</w:t>
            </w:r>
            <w:r>
              <w:rPr>
                <w:rFonts w:ascii="Times New Roman"/>
                <w:b w:val="false"/>
                <w:i w:val="false"/>
                <w:color w:val="000000"/>
                <w:sz w:val="20"/>
              </w:rPr>
              <w:t>тиісті өнеркәсіп тауарын жөндеуді, сатудан кейінгі және кепілдік қызмет көрсетуді жүзеге асыруға уәкілетті сервистік орталыққа мүше мемлекеттердің бірінің аумағында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өндіріс кезінде мүше мемлекеттердің аумақтарында тиісті өнімнің компоненттерін дайындау жөніндегі өндірістік және технологиялық операциялар кешені жүзеге асырылады немесе мүше мемлекеттердің аумақтарында өндірілген компоненттер пайдаланылады;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аумақтарында ғылыми-зерттеу және тәжірибелік-конструкторлық жұмыстарды жүзеге асырғаны үшін алынған балдар қосымша жинақталатын тиісті тауар үшін ең жоғары мүмкін болатын балдар санынан балдардың жиынтық санының проценттік көрсеткіштеріне қол жеткізуді қамтамасыз ететін мынадай операцияларды (шарттарды) жүзеге асырылады: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2023 жылдың 31 желтоқсанына дейін – 50 поцент;</w:t>
            </w:r>
          </w:p>
          <w:p>
            <w:pPr>
              <w:spacing w:after="20"/>
              <w:ind w:left="20"/>
              <w:jc w:val="both"/>
            </w:pPr>
            <w:r>
              <w:rPr>
                <w:rFonts w:ascii="Times New Roman"/>
                <w:b w:val="false"/>
                <w:i w:val="false"/>
                <w:color w:val="000000"/>
                <w:sz w:val="20"/>
              </w:rPr>
              <w:t>
</w:t>
            </w:r>
            <w:r>
              <w:rPr>
                <w:rFonts w:ascii="Times New Roman"/>
                <w:b w:val="false"/>
                <w:i w:val="false"/>
                <w:color w:val="000000"/>
                <w:sz w:val="20"/>
              </w:rPr>
              <w:t>2024 жылдың 1 қаңтарынан бастап – 70 процент;</w:t>
            </w:r>
          </w:p>
          <w:p>
            <w:pPr>
              <w:spacing w:after="20"/>
              <w:ind w:left="20"/>
              <w:jc w:val="both"/>
            </w:pPr>
            <w:r>
              <w:rPr>
                <w:rFonts w:ascii="Times New Roman"/>
                <w:b w:val="false"/>
                <w:i w:val="false"/>
                <w:color w:val="000000"/>
                <w:sz w:val="20"/>
              </w:rPr>
              <w:t>
</w:t>
            </w:r>
            <w:r>
              <w:rPr>
                <w:rFonts w:ascii="Times New Roman"/>
                <w:b w:val="false"/>
                <w:i w:val="false"/>
                <w:color w:val="000000"/>
                <w:sz w:val="20"/>
              </w:rPr>
              <w:t>2026 жылдың 1 қаңтарынан бастап – 80 процент (компонентті қолданбаған кезде ол үшін балдар есептелмейді және мүмкін болатын ең көп балл санын есептеу кезінде есепке алынбайды; компонентті өндіру технологиясында технологиялық операция болмаған кезде оны орындау бойынша талап қойылмайды, балдар есептелмейді және мүмкін болатын ең көп балл санын есептеу кезінде есепке алынбайды):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арқалық, осьтік, жартылай шетмойындар: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арқалықты өндіру үшін мүше мемлекеттердің аумақтарында өндірілген металл прокатын пайдалану (5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құю, соғу, шетмойынды қалыптау (4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дәнекерлеу, механикалық өңдеу, термиялық өңдеу (15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мырыштау, ось арқалығының катафорезді жабынын жағу (5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күпшек:</w:t>
            </w:r>
          </w:p>
          <w:p>
            <w:pPr>
              <w:spacing w:after="20"/>
              <w:ind w:left="20"/>
              <w:jc w:val="both"/>
            </w:pPr>
            <w:r>
              <w:rPr>
                <w:rFonts w:ascii="Times New Roman"/>
                <w:b w:val="false"/>
                <w:i w:val="false"/>
                <w:color w:val="000000"/>
                <w:sz w:val="20"/>
              </w:rPr>
              <w:t>
</w:t>
            </w:r>
            <w:r>
              <w:rPr>
                <w:rFonts w:ascii="Times New Roman"/>
                <w:b w:val="false"/>
                <w:i w:val="false"/>
                <w:color w:val="000000"/>
                <w:sz w:val="20"/>
              </w:rPr>
              <w:t>қорғаныс жабындарын құю, соғу кесу, қалыптау (2 балл), дәнекерлеу, механикалық өңдеу, жағу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тежеу жүйесінің элементтері: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босату тұтқасының бөлшектерін (корпус, тісті доңғалақ, білік бұрамдығы) (2 балл) құю, соғу, механикалық өңдеу, термиялық өңдеу, босату тұтқасын құрастыру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ашпалы құлақты құю, соғу, механикалық өңдеу, термиялық өңдеу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тежегіш камераларын, энергия аккумуляторларын өндіру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тежегіш барабандарын, тежегіш дискілерін құю, соғу, құлыптау (2 балл), механикалық өңдеу (2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тежегіш суппортты құю, соғу, қалыптау, пішу, дәнекерлеу, механикалық өңдеу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дискілі тежегіш механизмінің қапсырмасын құю, соғу, қалыптау, механикалық өңдеу (4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тежегіш қалыптардың үйкелістік жапсырмаларын құю, соғу, қалыптау, пішу, дәнекерлеу, механикалық өңдеу, термиялық өңдеу, орнату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ілу элементтері: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серіппелерді, жартылай серіппелерді, тұрақтандырғыштарды, ілу иінтіректерін құю, соғу, қалыптау, пішу, механикалық өңдеу, дәнекерлеу, термиялық өңдеу, жағу (4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механикалық ілу теңгергіштерін қалыптау, пішу, механикалық өңдеу, дәнекерлеу (4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тірек қабығын (піспекті) қысыммен құю, қалыптау, механикалық өңдеу, жаншып қақтау, пневматикалық серіппені сынау (4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амортизаторларды құю, соғу, қалыптау, механикалық өңдеу, дәнекерлеу, құрастыру, сынау (4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сайленблокты қалыптау (формовка), пішу, механикалық өңдеу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ілу кронштейндерін пішу, иіліс майыстыру, дәнекерлеу, механикалық өңдеу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мойынтіректер өндірісі (8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аумақтарында заңды тұлғалар-мүше мемлекеттердің салық резиденттері іске асыратын ғылыми-зерттеу және (немесе) тәжірибелік-конструкторлық жұмыстар:</w:t>
            </w:r>
          </w:p>
          <w:p>
            <w:pPr>
              <w:spacing w:after="20"/>
              <w:ind w:left="20"/>
              <w:jc w:val="both"/>
            </w:pPr>
            <w:r>
              <w:rPr>
                <w:rFonts w:ascii="Times New Roman"/>
                <w:b w:val="false"/>
                <w:i w:val="false"/>
                <w:color w:val="000000"/>
                <w:sz w:val="20"/>
              </w:rPr>
              <w:t>
</w:t>
            </w:r>
            <w:r>
              <w:rPr>
                <w:rFonts w:ascii="Times New Roman"/>
                <w:b w:val="false"/>
                <w:i w:val="false"/>
                <w:color w:val="000000"/>
                <w:sz w:val="20"/>
              </w:rPr>
              <w:t>өткен күнтізбелік жылда мүше мемлекеттердің аумақтарында, өнеркәсіп саласындағы қызмет субъектісінің алдыңғы күнтізбелік жылдағы жалпы түсімінің көлемінен, бірақ тиісті тауардың нақты моделі үшін мүмкін болатын ең жоғары балл санының (ғылыми-зерттеу және (немесе) тәжірибелік-конструкторлық жұмыстар үшін балдарды есептемегенде) 10 процентінен аспайтын ғылыми-зерттеу және (немесе) тәжірибелік-конструкторлық жұмыстарға арналған шығындар көлемі өнеркәсіп саласындағы қызмет субъектісінің ғылыми-зерттеу және (немесе) тәжірибелік-конструкторлық жұмыстарға жұмсаған шығындарының жылдық көлемінің әрбір 0,1 проценті үшін 0,5 баллды құрайды.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заңды тұлғаның-мүше мемлекеттің салық резидентінің ғылыми-зерттеу және тәжірибелік-конструкторлық жұмыстарына арналған шығындар мүше мемлекеттер бекіткен бухгалтерлік есеп жөніндегі ережелерге сәйкес айқындалады және мынадай шығындарды қамтиды: </w:t>
            </w:r>
          </w:p>
          <w:p>
            <w:pPr>
              <w:spacing w:after="20"/>
              <w:ind w:left="20"/>
              <w:jc w:val="both"/>
            </w:pPr>
            <w:r>
              <w:rPr>
                <w:rFonts w:ascii="Times New Roman"/>
                <w:b w:val="false"/>
                <w:i w:val="false"/>
                <w:color w:val="000000"/>
                <w:sz w:val="20"/>
              </w:rPr>
              <w:t>
</w:t>
            </w:r>
            <w:r>
              <w:rPr>
                <w:rFonts w:ascii="Times New Roman"/>
                <w:b w:val="false"/>
                <w:i w:val="false"/>
                <w:color w:val="000000"/>
                <w:sz w:val="20"/>
              </w:rPr>
              <w:t>еңбек шарты бойынша көрсетілген жұмыстарды орындау кезінде тікелей жұмыспен қамтылған қызметкерлердің жалақысына және басқа да төлемдеріне арналған шығындар;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әлеуметтік қажеттіліктерге аударымдар;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көрсетілген жұмыстарды орындау кезінде пайдаланылатын материалдық-өндірістік қорларды сатып алуға жұмсалатын шығындар (салыстыру бұйымдарын сатып алуға жұмсалатын шығыстар ғылыми-зерттеу және тәжірибелік-конструкторлық жұмыстарға жұмсалатын жалпы шығындардың 20 процентінен аспауы тиіс);</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аумағынан тыс жерлерде орындалатын қызметтерді қоспағанда, үшінші тарап ұйымдары мен көрсетілген жұмыстарды орындау кезінде тартылатын адамдар көрсететін қызметтердің құны;</w:t>
            </w:r>
          </w:p>
          <w:p>
            <w:pPr>
              <w:spacing w:after="20"/>
              <w:ind w:left="20"/>
              <w:jc w:val="both"/>
            </w:pPr>
            <w:r>
              <w:rPr>
                <w:rFonts w:ascii="Times New Roman"/>
                <w:b w:val="false"/>
                <w:i w:val="false"/>
                <w:color w:val="000000"/>
                <w:sz w:val="20"/>
              </w:rPr>
              <w:t>
</w:t>
            </w:r>
            <w:r>
              <w:rPr>
                <w:rFonts w:ascii="Times New Roman"/>
                <w:b w:val="false"/>
                <w:i w:val="false"/>
                <w:color w:val="000000"/>
                <w:sz w:val="20"/>
              </w:rPr>
              <w:t>ғылыми-зерттеу және тәжірибелік-конструкторлық жұмыстарды орындау нәтижесінде құрылған тәжірибелік үлгілерге сынақтар жүргізуге арналған шығыстар;</w:t>
            </w:r>
          </w:p>
          <w:p>
            <w:pPr>
              <w:spacing w:after="20"/>
              <w:ind w:left="20"/>
              <w:jc w:val="both"/>
            </w:pPr>
            <w:r>
              <w:rPr>
                <w:rFonts w:ascii="Times New Roman"/>
                <w:b w:val="false"/>
                <w:i w:val="false"/>
                <w:color w:val="000000"/>
                <w:sz w:val="20"/>
              </w:rPr>
              <w:t>
</w:t>
            </w:r>
            <w:r>
              <w:rPr>
                <w:rFonts w:ascii="Times New Roman"/>
                <w:b w:val="false"/>
                <w:i w:val="false"/>
                <w:color w:val="000000"/>
                <w:sz w:val="20"/>
              </w:rPr>
              <w:t>сынақ және зерттеу объектілері ретінде пайдалануға арналған арнайы жабдықтар мен арнайы жабдықтарды сатып алуға арналған шығындар</w:t>
            </w:r>
          </w:p>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bookmarkStart w:name="z147" w:id="28"/>
          <w:p>
            <w:pPr>
              <w:spacing w:after="20"/>
              <w:ind w:left="20"/>
              <w:jc w:val="both"/>
            </w:pPr>
            <w:r>
              <w:rPr>
                <w:rFonts w:ascii="Times New Roman"/>
                <w:b w:val="false"/>
                <w:i w:val="false"/>
                <w:color w:val="000000"/>
                <w:sz w:val="20"/>
              </w:rPr>
              <w:t>
8437 10 000 0</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Тұқымдарды, дәнді дақылдарды немесе құрғақ бұршақ дақылдарын тазартуға, сұрыптауға немесе калибрлеуге арналған машиналар </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bookmarkStart w:name="z149" w:id="29"/>
          <w:p>
            <w:pPr>
              <w:spacing w:after="20"/>
              <w:ind w:left="20"/>
              <w:jc w:val="both"/>
            </w:pPr>
            <w:r>
              <w:rPr>
                <w:rFonts w:ascii="Times New Roman"/>
                <w:b w:val="false"/>
                <w:i w:val="false"/>
                <w:color w:val="000000"/>
                <w:sz w:val="20"/>
              </w:rPr>
              <w:t>
заңды тұлғада-мүше мемлекеттің салық резидентінде тиісті өнімді өндіру, жаңғырту және дамыту үшін жеткілікті көлемде кемінде 5 жыл мерзімге конструкторлық және технологиялық құжаттамаға құқықтардың болуы;</w:t>
            </w:r>
          </w:p>
          <w:bookmarkEnd w:id="29"/>
          <w:p>
            <w:pPr>
              <w:spacing w:after="20"/>
              <w:ind w:left="20"/>
              <w:jc w:val="both"/>
            </w:pPr>
            <w:r>
              <w:rPr>
                <w:rFonts w:ascii="Times New Roman"/>
                <w:b w:val="false"/>
                <w:i w:val="false"/>
                <w:color w:val="000000"/>
                <w:sz w:val="20"/>
              </w:rPr>
              <w:t>
</w:t>
            </w:r>
            <w:r>
              <w:rPr>
                <w:rFonts w:ascii="Times New Roman"/>
                <w:b w:val="false"/>
                <w:i w:val="false"/>
                <w:color w:val="000000"/>
                <w:sz w:val="20"/>
              </w:rPr>
              <w:t>сервистік орталыққа мүше мемлекеттердің бірінің аумағында өнімді жөндеуді, сатудан кейінгі және кепілдік қызмет көрсетуді жүзеге асыруға уәкілетті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аумақтарында мынадай операцияларды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пішу, кесу, иіліс майыстыру, тесу, токарлық өңдеу, фрезерлік өңдеу, біліктерді бұрғылау;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жақтауды немесе корпусты немесе олардың құрамдас бөліктерін дәнекерлеу, бояу;</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аумақтарында өндірілген жақтауды өндіру немесе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жақтауды, біліктерді, жұмыс органдарын (палубаны), жетекті құрастыру;</w:t>
            </w:r>
          </w:p>
          <w:p>
            <w:pPr>
              <w:spacing w:after="20"/>
              <w:ind w:left="20"/>
              <w:jc w:val="both"/>
            </w:pPr>
            <w:r>
              <w:rPr>
                <w:rFonts w:ascii="Times New Roman"/>
                <w:b w:val="false"/>
                <w:i w:val="false"/>
                <w:color w:val="000000"/>
                <w:sz w:val="20"/>
              </w:rPr>
              <w:t>
жетекті, электр жабдықтарын, басқару жүйесін монтаждау".</w:t>
            </w:r>
          </w:p>
        </w:tc>
      </w:tr>
    </w:tbl>
    <w:p>
      <w:pPr>
        <w:spacing w:after="0"/>
        <w:ind w:left="0"/>
        <w:jc w:val="left"/>
      </w:pPr>
      <w:r>
        <w:br/>
      </w:r>
      <w:r>
        <w:rPr>
          <w:rFonts w:ascii="Times New Roman"/>
          <w:b w:val="false"/>
          <w:i w:val="false"/>
          <w:color w:val="000000"/>
          <w:sz w:val="28"/>
        </w:rPr>
        <w:t>
</w:t>
      </w:r>
    </w:p>
    <w:bookmarkStart w:name="z156" w:id="30"/>
    <w:p>
      <w:pPr>
        <w:spacing w:after="0"/>
        <w:ind w:left="0"/>
        <w:jc w:val="both"/>
      </w:pPr>
      <w:r>
        <w:rPr>
          <w:rFonts w:ascii="Times New Roman"/>
          <w:b w:val="false"/>
          <w:i w:val="false"/>
          <w:color w:val="000000"/>
          <w:sz w:val="28"/>
        </w:rPr>
        <w:t>
      5. VIII бөлімде "6406 10 900 0, 6406 20 100 0, 6406 90 300 0, 6406 90 300 0, 6406 90 900 0 Басқа топтамаларға қосылмаған вулканизацияланған резеңкеден жасалған өзге де бұйымдар (тек аяқ киімнің резеңке бөліктеріне қатысты)" деген позицияда бірінші бағандағы мәтін мынадай редакцияда жазылсын:</w:t>
      </w:r>
    </w:p>
    <w:bookmarkEnd w:id="30"/>
    <w:bookmarkStart w:name="z157" w:id="31"/>
    <w:p>
      <w:pPr>
        <w:spacing w:after="0"/>
        <w:ind w:left="0"/>
        <w:jc w:val="both"/>
      </w:pPr>
      <w:r>
        <w:rPr>
          <w:rFonts w:ascii="Times New Roman"/>
          <w:b w:val="false"/>
          <w:i w:val="false"/>
          <w:color w:val="000000"/>
          <w:sz w:val="28"/>
        </w:rPr>
        <w:t xml:space="preserve">
      "6406 Резеңке аяқ киім бөлшектері". </w:t>
      </w:r>
    </w:p>
    <w:bookmarkEnd w:id="31"/>
    <w:bookmarkStart w:name="z158" w:id="32"/>
    <w:p>
      <w:pPr>
        <w:spacing w:after="0"/>
        <w:ind w:left="0"/>
        <w:jc w:val="both"/>
      </w:pPr>
      <w:r>
        <w:rPr>
          <w:rFonts w:ascii="Times New Roman"/>
          <w:b w:val="false"/>
          <w:i w:val="false"/>
          <w:color w:val="000000"/>
          <w:sz w:val="28"/>
        </w:rPr>
        <w:t>
      6. XI бөлімде:</w:t>
      </w:r>
    </w:p>
    <w:bookmarkEnd w:id="32"/>
    <w:bookmarkStart w:name="z159" w:id="33"/>
    <w:p>
      <w:pPr>
        <w:spacing w:after="0"/>
        <w:ind w:left="0"/>
        <w:jc w:val="both"/>
      </w:pPr>
      <w:r>
        <w:rPr>
          <w:rFonts w:ascii="Times New Roman"/>
          <w:b w:val="false"/>
          <w:i w:val="false"/>
          <w:color w:val="000000"/>
          <w:sz w:val="28"/>
        </w:rPr>
        <w:t>
      а) "8418 69 000 8 Фармацевтикалық, медициналық немесе аралас тоңазытқыштар, Зертханалық аралас тоңазытқыштар" позициясынан кейін мынадай мазмұндағы позициялармен толықтырылсын:</w:t>
      </w:r>
    </w:p>
    <w:bookmarkEnd w:id="33"/>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0" w:type="auto"/>
            <w:gridSpan w:val="2"/>
            <w:tcBorders/>
            <w:tcMar>
              <w:top w:w="15" w:type="dxa"/>
              <w:left w:w="15" w:type="dxa"/>
              <w:bottom w:w="15" w:type="dxa"/>
              <w:right w:w="15" w:type="dxa"/>
            </w:tcMar>
            <w:vAlign w:val="center"/>
          </w:tcPr>
          <w:bookmarkStart w:name="z160" w:id="34"/>
          <w:p>
            <w:pPr>
              <w:spacing w:after="20"/>
              <w:ind w:left="20"/>
              <w:jc w:val="both"/>
            </w:pPr>
            <w:r>
              <w:rPr>
                <w:rFonts w:ascii="Times New Roman"/>
                <w:b w:val="false"/>
                <w:i w:val="false"/>
                <w:color w:val="000000"/>
                <w:sz w:val="20"/>
              </w:rPr>
              <w:t>
"8419 20 000 0</w:t>
            </w:r>
          </w:p>
          <w:bookmarkEnd w:id="34"/>
          <w:p>
            <w:pPr>
              <w:spacing w:after="20"/>
              <w:ind w:left="20"/>
              <w:jc w:val="both"/>
            </w:pPr>
            <w:r>
              <w:rPr>
                <w:rFonts w:ascii="Times New Roman"/>
                <w:b w:val="false"/>
                <w:i w:val="false"/>
                <w:color w:val="000000"/>
                <w:sz w:val="20"/>
              </w:rPr>
              <w:t xml:space="preserve">
Медициналық, хирургиялық немесе зертханалық стерилизаторлар </w:t>
            </w:r>
          </w:p>
        </w:tc>
        <w:tc>
          <w:tcPr>
            <w:tcW w:w="0" w:type="auto"/>
            <w:gridSpan w:val="2"/>
            <w:tcBorders/>
            <w:tcMar>
              <w:top w:w="15" w:type="dxa"/>
              <w:left w:w="15" w:type="dxa"/>
              <w:bottom w:w="15" w:type="dxa"/>
              <w:right w:w="15" w:type="dxa"/>
            </w:tcMar>
            <w:vAlign w:val="center"/>
          </w:tcPr>
          <w:bookmarkStart w:name="z161" w:id="35"/>
          <w:p>
            <w:pPr>
              <w:spacing w:after="20"/>
              <w:ind w:left="20"/>
              <w:jc w:val="both"/>
            </w:pPr>
            <w:r>
              <w:rPr>
                <w:rFonts w:ascii="Times New Roman"/>
                <w:b w:val="false"/>
                <w:i w:val="false"/>
                <w:color w:val="000000"/>
                <w:sz w:val="20"/>
              </w:rPr>
              <w:t>
заңды тұлғаның-мүше мемлекеттің салық резидентінің техникалық құжаттамаға және конструкторлық құжаттамаға тиісті өнімді өндіру үшін кемінде 5 жыл мерзімге жеткілікті көлемде құқықтарының болуы &lt;8&gt;;</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өндірісте пайдаланылған үшінші елдердің шығарылған тауарлары құнының проценттік үлесін сақтау – тауар құнының 50 процентінен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аумақтарында өндірілген бағдарламалық қамтамасыз етуге немесе баспа платаларын өндіру кезінде пайдалануға құқықтардың болуы &lt;9&gt;;</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аумақтарында дайындалған корпустық бөлшектерді өндірісте пайдалану</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165" w:id="36"/>
          <w:p>
            <w:pPr>
              <w:spacing w:after="20"/>
              <w:ind w:left="20"/>
              <w:jc w:val="both"/>
            </w:pPr>
            <w:r>
              <w:rPr>
                <w:rFonts w:ascii="Times New Roman"/>
                <w:b w:val="false"/>
                <w:i w:val="false"/>
                <w:color w:val="000000"/>
                <w:sz w:val="20"/>
              </w:rPr>
              <w:t xml:space="preserve">
8421 19 200 1 Медициналық өнеркәсіпке арналған зертханаларда қолданылатын центрифугалар, ортадан тепкіш айырғышр </w:t>
            </w:r>
          </w:p>
          <w:bookmarkEnd w:id="36"/>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bookmarkStart w:name="z166" w:id="37"/>
          <w:p>
            <w:pPr>
              <w:spacing w:after="20"/>
              <w:ind w:left="20"/>
              <w:jc w:val="both"/>
            </w:pPr>
            <w:r>
              <w:rPr>
                <w:rFonts w:ascii="Times New Roman"/>
                <w:b w:val="false"/>
                <w:i w:val="false"/>
                <w:color w:val="000000"/>
                <w:sz w:val="20"/>
              </w:rPr>
              <w:t>
заңды тұлғаның-мүше мемлекеттің салық резидентінің техникалық құжаттамаға және конструкторлық құжаттамаға тиісті өнімді өндіру үшін кемінде 5 жыл мерзімге жеткілікті көлемде құқықтарының болуы &lt;8&gt;;</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өндірісте пайдаланылған үшінші елдердің шығарылған тауарлары құнының проценттік үлесін сақтау – тауар құнының 50 процентінен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аумақтарында өндірілген бағдарламалық қамтамасыз етуге немесе баспа платаларын өндіру кезінде пайдалануға құқықтардың болуы &lt;9&gt;;</w:t>
            </w:r>
          </w:p>
          <w:p>
            <w:pPr>
              <w:spacing w:after="20"/>
              <w:ind w:left="20"/>
              <w:jc w:val="both"/>
            </w:pPr>
            <w:r>
              <w:rPr>
                <w:rFonts w:ascii="Times New Roman"/>
                <w:b w:val="false"/>
                <w:i w:val="false"/>
                <w:color w:val="000000"/>
                <w:sz w:val="20"/>
              </w:rPr>
              <w:t xml:space="preserve">
мүше мемлекеттердің аумақтарында дайындалған корпустық бөлшектерді өндірісте пайдалану </w:t>
            </w:r>
          </w:p>
        </w:tc>
      </w:tr>
      <w:tr>
        <w:trPr>
          <w:trHeight w:val="30" w:hRule="atLeast"/>
        </w:trPr>
        <w:tc>
          <w:tcPr>
            <w:tcW w:w="3075" w:type="dxa"/>
            <w:tcBorders/>
            <w:tcMar>
              <w:top w:w="15" w:type="dxa"/>
              <w:left w:w="15" w:type="dxa"/>
              <w:bottom w:w="15" w:type="dxa"/>
              <w:right w:w="15" w:type="dxa"/>
            </w:tcMar>
            <w:vAlign w:val="center"/>
          </w:tcPr>
          <w:bookmarkStart w:name="z169" w:id="38"/>
          <w:p>
            <w:pPr>
              <w:spacing w:after="20"/>
              <w:ind w:left="20"/>
              <w:jc w:val="both"/>
            </w:pPr>
            <w:r>
              <w:rPr>
                <w:rFonts w:ascii="Times New Roman"/>
                <w:b w:val="false"/>
                <w:i w:val="false"/>
                <w:color w:val="000000"/>
                <w:sz w:val="20"/>
              </w:rPr>
              <w:t xml:space="preserve">
8703 90 001 0 </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Көлік құралдарының шассиіндегі медициналық кешендер </w:t>
            </w:r>
          </w:p>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bookmarkStart w:name="z171" w:id="39"/>
          <w:p>
            <w:pPr>
              <w:spacing w:after="20"/>
              <w:ind w:left="20"/>
              <w:jc w:val="both"/>
            </w:pPr>
            <w:r>
              <w:rPr>
                <w:rFonts w:ascii="Times New Roman"/>
                <w:b w:val="false"/>
                <w:i w:val="false"/>
                <w:color w:val="000000"/>
                <w:sz w:val="20"/>
              </w:rPr>
              <w:t>
заңды тұлғаның-мүше мемлекеттің салық резидентінің техникалық құжаттамаға және конструкторлық құжаттамаға тиісті өнімді өндіру үшін кемінде 5 жыл мерзімге жеткілікті көлемде құқықтарының болуы &lt;8&gt;;</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үшінші елдердің шығарылған тауарларын өндіру кезінде пайдаланылған тауарлар құнының проценттік үлесін сақтау – тауар құнының 50 процентінен аспайды";</w:t>
            </w:r>
          </w:p>
          <w:p>
            <w:pPr>
              <w:spacing w:after="20"/>
              <w:ind w:left="20"/>
              <w:jc w:val="both"/>
            </w:pPr>
            <w:r>
              <w:rPr>
                <w:rFonts w:ascii="Times New Roman"/>
                <w:b w:val="false"/>
                <w:i w:val="false"/>
                <w:color w:val="000000"/>
                <w:sz w:val="20"/>
              </w:rPr>
              <w:t>
 </w:t>
            </w:r>
          </w:p>
        </w:tc>
      </w:tr>
    </w:tbl>
    <w:bookmarkStart w:name="z173" w:id="40"/>
    <w:p>
      <w:pPr>
        <w:spacing w:after="0"/>
        <w:ind w:left="0"/>
        <w:jc w:val="both"/>
      </w:pPr>
      <w:r>
        <w:rPr>
          <w:rFonts w:ascii="Times New Roman"/>
          <w:b w:val="false"/>
          <w:i w:val="false"/>
          <w:color w:val="000000"/>
          <w:sz w:val="28"/>
        </w:rPr>
        <w:t>
      б) "9018 13 000 0 Магнитті-резонанстық томографтар" позициясынан кейін мынадай мазмұндағы позициялармен толықтырылсын:</w:t>
      </w:r>
    </w:p>
    <w:bookmarkEnd w:id="4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74" w:id="41"/>
          <w:p>
            <w:pPr>
              <w:spacing w:after="20"/>
              <w:ind w:left="20"/>
              <w:jc w:val="both"/>
            </w:pPr>
            <w:r>
              <w:rPr>
                <w:rFonts w:ascii="Times New Roman"/>
                <w:b w:val="false"/>
                <w:i w:val="false"/>
                <w:color w:val="000000"/>
                <w:sz w:val="20"/>
              </w:rPr>
              <w:t xml:space="preserve">
"9018 19 100 0 Капнографтар, пульсоксиметрлер </w:t>
            </w:r>
          </w:p>
          <w:bookmarkEnd w:id="41"/>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bookmarkStart w:name="z175" w:id="42"/>
          <w:p>
            <w:pPr>
              <w:spacing w:after="20"/>
              <w:ind w:left="20"/>
              <w:jc w:val="both"/>
            </w:pPr>
            <w:r>
              <w:rPr>
                <w:rFonts w:ascii="Times New Roman"/>
                <w:b w:val="false"/>
                <w:i w:val="false"/>
                <w:color w:val="000000"/>
                <w:sz w:val="20"/>
              </w:rPr>
              <w:t>
заңды тұлғаның-мүше мемлекеттің салық резидентінің техникалық құжаттамаға және конструкторлық құжаттамаға тиісті өнімді өндіру үшін кемінде 5 жыл мерзімге жеткілікті көлемде құқықтарының болуы &lt;8&gt;;</w:t>
            </w:r>
          </w:p>
          <w:bookmarkEnd w:id="42"/>
          <w:p>
            <w:pPr>
              <w:spacing w:after="20"/>
              <w:ind w:left="20"/>
              <w:jc w:val="both"/>
            </w:pPr>
            <w:r>
              <w:rPr>
                <w:rFonts w:ascii="Times New Roman"/>
                <w:b w:val="false"/>
                <w:i w:val="false"/>
                <w:color w:val="000000"/>
                <w:sz w:val="20"/>
              </w:rPr>
              <w:t>
</w:t>
            </w:r>
            <w:r>
              <w:rPr>
                <w:rFonts w:ascii="Times New Roman"/>
                <w:b w:val="false"/>
                <w:i w:val="false"/>
                <w:color w:val="000000"/>
                <w:sz w:val="20"/>
              </w:rPr>
              <w:t>өндірісте пайдаланылған үшінші елдердің шығарылған тауарлар құнының проценттік үлесін сақтау – тауар құнының 50 процентінен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аумақтарында өндірілген бағдарламалық қамтамасыз етуге немесе баспа платаларын өндіру кезінде пайдалануға құқықтардың болуы &lt;9&gt;;</w:t>
            </w:r>
          </w:p>
          <w:p>
            <w:pPr>
              <w:spacing w:after="20"/>
              <w:ind w:left="20"/>
              <w:jc w:val="both"/>
            </w:pPr>
            <w:r>
              <w:rPr>
                <w:rFonts w:ascii="Times New Roman"/>
                <w:b w:val="false"/>
                <w:i w:val="false"/>
                <w:color w:val="000000"/>
                <w:sz w:val="20"/>
              </w:rPr>
              <w:t xml:space="preserve">
мүше мемлекеттердің аумақтарында дайындалған корпустық бөлшектерді өндірісте пайдалану </w:t>
            </w:r>
          </w:p>
        </w:tc>
      </w:tr>
      <w:tr>
        <w:trPr>
          <w:trHeight w:val="30" w:hRule="atLeast"/>
        </w:trPr>
        <w:tc>
          <w:tcPr>
            <w:tcW w:w="6150" w:type="dxa"/>
            <w:tcBorders/>
            <w:tcMar>
              <w:top w:w="15" w:type="dxa"/>
              <w:left w:w="15" w:type="dxa"/>
              <w:bottom w:w="15" w:type="dxa"/>
              <w:right w:w="15" w:type="dxa"/>
            </w:tcMar>
            <w:vAlign w:val="center"/>
          </w:tcPr>
          <w:bookmarkStart w:name="z178" w:id="43"/>
          <w:p>
            <w:pPr>
              <w:spacing w:after="20"/>
              <w:ind w:left="20"/>
              <w:jc w:val="both"/>
            </w:pPr>
            <w:r>
              <w:rPr>
                <w:rFonts w:ascii="Times New Roman"/>
                <w:b w:val="false"/>
                <w:i w:val="false"/>
                <w:color w:val="000000"/>
                <w:sz w:val="20"/>
              </w:rPr>
              <w:t>
9018 19 100 0</w:t>
            </w:r>
          </w:p>
          <w:bookmarkEnd w:id="43"/>
          <w:p>
            <w:pPr>
              <w:spacing w:after="20"/>
              <w:ind w:left="20"/>
              <w:jc w:val="both"/>
            </w:pPr>
            <w:r>
              <w:rPr>
                <w:rFonts w:ascii="Times New Roman"/>
                <w:b w:val="false"/>
                <w:i w:val="false"/>
                <w:color w:val="000000"/>
                <w:sz w:val="20"/>
              </w:rPr>
              <w:t xml:space="preserve">Бір мезгілде екі немесе одан да көп параметрлерді бақылауға арналған аппаратура </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bookmarkStart w:name="z179" w:id="44"/>
          <w:p>
            <w:pPr>
              <w:spacing w:after="20"/>
              <w:ind w:left="20"/>
              <w:jc w:val="both"/>
            </w:pPr>
            <w:r>
              <w:rPr>
                <w:rFonts w:ascii="Times New Roman"/>
                <w:b w:val="false"/>
                <w:i w:val="false"/>
                <w:color w:val="000000"/>
                <w:sz w:val="20"/>
              </w:rPr>
              <w:t>
 </w:t>
            </w:r>
          </w:p>
          <w:bookmarkEnd w:id="44"/>
          <w:p>
            <w:pPr>
              <w:spacing w:after="20"/>
              <w:ind w:left="20"/>
              <w:jc w:val="both"/>
            </w:pPr>
            <w:r>
              <w:rPr>
                <w:rFonts w:ascii="Times New Roman"/>
                <w:b w:val="false"/>
                <w:i w:val="false"/>
                <w:color w:val="000000"/>
                <w:sz w:val="20"/>
              </w:rPr>
              <w:t>
заңды тұлғаның-мүше мемлекеттің салық резидентінің техникалық құжаттамаға және конструкторлық құжаттамаға тиісті өнімді өндіру үшін кемінде 5 жыл мерзімге жеткілікті көлемде құқықтарының болуы &lt;8&gt;;</w:t>
            </w:r>
          </w:p>
          <w:p>
            <w:pPr>
              <w:spacing w:after="20"/>
              <w:ind w:left="20"/>
              <w:jc w:val="both"/>
            </w:pPr>
            <w:r>
              <w:rPr>
                <w:rFonts w:ascii="Times New Roman"/>
                <w:b w:val="false"/>
                <w:i w:val="false"/>
                <w:color w:val="000000"/>
                <w:sz w:val="20"/>
              </w:rPr>
              <w:t>
</w:t>
            </w:r>
            <w:r>
              <w:rPr>
                <w:rFonts w:ascii="Times New Roman"/>
                <w:b w:val="false"/>
                <w:i w:val="false"/>
                <w:color w:val="000000"/>
                <w:sz w:val="20"/>
              </w:rPr>
              <w:t>өндірісте пайдаланылған үшінші елдердің шығарылған тауарлары құнының проценттік үлесін сақтау – тауар құнының 50 процентінен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елдердің шығарылған тауарларын өндіру кезінде пайдаланылған құнның проценттік үлесін сақтау – тауар құнының 50 процентінен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аумақтарында өндірілген бағдарламалық қамтамасыз етуге немесе баспа платаларын өндіру кезінде пайдалануға құқықтардың болуы &lt;9&gt;;</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мүше мемлекеттердің аумақтарында дайындалған корпустық бөлшектерді өндірісте пайдалану </w:t>
            </w:r>
          </w:p>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bookmarkStart w:name="z184" w:id="45"/>
          <w:p>
            <w:pPr>
              <w:spacing w:after="20"/>
              <w:ind w:left="20"/>
              <w:jc w:val="both"/>
            </w:pPr>
            <w:r>
              <w:rPr>
                <w:rFonts w:ascii="Times New Roman"/>
                <w:b w:val="false"/>
                <w:i w:val="false"/>
                <w:color w:val="000000"/>
                <w:sz w:val="20"/>
              </w:rPr>
              <w:t>
9018 19 900 0</w:t>
            </w:r>
          </w:p>
          <w:bookmarkEnd w:id="45"/>
          <w:p>
            <w:pPr>
              <w:spacing w:after="20"/>
              <w:ind w:left="20"/>
              <w:jc w:val="both"/>
            </w:pPr>
            <w:r>
              <w:rPr>
                <w:rFonts w:ascii="Times New Roman"/>
                <w:b w:val="false"/>
                <w:i w:val="false"/>
                <w:color w:val="000000"/>
                <w:sz w:val="20"/>
              </w:rPr>
              <w:t>
</w:t>
            </w:r>
            <w:r>
              <w:rPr>
                <w:rFonts w:ascii="Times New Roman"/>
                <w:b w:val="false"/>
                <w:i w:val="false"/>
                <w:color w:val="000000"/>
                <w:sz w:val="20"/>
              </w:rPr>
              <w:t>Бір мезгілде екі немесе одан да көп параметрлерді бақылауға арналған өзге аппаратура</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bookmarkStart w:name="z186" w:id="46"/>
          <w:p>
            <w:pPr>
              <w:spacing w:after="20"/>
              <w:ind w:left="20"/>
              <w:jc w:val="both"/>
            </w:pPr>
            <w:r>
              <w:rPr>
                <w:rFonts w:ascii="Times New Roman"/>
                <w:b w:val="false"/>
                <w:i w:val="false"/>
                <w:color w:val="000000"/>
                <w:sz w:val="20"/>
              </w:rPr>
              <w:t>
заңды тұлғаның-мүше мемлекеттің салық резидентінің техникалық құжаттамаға және конструкторлық құжаттамаға тиісті өнімді өндіру үшін кемінде 5 жыл мерзімге жеткілікті көлемде құқықтарының болуы &lt;8&gt;;</w:t>
            </w:r>
          </w:p>
          <w:bookmarkEnd w:id="46"/>
          <w:p>
            <w:pPr>
              <w:spacing w:after="20"/>
              <w:ind w:left="20"/>
              <w:jc w:val="both"/>
            </w:pPr>
            <w:r>
              <w:rPr>
                <w:rFonts w:ascii="Times New Roman"/>
                <w:b w:val="false"/>
                <w:i w:val="false"/>
                <w:color w:val="000000"/>
                <w:sz w:val="20"/>
              </w:rPr>
              <w:t>
</w:t>
            </w:r>
            <w:r>
              <w:rPr>
                <w:rFonts w:ascii="Times New Roman"/>
                <w:b w:val="false"/>
                <w:i w:val="false"/>
                <w:color w:val="000000"/>
                <w:sz w:val="20"/>
              </w:rPr>
              <w:t>өндірісте пайдаланылған үшінші елдердің шығарылған тауарлары құнының проценттік үлесін сақтау – тауар құнының 50 процентінен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аумақтарында өндірілген бағдарламалық қамтамасыз етуге немесе баспа платаларын өндіру кезінде пайдалануға құқықтардың болуы &lt;9&gt;;</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аумақтарында дайындалған корпустық бөлшектерді өндірісте пайдалану</w:t>
            </w:r>
          </w:p>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bookmarkStart w:name="z190" w:id="47"/>
          <w:p>
            <w:pPr>
              <w:spacing w:after="20"/>
              <w:ind w:left="20"/>
              <w:jc w:val="both"/>
            </w:pPr>
            <w:r>
              <w:rPr>
                <w:rFonts w:ascii="Times New Roman"/>
                <w:b w:val="false"/>
                <w:i w:val="false"/>
                <w:color w:val="000000"/>
                <w:sz w:val="20"/>
              </w:rPr>
              <w:t>
9018 19 900 0</w:t>
            </w:r>
          </w:p>
          <w:bookmarkEnd w:id="47"/>
          <w:p>
            <w:pPr>
              <w:spacing w:after="20"/>
              <w:ind w:left="20"/>
              <w:jc w:val="both"/>
            </w:pPr>
            <w:r>
              <w:rPr>
                <w:rFonts w:ascii="Times New Roman"/>
                <w:b w:val="false"/>
                <w:i w:val="false"/>
                <w:color w:val="000000"/>
                <w:sz w:val="20"/>
              </w:rPr>
              <w:t xml:space="preserve">
 Медицинада қолданылатын электродиагностикалық аппаратура (функционалдық диагностикалық зерттеулерге немесе физиологиялық параметрлерді бақылауға арналған аппаратураны қоса алғанда) </w:t>
            </w:r>
          </w:p>
        </w:tc>
        <w:tc>
          <w:tcPr>
            <w:tcW w:w="6150" w:type="dxa"/>
            <w:tcBorders/>
            <w:tcMar>
              <w:top w:w="15" w:type="dxa"/>
              <w:left w:w="15" w:type="dxa"/>
              <w:bottom w:w="15" w:type="dxa"/>
              <w:right w:w="15" w:type="dxa"/>
            </w:tcMar>
            <w:vAlign w:val="center"/>
          </w:tcPr>
          <w:bookmarkStart w:name="z191" w:id="48"/>
          <w:p>
            <w:pPr>
              <w:spacing w:after="20"/>
              <w:ind w:left="20"/>
              <w:jc w:val="both"/>
            </w:pPr>
            <w:r>
              <w:rPr>
                <w:rFonts w:ascii="Times New Roman"/>
                <w:b w:val="false"/>
                <w:i w:val="false"/>
                <w:color w:val="000000"/>
                <w:sz w:val="20"/>
              </w:rPr>
              <w:t>
заңды тұлғаның-мүше мемлекеттің салық резидентінің техникалық құжаттамаға және конструкторлық құжаттамаға тиісті өнімді өндіру үшін кемінде 5 жыл мерзімге жеткілікті көлемде құқықтарының болуы &lt;8&gt;;</w:t>
            </w:r>
          </w:p>
          <w:bookmarkEnd w:id="48"/>
          <w:p>
            <w:pPr>
              <w:spacing w:after="20"/>
              <w:ind w:left="20"/>
              <w:jc w:val="both"/>
            </w:pPr>
            <w:r>
              <w:rPr>
                <w:rFonts w:ascii="Times New Roman"/>
                <w:b w:val="false"/>
                <w:i w:val="false"/>
                <w:color w:val="000000"/>
                <w:sz w:val="20"/>
              </w:rPr>
              <w:t>
</w:t>
            </w:r>
            <w:r>
              <w:rPr>
                <w:rFonts w:ascii="Times New Roman"/>
                <w:b w:val="false"/>
                <w:i w:val="false"/>
                <w:color w:val="000000"/>
                <w:sz w:val="20"/>
              </w:rPr>
              <w:t>өндірісте пайдаланылған үшінші елдердің шығарылған тауарлары құнының проценттік үлесін сақтау – тауар құнының 50 процентінен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аумақтарында өндірілген бағдарламалық қамтамасыз етуге немесе баспа платаларын өндіру кезінде пайдалануға құқықтардың болуы &lt;9&gt;;</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аумақтарында дайындалған корпустық бөлшектерді өндірісте пайдалану</w:t>
            </w:r>
          </w:p>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bookmarkStart w:name="z195" w:id="49"/>
          <w:p>
            <w:pPr>
              <w:spacing w:after="20"/>
              <w:ind w:left="20"/>
              <w:jc w:val="both"/>
            </w:pPr>
            <w:r>
              <w:rPr>
                <w:rFonts w:ascii="Times New Roman"/>
                <w:b w:val="false"/>
                <w:i w:val="false"/>
                <w:color w:val="000000"/>
                <w:sz w:val="20"/>
              </w:rPr>
              <w:t>
 </w:t>
            </w:r>
          </w:p>
          <w:bookmarkEnd w:id="49"/>
          <w:p>
            <w:pPr>
              <w:spacing w:after="20"/>
              <w:ind w:left="20"/>
              <w:jc w:val="both"/>
            </w:pPr>
            <w:r>
              <w:rPr>
                <w:rFonts w:ascii="Times New Roman"/>
                <w:b w:val="false"/>
                <w:i w:val="false"/>
                <w:color w:val="000000"/>
                <w:sz w:val="20"/>
              </w:rPr>
              <w:t xml:space="preserve">
9018 19 900 0 </w:t>
            </w:r>
          </w:p>
          <w:p>
            <w:pPr>
              <w:spacing w:after="20"/>
              <w:ind w:left="20"/>
              <w:jc w:val="both"/>
            </w:pPr>
            <w:r>
              <w:rPr>
                <w:rFonts w:ascii="Times New Roman"/>
                <w:b w:val="false"/>
                <w:i w:val="false"/>
                <w:color w:val="000000"/>
                <w:sz w:val="20"/>
              </w:rPr>
              <w:t>
</w:t>
            </w:r>
            <w:r>
              <w:rPr>
                <w:rFonts w:ascii="Times New Roman"/>
                <w:b w:val="false"/>
                <w:i w:val="false"/>
                <w:color w:val="000000"/>
                <w:sz w:val="20"/>
              </w:rPr>
              <w:t>Нақты уақыт режимінде полимеразды тізбекті реакция әдісімен зерттеулерді қамтамасыз ету үшін детекторлайтын амплификаторлар</w:t>
            </w:r>
          </w:p>
          <w:p>
            <w:pPr>
              <w:spacing w:after="20"/>
              <w:ind w:left="20"/>
              <w:jc w:val="both"/>
            </w:pPr>
            <w:r>
              <w:rPr>
                <w:rFonts w:ascii="Times New Roman"/>
                <w:b w:val="false"/>
                <w:i w:val="false"/>
                <w:color w:val="000000"/>
                <w:sz w:val="20"/>
              </w:rPr>
              <w:t>
</w:t>
            </w:r>
            <w:r>
              <w:rPr>
                <w:rFonts w:ascii="Times New Roman"/>
                <w:b w:val="false"/>
                <w:i w:val="false"/>
                <w:color w:val="000000"/>
                <w:sz w:val="20"/>
              </w:rPr>
              <w:t>9018 19 900 0</w:t>
            </w:r>
          </w:p>
          <w:p>
            <w:pPr>
              <w:spacing w:after="20"/>
              <w:ind w:left="20"/>
              <w:jc w:val="both"/>
            </w:pPr>
            <w:r>
              <w:rPr>
                <w:rFonts w:ascii="Times New Roman"/>
                <w:b w:val="false"/>
                <w:i w:val="false"/>
                <w:color w:val="000000"/>
                <w:sz w:val="20"/>
              </w:rPr>
              <w:t>
 Нуклеин қышқылдарын бөлуге арналған аппараттар; нақты уақыт режимінде ПТР – диагностикасын жүргізуге арналған құрал; автоматты режимде ПТР –диагностикасын жүргізуге арналған интеграцияланған платформа</w:t>
            </w:r>
          </w:p>
        </w:tc>
        <w:tc>
          <w:tcPr>
            <w:tcW w:w="6150" w:type="dxa"/>
            <w:tcBorders/>
            <w:tcMar>
              <w:top w:w="15" w:type="dxa"/>
              <w:left w:w="15" w:type="dxa"/>
              <w:bottom w:w="15" w:type="dxa"/>
              <w:right w:w="15" w:type="dxa"/>
            </w:tcMar>
            <w:vAlign w:val="center"/>
          </w:tcPr>
          <w:bookmarkStart w:name="z198" w:id="50"/>
          <w:p>
            <w:pPr>
              <w:spacing w:after="20"/>
              <w:ind w:left="20"/>
              <w:jc w:val="both"/>
            </w:pPr>
            <w:r>
              <w:rPr>
                <w:rFonts w:ascii="Times New Roman"/>
                <w:b w:val="false"/>
                <w:i w:val="false"/>
                <w:color w:val="000000"/>
                <w:sz w:val="20"/>
              </w:rPr>
              <w:t>
заңды тұлғаның-мүше мемлекеттің салық резидентінің техникалық құжаттамаға және конструкторлық құжаттамаға тиісті өнімді өндіру үшін кемінде 5 жыл мерзімге жеткілікті көлемде құқықтарының болуы &lt;8&gt;;</w:t>
            </w:r>
          </w:p>
          <w:bookmarkEnd w:id="50"/>
          <w:p>
            <w:pPr>
              <w:spacing w:after="20"/>
              <w:ind w:left="20"/>
              <w:jc w:val="both"/>
            </w:pPr>
            <w:r>
              <w:rPr>
                <w:rFonts w:ascii="Times New Roman"/>
                <w:b w:val="false"/>
                <w:i w:val="false"/>
                <w:color w:val="000000"/>
                <w:sz w:val="20"/>
              </w:rPr>
              <w:t>
</w:t>
            </w:r>
            <w:r>
              <w:rPr>
                <w:rFonts w:ascii="Times New Roman"/>
                <w:b w:val="false"/>
                <w:i w:val="false"/>
                <w:color w:val="000000"/>
                <w:sz w:val="20"/>
              </w:rPr>
              <w:t>өндірісте пайдаланылған үшінші елдердің шығарылған тауарлары құнының проценттік үлесін сақтау – тауар құының 50 процентінен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аумақтарында өндірілген бағдарламалық қамтамасыз етуге немесе баспа платаларын өндіру кезінде пайдалануға құқықтардың болуы &lt;9&gt;;</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мүше мемлекеттердің аумақтарында дайындалған корпустық бөлшектерді өндірісте пайдалану </w:t>
            </w:r>
          </w:p>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bookmarkStart w:name="z202" w:id="51"/>
          <w:p>
            <w:pPr>
              <w:spacing w:after="20"/>
              <w:ind w:left="20"/>
              <w:jc w:val="both"/>
            </w:pPr>
            <w:r>
              <w:rPr>
                <w:rFonts w:ascii="Times New Roman"/>
                <w:b w:val="false"/>
                <w:i w:val="false"/>
                <w:color w:val="000000"/>
                <w:sz w:val="20"/>
              </w:rPr>
              <w:t>
9018 90 200 0</w:t>
            </w:r>
          </w:p>
          <w:bookmarkEnd w:id="51"/>
          <w:p>
            <w:pPr>
              <w:spacing w:after="20"/>
              <w:ind w:left="20"/>
              <w:jc w:val="both"/>
            </w:pPr>
            <w:r>
              <w:rPr>
                <w:rFonts w:ascii="Times New Roman"/>
                <w:b w:val="false"/>
                <w:i w:val="false"/>
                <w:color w:val="000000"/>
                <w:sz w:val="20"/>
              </w:rPr>
              <w:t>
Эндоскоптар</w:t>
            </w:r>
          </w:p>
        </w:tc>
        <w:tc>
          <w:tcPr>
            <w:tcW w:w="6150" w:type="dxa"/>
            <w:tcBorders/>
            <w:tcMar>
              <w:top w:w="15" w:type="dxa"/>
              <w:left w:w="15" w:type="dxa"/>
              <w:bottom w:w="15" w:type="dxa"/>
              <w:right w:w="15" w:type="dxa"/>
            </w:tcMar>
            <w:vAlign w:val="center"/>
          </w:tcPr>
          <w:bookmarkStart w:name="z203" w:id="52"/>
          <w:p>
            <w:pPr>
              <w:spacing w:after="20"/>
              <w:ind w:left="20"/>
              <w:jc w:val="both"/>
            </w:pPr>
            <w:r>
              <w:rPr>
                <w:rFonts w:ascii="Times New Roman"/>
                <w:b w:val="false"/>
                <w:i w:val="false"/>
                <w:color w:val="000000"/>
                <w:sz w:val="20"/>
              </w:rPr>
              <w:t>
заңды тұлғаның-мүше мемлекеттің салық резидентінің техникалық құжаттамаға және конструкторлық құжаттамаға тиісті өнімді өндіру үшін кемінде 5 жыл мерзімге жеткілікті көлемде құқықтарының болуы &lt;8&gt;;</w:t>
            </w:r>
          </w:p>
          <w:bookmarkEnd w:id="52"/>
          <w:p>
            <w:pPr>
              <w:spacing w:after="20"/>
              <w:ind w:left="20"/>
              <w:jc w:val="both"/>
            </w:pPr>
            <w:r>
              <w:rPr>
                <w:rFonts w:ascii="Times New Roman"/>
                <w:b w:val="false"/>
                <w:i w:val="false"/>
                <w:color w:val="000000"/>
                <w:sz w:val="20"/>
              </w:rPr>
              <w:t>
</w:t>
            </w:r>
            <w:r>
              <w:rPr>
                <w:rFonts w:ascii="Times New Roman"/>
                <w:b w:val="false"/>
                <w:i w:val="false"/>
                <w:color w:val="000000"/>
                <w:sz w:val="20"/>
              </w:rPr>
              <w:t>үшінші елдерден шыққан тауарды өндіру кезінде пайдаланылған материалдар құнының проценттік үлесін сақтау – тауар құнының 50 процентінен аспайды</w:t>
            </w:r>
          </w:p>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bookmarkStart w:name="z205" w:id="53"/>
          <w:p>
            <w:pPr>
              <w:spacing w:after="20"/>
              <w:ind w:left="20"/>
              <w:jc w:val="both"/>
            </w:pPr>
            <w:r>
              <w:rPr>
                <w:rFonts w:ascii="Times New Roman"/>
                <w:b w:val="false"/>
                <w:i w:val="false"/>
                <w:color w:val="000000"/>
                <w:sz w:val="20"/>
              </w:rPr>
              <w:t>
9018 90 300 0</w:t>
            </w:r>
          </w:p>
          <w:bookmarkEnd w:id="53"/>
          <w:p>
            <w:pPr>
              <w:spacing w:after="20"/>
              <w:ind w:left="20"/>
              <w:jc w:val="both"/>
            </w:pPr>
            <w:r>
              <w:rPr>
                <w:rFonts w:ascii="Times New Roman"/>
                <w:b w:val="false"/>
                <w:i w:val="false"/>
                <w:color w:val="000000"/>
                <w:sz w:val="20"/>
              </w:rPr>
              <w:t>
Гемодиализ жабдығы (жасанды бүйрек, жасанды бүйрек аппараттары және диализаторлар)</w:t>
            </w:r>
          </w:p>
        </w:tc>
        <w:tc>
          <w:tcPr>
            <w:tcW w:w="6150" w:type="dxa"/>
            <w:tcBorders/>
            <w:tcMar>
              <w:top w:w="15" w:type="dxa"/>
              <w:left w:w="15" w:type="dxa"/>
              <w:bottom w:w="15" w:type="dxa"/>
              <w:right w:w="15" w:type="dxa"/>
            </w:tcMar>
            <w:vAlign w:val="center"/>
          </w:tcPr>
          <w:bookmarkStart w:name="z206" w:id="54"/>
          <w:p>
            <w:pPr>
              <w:spacing w:after="20"/>
              <w:ind w:left="20"/>
              <w:jc w:val="both"/>
            </w:pPr>
            <w:r>
              <w:rPr>
                <w:rFonts w:ascii="Times New Roman"/>
                <w:b w:val="false"/>
                <w:i w:val="false"/>
                <w:color w:val="000000"/>
                <w:sz w:val="20"/>
              </w:rPr>
              <w:t>
заңды тұлғаның-мүше мемлекеттің салық резидентінің техникалық құжаттамаға және конструкторлық құжаттамаға тиісті өнімді өндіру үшін кемінде 5 жыл мерзімге жеткілікті көлемде құқықтарының болуы &lt;8&gt;;</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үшінші елдерден шыққан тауарды өндіру кезінде пайдаланылған материалдар құнының проценттік үлесін сақтау – тауар құнының 50 процентінен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аумақтарында өндірілген бағдарламалық қамтамасыз етуге немесе баспа платаларын өндіру кезінде пайдалануға құқықтардың болуы &lt;9&gt;;</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аумақтарында дайындалған корпустық бөлшектерді өндірісте пайдалану</w:t>
            </w:r>
          </w:p>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bookmarkStart w:name="z210" w:id="55"/>
          <w:p>
            <w:pPr>
              <w:spacing w:after="20"/>
              <w:ind w:left="20"/>
              <w:jc w:val="both"/>
            </w:pPr>
            <w:r>
              <w:rPr>
                <w:rFonts w:ascii="Times New Roman"/>
                <w:b w:val="false"/>
                <w:i w:val="false"/>
                <w:color w:val="000000"/>
                <w:sz w:val="20"/>
              </w:rPr>
              <w:t>
9018 90 500</w:t>
            </w:r>
          </w:p>
          <w:bookmarkEnd w:id="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Қан құюға арналған аппаратура </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bookmarkStart w:name="z212" w:id="56"/>
          <w:p>
            <w:pPr>
              <w:spacing w:after="20"/>
              <w:ind w:left="20"/>
              <w:jc w:val="both"/>
            </w:pPr>
            <w:r>
              <w:rPr>
                <w:rFonts w:ascii="Times New Roman"/>
                <w:b w:val="false"/>
                <w:i w:val="false"/>
                <w:color w:val="000000"/>
                <w:sz w:val="20"/>
              </w:rPr>
              <w:t>
заңды тұлғаның-мүше мемлекеттің салық резидентінің техникалық құжаттамаға және конструкторлық құжаттамаға тиісті өнімді өндіру үшін кемінде 5 жыл мерзімге жеткілікті көлемде құқықтарының болуы &lt;8&gt;;</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өндірісте пайдаланылған үшінші елдердің шығарылған тауарлары құнының проценттік үлесін сақтау – тауар құнының 50 процентінен аспайды;</w:t>
            </w:r>
          </w:p>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bookmarkStart w:name="z214" w:id="57"/>
          <w:p>
            <w:pPr>
              <w:spacing w:after="20"/>
              <w:ind w:left="20"/>
              <w:jc w:val="both"/>
            </w:pPr>
            <w:r>
              <w:rPr>
                <w:rFonts w:ascii="Times New Roman"/>
                <w:b w:val="false"/>
                <w:i w:val="false"/>
                <w:color w:val="000000"/>
                <w:sz w:val="20"/>
              </w:rPr>
              <w:t>
9018 90 500 1</w:t>
            </w:r>
          </w:p>
          <w:bookmarkEnd w:id="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Қан, қан алмастырғыштар мен инфузиялық ерітінділерді алуға және құюға арналған жүйелер </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bookmarkStart w:name="z216" w:id="58"/>
          <w:p>
            <w:pPr>
              <w:spacing w:after="20"/>
              <w:ind w:left="20"/>
              <w:jc w:val="both"/>
            </w:pPr>
            <w:r>
              <w:rPr>
                <w:rFonts w:ascii="Times New Roman"/>
                <w:b w:val="false"/>
                <w:i w:val="false"/>
                <w:color w:val="000000"/>
                <w:sz w:val="20"/>
              </w:rPr>
              <w:t>
заңды тұлғаның-мүше мемлекеттің салық резидентінің техникалық құжаттамаға және конструкторлық құжаттамаға тиісті өнімді өндіру үшін кемінде 5 жыл мерзімге жеткілікті көлемде құқықтарының болуы &lt;8&gt;;</w:t>
            </w:r>
          </w:p>
          <w:bookmarkEnd w:id="58"/>
          <w:p>
            <w:pPr>
              <w:spacing w:after="20"/>
              <w:ind w:left="20"/>
              <w:jc w:val="both"/>
            </w:pPr>
            <w:r>
              <w:rPr>
                <w:rFonts w:ascii="Times New Roman"/>
                <w:b w:val="false"/>
                <w:i w:val="false"/>
                <w:color w:val="000000"/>
                <w:sz w:val="20"/>
              </w:rPr>
              <w:t>
</w:t>
            </w:r>
            <w:r>
              <w:rPr>
                <w:rFonts w:ascii="Times New Roman"/>
                <w:b w:val="false"/>
                <w:i w:val="false"/>
                <w:color w:val="000000"/>
                <w:sz w:val="20"/>
              </w:rPr>
              <w:t>өндірісте пайдаланылған үшінші елдердің шығарылған тауарлары құнының проценттік үлесін сақтау-тауар құнының 50 процентінен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аумақтарында өндірілген бағдарламалық қамтамасыз етуге немесе баспа платаларын өндіру кезінде пайдалануға құқықтардың болуы &lt;9&gt;;</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аумақтарында дайындалған корпустық бөлшектерді өндірісте пайдалану";</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220" w:id="59"/>
          <w:p>
            <w:pPr>
              <w:spacing w:after="20"/>
              <w:ind w:left="20"/>
              <w:jc w:val="both"/>
            </w:pPr>
            <w:r>
              <w:rPr>
                <w:rFonts w:ascii="Times New Roman"/>
                <w:b w:val="false"/>
                <w:i w:val="false"/>
                <w:color w:val="000000"/>
                <w:sz w:val="20"/>
              </w:rPr>
              <w:t>
в) "9018 90 600 0 Ингаляциялық анестезияға арналған аппараттар" позициясынан кейін мынадай мазмұндағы позициялармен толықтырылсын:</w:t>
            </w:r>
          </w:p>
          <w:bookmarkEnd w:id="59"/>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bookmarkStart w:name="z221" w:id="60"/>
          <w:p>
            <w:pPr>
              <w:spacing w:after="20"/>
              <w:ind w:left="20"/>
              <w:jc w:val="both"/>
            </w:pPr>
            <w:r>
              <w:rPr>
                <w:rFonts w:ascii="Times New Roman"/>
                <w:b w:val="false"/>
                <w:i w:val="false"/>
                <w:color w:val="000000"/>
                <w:sz w:val="20"/>
              </w:rPr>
              <w:t>
"9018 90 840 1</w:t>
            </w:r>
          </w:p>
          <w:bookmarkEnd w:id="60"/>
          <w:p>
            <w:pPr>
              <w:spacing w:after="20"/>
              <w:ind w:left="20"/>
              <w:jc w:val="both"/>
            </w:pPr>
            <w:r>
              <w:rPr>
                <w:rFonts w:ascii="Times New Roman"/>
                <w:b w:val="false"/>
                <w:i w:val="false"/>
                <w:color w:val="000000"/>
                <w:sz w:val="20"/>
              </w:rPr>
              <w:t>
Ультрадыбьыстық литотриптерлер</w:t>
            </w:r>
          </w:p>
        </w:tc>
        <w:tc>
          <w:tcPr>
            <w:tcW w:w="6150" w:type="dxa"/>
            <w:tcBorders/>
            <w:tcMar>
              <w:top w:w="15" w:type="dxa"/>
              <w:left w:w="15" w:type="dxa"/>
              <w:bottom w:w="15" w:type="dxa"/>
              <w:right w:w="15" w:type="dxa"/>
            </w:tcMar>
            <w:vAlign w:val="center"/>
          </w:tcPr>
          <w:bookmarkStart w:name="z222" w:id="61"/>
          <w:p>
            <w:pPr>
              <w:spacing w:after="20"/>
              <w:ind w:left="20"/>
              <w:jc w:val="both"/>
            </w:pPr>
            <w:r>
              <w:rPr>
                <w:rFonts w:ascii="Times New Roman"/>
                <w:b w:val="false"/>
                <w:i w:val="false"/>
                <w:color w:val="000000"/>
                <w:sz w:val="20"/>
              </w:rPr>
              <w:t>
заңды тұлғаның-мүше мемлекеттің салық резидентінің техникалық құжаттамаға және конструкторлық құжаттамаға тиісті өнімді өндіру үшін кемінде 5 жыл мерзімге жеткілікті көлемде құқықтарының болуы &lt;8&gt;;</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өндірісте пайдаланылған үшінші елдердің шығарылған тауарлары құнының проценттік үлесін сақтау – тауар құнының 50 процентінен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сервистік орталыққа мүше мемлекеттердің бірінің аумағында өнімді жөндеуді, сатудан кейінгі және кепілдік қызмет көрсетуді жүзеге асыруға уәкілетті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өндірушіде ғылыми-зерттеу және тәжірибелік-конструкторлық жұмыстардың және әзірлемелердің нәтижелерін өндіріске енгізуді құжаттамалық растаудың болуы (әзірленген және енгізілген медициналық бұйымдарға тіркеу куәліктерінің болуы)</w:t>
            </w:r>
          </w:p>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bookmarkStart w:name="z226" w:id="62"/>
          <w:p>
            <w:pPr>
              <w:spacing w:after="20"/>
              <w:ind w:left="20"/>
              <w:jc w:val="both"/>
            </w:pPr>
            <w:r>
              <w:rPr>
                <w:rFonts w:ascii="Times New Roman"/>
                <w:b w:val="false"/>
                <w:i w:val="false"/>
                <w:color w:val="000000"/>
                <w:sz w:val="20"/>
              </w:rPr>
              <w:t>
9018 90 840 9</w:t>
            </w:r>
          </w:p>
          <w:bookmarkEnd w:id="62"/>
          <w:p>
            <w:pPr>
              <w:spacing w:after="20"/>
              <w:ind w:left="20"/>
              <w:jc w:val="both"/>
            </w:pPr>
            <w:r>
              <w:rPr>
                <w:rFonts w:ascii="Times New Roman"/>
                <w:b w:val="false"/>
                <w:i w:val="false"/>
                <w:color w:val="000000"/>
                <w:sz w:val="20"/>
              </w:rPr>
              <w:t xml:space="preserve">
Автоматты сыртқы дефибриллятор </w:t>
            </w:r>
          </w:p>
        </w:tc>
        <w:tc>
          <w:tcPr>
            <w:tcW w:w="6150" w:type="dxa"/>
            <w:tcBorders/>
            <w:tcMar>
              <w:top w:w="15" w:type="dxa"/>
              <w:left w:w="15" w:type="dxa"/>
              <w:bottom w:w="15" w:type="dxa"/>
              <w:right w:w="15" w:type="dxa"/>
            </w:tcMar>
            <w:vAlign w:val="center"/>
          </w:tcPr>
          <w:bookmarkStart w:name="z227" w:id="63"/>
          <w:p>
            <w:pPr>
              <w:spacing w:after="20"/>
              <w:ind w:left="20"/>
              <w:jc w:val="both"/>
            </w:pPr>
            <w:r>
              <w:rPr>
                <w:rFonts w:ascii="Times New Roman"/>
                <w:b w:val="false"/>
                <w:i w:val="false"/>
                <w:color w:val="000000"/>
                <w:sz w:val="20"/>
              </w:rPr>
              <w:t>
заңды тұлғаның-мүше мемлекеттің салық резидентінің техникалық құжаттамаға және конструкторлық құжаттамаға тиісті өнімді өндіру үшін кемінде 5 жыл мерзімге жеткілікті көлемде құқықтарының болуы &lt;8&gt;;</w:t>
            </w:r>
          </w:p>
          <w:bookmarkEnd w:id="63"/>
          <w:p>
            <w:pPr>
              <w:spacing w:after="20"/>
              <w:ind w:left="20"/>
              <w:jc w:val="both"/>
            </w:pPr>
            <w:r>
              <w:rPr>
                <w:rFonts w:ascii="Times New Roman"/>
                <w:b w:val="false"/>
                <w:i w:val="false"/>
                <w:color w:val="000000"/>
                <w:sz w:val="20"/>
              </w:rPr>
              <w:t>
</w:t>
            </w:r>
            <w:r>
              <w:rPr>
                <w:rFonts w:ascii="Times New Roman"/>
                <w:b w:val="false"/>
                <w:i w:val="false"/>
                <w:color w:val="000000"/>
                <w:sz w:val="20"/>
              </w:rPr>
              <w:t>өндірісте пайдаланылған үшінші елдердің шығарылған тауарлары құнының проценттік үлесін сақтау – тауар құнының 50 процентінен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аумақтарында өндірілген бағдарламалық қамтамасыз етуге немесе баспа платаларын өндіру кезінде пайдалануға құқықтардың болуы &lt;9&gt;;</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аумақтарында дайындалған корпустық бөлшектерді өндірісте пайдалану</w:t>
            </w:r>
          </w:p>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bookmarkStart w:name="z231" w:id="64"/>
          <w:p>
            <w:pPr>
              <w:spacing w:after="20"/>
              <w:ind w:left="20"/>
              <w:jc w:val="both"/>
            </w:pPr>
            <w:r>
              <w:rPr>
                <w:rFonts w:ascii="Times New Roman"/>
                <w:b w:val="false"/>
                <w:i w:val="false"/>
                <w:color w:val="000000"/>
                <w:sz w:val="20"/>
              </w:rPr>
              <w:t>
9018 90 840 9</w:t>
            </w:r>
          </w:p>
          <w:bookmarkEnd w:id="64"/>
          <w:p>
            <w:pPr>
              <w:spacing w:after="20"/>
              <w:ind w:left="20"/>
              <w:jc w:val="both"/>
            </w:pPr>
            <w:r>
              <w:rPr>
                <w:rFonts w:ascii="Times New Roman"/>
                <w:b w:val="false"/>
                <w:i w:val="false"/>
                <w:color w:val="000000"/>
                <w:sz w:val="20"/>
              </w:rPr>
              <w:t>
</w:t>
            </w:r>
            <w:r>
              <w:rPr>
                <w:rFonts w:ascii="Times New Roman"/>
                <w:b w:val="false"/>
                <w:i w:val="false"/>
                <w:color w:val="000000"/>
                <w:sz w:val="20"/>
              </w:rPr>
              <w:t>Автоматты плазмаферез аппараттары;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донорлық плазмаферез аппараттары;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емдік плазмаферез аппараттары;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терапевтік плазмаферез аппараттары;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донорлық және терапевтік тромбоцитоферез аппараттары; лейкоцитоферез аппараттары; лимфоцитоферез аппараттары; терапевтік лимфоцитоферез аппараттары;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эритроцитоферез алмасу аппараттары; жаңа туған нәрестелерге арналған қарқынды терапия инкубаторлары (стационарлық және транспорттық); фототерапиялық неонаталдық сәулелендіргіштер; неонаталдық балалар жылытқыштары;</w:t>
            </w:r>
          </w:p>
          <w:p>
            <w:pPr>
              <w:spacing w:after="20"/>
              <w:ind w:left="20"/>
              <w:jc w:val="both"/>
            </w:pPr>
            <w:r>
              <w:rPr>
                <w:rFonts w:ascii="Times New Roman"/>
                <w:b w:val="false"/>
                <w:i w:val="false"/>
                <w:color w:val="000000"/>
                <w:sz w:val="20"/>
              </w:rPr>
              <w:t>
жаңа туған нәрестелерді жылыту температурасын автоматты түрде ұстап тұратын неонаталдық үстелдер</w:t>
            </w:r>
          </w:p>
        </w:tc>
        <w:tc>
          <w:tcPr>
            <w:tcW w:w="6150" w:type="dxa"/>
            <w:tcBorders/>
            <w:tcMar>
              <w:top w:w="15" w:type="dxa"/>
              <w:left w:w="15" w:type="dxa"/>
              <w:bottom w:w="15" w:type="dxa"/>
              <w:right w:w="15" w:type="dxa"/>
            </w:tcMar>
            <w:vAlign w:val="center"/>
          </w:tcPr>
          <w:bookmarkStart w:name="z238" w:id="65"/>
          <w:p>
            <w:pPr>
              <w:spacing w:after="20"/>
              <w:ind w:left="20"/>
              <w:jc w:val="both"/>
            </w:pPr>
            <w:r>
              <w:rPr>
                <w:rFonts w:ascii="Times New Roman"/>
                <w:b w:val="false"/>
                <w:i w:val="false"/>
                <w:color w:val="000000"/>
                <w:sz w:val="20"/>
              </w:rPr>
              <w:t>
заңды тұлғаның-мүше мемлекеттің салық резидентінің техникалық құжаттамаға және конструкторлық құжаттамаға тиісті өнімді өндіру үшін кемінде 5 жыл мерзімге жеткілікті көлемде құқықтарының болуы &lt;8&gt;;</w:t>
            </w:r>
          </w:p>
          <w:bookmarkEnd w:id="65"/>
          <w:p>
            <w:pPr>
              <w:spacing w:after="20"/>
              <w:ind w:left="20"/>
              <w:jc w:val="both"/>
            </w:pPr>
            <w:r>
              <w:rPr>
                <w:rFonts w:ascii="Times New Roman"/>
                <w:b w:val="false"/>
                <w:i w:val="false"/>
                <w:color w:val="000000"/>
                <w:sz w:val="20"/>
              </w:rPr>
              <w:t>
</w:t>
            </w:r>
            <w:r>
              <w:rPr>
                <w:rFonts w:ascii="Times New Roman"/>
                <w:b w:val="false"/>
                <w:i w:val="false"/>
                <w:color w:val="000000"/>
                <w:sz w:val="20"/>
              </w:rPr>
              <w:t>өндірісте пайдаланылған үшінші елдердің шығарылған тауарлары құнының проценттік үлесін сақтау – тауар құнының 50 процентінен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аумақтарында өндірілген бағдарламалық қамтамасыз етуге немесе баспа платаларын өндіру кезінде пайдалануға құқықтардың болуы &lt;9&gt;;</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аумақтарында дайындалған корпустық бөлшектерді өндірісте пайдалану";</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42" w:id="66"/>
    <w:p>
      <w:pPr>
        <w:spacing w:after="0"/>
        <w:ind w:left="0"/>
        <w:jc w:val="both"/>
      </w:pPr>
      <w:r>
        <w:rPr>
          <w:rFonts w:ascii="Times New Roman"/>
          <w:b w:val="false"/>
          <w:i w:val="false"/>
          <w:color w:val="000000"/>
          <w:sz w:val="28"/>
        </w:rPr>
        <w:t>
      г) "9019 20 000 0 Жаңа туған нәрестелердің тыныс алуын мұрын респираторлық қолдау аппараттары" позициясынан кейін мынадай мазмұндағы позициялармен толықтырылсын:</w:t>
      </w:r>
    </w:p>
    <w:bookmarkEnd w:id="6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43" w:id="67"/>
          <w:p>
            <w:pPr>
              <w:spacing w:after="20"/>
              <w:ind w:left="20"/>
              <w:jc w:val="both"/>
            </w:pPr>
            <w:r>
              <w:rPr>
                <w:rFonts w:ascii="Times New Roman"/>
                <w:b w:val="false"/>
                <w:i w:val="false"/>
                <w:color w:val="000000"/>
                <w:sz w:val="20"/>
              </w:rPr>
              <w:t xml:space="preserve">
 "9021 50 000 0 Кардиостимуляторлар, бөлшектер мен керек-жарақтардан басқасы </w:t>
            </w:r>
          </w:p>
          <w:bookmarkEnd w:id="67"/>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bookmarkStart w:name="z244" w:id="68"/>
          <w:p>
            <w:pPr>
              <w:spacing w:after="20"/>
              <w:ind w:left="20"/>
              <w:jc w:val="both"/>
            </w:pPr>
            <w:r>
              <w:rPr>
                <w:rFonts w:ascii="Times New Roman"/>
                <w:b w:val="false"/>
                <w:i w:val="false"/>
                <w:color w:val="000000"/>
                <w:sz w:val="20"/>
              </w:rPr>
              <w:t>
 </w:t>
            </w:r>
          </w:p>
          <w:bookmarkEnd w:id="68"/>
          <w:p>
            <w:pPr>
              <w:spacing w:after="20"/>
              <w:ind w:left="20"/>
              <w:jc w:val="both"/>
            </w:pPr>
            <w:r>
              <w:rPr>
                <w:rFonts w:ascii="Times New Roman"/>
                <w:b w:val="false"/>
                <w:i w:val="false"/>
                <w:color w:val="000000"/>
                <w:sz w:val="20"/>
              </w:rPr>
              <w:t>
заңды тұлғаның-мүше мемлекеттің салық резидентінің техникалық құжаттамаға және конструкторлық құжаттамаға тиісті өнімді өндіру үшін кемінде 5 жыл мерзімге жеткілікті көлемде құқықтарының болуы &lt;8&gt;;</w:t>
            </w:r>
          </w:p>
          <w:p>
            <w:pPr>
              <w:spacing w:after="20"/>
              <w:ind w:left="20"/>
              <w:jc w:val="both"/>
            </w:pPr>
            <w:r>
              <w:rPr>
                <w:rFonts w:ascii="Times New Roman"/>
                <w:b w:val="false"/>
                <w:i w:val="false"/>
                <w:color w:val="000000"/>
                <w:sz w:val="20"/>
              </w:rPr>
              <w:t>
</w:t>
            </w:r>
            <w:r>
              <w:rPr>
                <w:rFonts w:ascii="Times New Roman"/>
                <w:b w:val="false"/>
                <w:i w:val="false"/>
                <w:color w:val="000000"/>
                <w:sz w:val="20"/>
              </w:rPr>
              <w:t>өндірісте пайдаланылған үшінші елдердің шығарылған тауарлары құнының проценттік үлесін сақтау – тауар құнының 50 проценттен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кохлеарлық имплантты орнату кезінде жергілікті кодтау стратегияларын қосу; </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аумақтарында мынадай операцияларды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сөйлеу процессорларын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негізгі түйіндердің функционалдығын тексеру;</w:t>
            </w:r>
          </w:p>
          <w:p>
            <w:pPr>
              <w:spacing w:after="20"/>
              <w:ind w:left="20"/>
              <w:jc w:val="both"/>
            </w:pPr>
            <w:r>
              <w:rPr>
                <w:rFonts w:ascii="Times New Roman"/>
                <w:b w:val="false"/>
                <w:i w:val="false"/>
                <w:color w:val="000000"/>
                <w:sz w:val="20"/>
              </w:rPr>
              <w:t>
</w:t>
            </w:r>
            <w:r>
              <w:rPr>
                <w:rFonts w:ascii="Times New Roman"/>
                <w:b w:val="false"/>
                <w:i w:val="false"/>
                <w:color w:val="000000"/>
                <w:sz w:val="20"/>
              </w:rPr>
              <w:t>орыс тілді бағдарламалық жасақтаманы жүктеу және конфигурациялау;</w:t>
            </w:r>
          </w:p>
          <w:p>
            <w:pPr>
              <w:spacing w:after="20"/>
              <w:ind w:left="20"/>
              <w:jc w:val="both"/>
            </w:pPr>
            <w:r>
              <w:rPr>
                <w:rFonts w:ascii="Times New Roman"/>
                <w:b w:val="false"/>
                <w:i w:val="false"/>
                <w:color w:val="000000"/>
                <w:sz w:val="20"/>
              </w:rPr>
              <w:t>
</w:t>
            </w:r>
            <w:r>
              <w:rPr>
                <w:rFonts w:ascii="Times New Roman"/>
                <w:b w:val="false"/>
                <w:i w:val="false"/>
                <w:color w:val="000000"/>
                <w:sz w:val="20"/>
              </w:rPr>
              <w:t>қаптама</w:t>
            </w:r>
          </w:p>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bookmarkStart w:name="z252" w:id="69"/>
          <w:p>
            <w:pPr>
              <w:spacing w:after="20"/>
              <w:ind w:left="20"/>
              <w:jc w:val="both"/>
            </w:pPr>
            <w:r>
              <w:rPr>
                <w:rFonts w:ascii="Times New Roman"/>
                <w:b w:val="false"/>
                <w:i w:val="false"/>
                <w:color w:val="000000"/>
                <w:sz w:val="20"/>
              </w:rPr>
              <w:t xml:space="preserve">
9022 14 000 0 </w:t>
            </w:r>
          </w:p>
          <w:bookmarkEnd w:id="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Сызықтық медициналық үдеткіштер </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bookmarkStart w:name="z254" w:id="70"/>
          <w:p>
            <w:pPr>
              <w:spacing w:after="20"/>
              <w:ind w:left="20"/>
              <w:jc w:val="both"/>
            </w:pPr>
            <w:r>
              <w:rPr>
                <w:rFonts w:ascii="Times New Roman"/>
                <w:b w:val="false"/>
                <w:i w:val="false"/>
                <w:color w:val="000000"/>
                <w:sz w:val="20"/>
              </w:rPr>
              <w:t xml:space="preserve">
заңды тұлғаның-мүше мемлекеттің салық резидентінің техникалық құжаттамаға және конструкторлық құжаттамаға тиісті өнімді өндіру үшін кемінде 5 жыл мерзімге жеткілікті көлемде құқықтарының болуы &lt;8&gt;; </w:t>
            </w:r>
          </w:p>
          <w:bookmarkEnd w:id="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өндірісте пайдаланылған үшінші елдердің шығарылған тауарлары құнының проценттік үлесін сақтау – тауар құнының 50 процентінен аспайды;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сервистік орталыққа мүше мемлекеттердің бірінің аумағында өнімді жөндеуді, сатудан кейінгі және кепілдік қызмет көрсетуді жүзеге асыруға уәкілетті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өндірушіде ғылыми-зерттеу және тәжірибелік-конструкторлық жұмыстардың және әзірлемелердің нәтижелерін өндіріске енгізуді құжаттамалық растаудың болуы (әзірленген және енгізілген медициналық бұйымдарға тіркеу куәліктерінің болуы)</w:t>
            </w:r>
          </w:p>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bookmarkStart w:name="z258" w:id="71"/>
          <w:p>
            <w:pPr>
              <w:spacing w:after="20"/>
              <w:ind w:left="20"/>
              <w:jc w:val="both"/>
            </w:pPr>
            <w:r>
              <w:rPr>
                <w:rFonts w:ascii="Times New Roman"/>
                <w:b w:val="false"/>
                <w:i w:val="false"/>
                <w:color w:val="000000"/>
                <w:sz w:val="20"/>
              </w:rPr>
              <w:t xml:space="preserve">
9022 21 000 0 </w:t>
            </w:r>
          </w:p>
          <w:bookmarkEnd w:id="71"/>
          <w:p>
            <w:pPr>
              <w:spacing w:after="20"/>
              <w:ind w:left="20"/>
              <w:jc w:val="both"/>
            </w:pPr>
            <w:r>
              <w:rPr>
                <w:rFonts w:ascii="Times New Roman"/>
                <w:b w:val="false"/>
                <w:i w:val="false"/>
                <w:color w:val="000000"/>
                <w:sz w:val="20"/>
              </w:rPr>
              <w:t>
</w:t>
            </w:r>
            <w:r>
              <w:rPr>
                <w:rFonts w:ascii="Times New Roman"/>
                <w:b w:val="false"/>
                <w:i w:val="false"/>
                <w:color w:val="000000"/>
                <w:sz w:val="20"/>
              </w:rPr>
              <w:t>Хирургия, стоматология, ветеринарияны қоса алғанда, медициналық мақсаттарда қолданылатын альфа, бета немесе гамма - сәулелерді пайдалануға негізделген аппараттар</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bookmarkStart w:name="z260" w:id="72"/>
          <w:p>
            <w:pPr>
              <w:spacing w:after="20"/>
              <w:ind w:left="20"/>
              <w:jc w:val="both"/>
            </w:pPr>
            <w:r>
              <w:rPr>
                <w:rFonts w:ascii="Times New Roman"/>
                <w:b w:val="false"/>
                <w:i w:val="false"/>
                <w:color w:val="000000"/>
                <w:sz w:val="20"/>
              </w:rPr>
              <w:t>
заңды тұлғаның-мүше мемлекеттің салық резидентінің техникалық құжаттамаға және конструкторлық құжаттамаға тиісті өнімді өндіру үшін кемінде 5 жыл мерзімге жеткілікті көлемде құқықтарының болуы &lt;8&gt;;</w:t>
            </w:r>
          </w:p>
          <w:bookmarkEnd w:id="72"/>
          <w:p>
            <w:pPr>
              <w:spacing w:after="20"/>
              <w:ind w:left="20"/>
              <w:jc w:val="both"/>
            </w:pPr>
            <w:r>
              <w:rPr>
                <w:rFonts w:ascii="Times New Roman"/>
                <w:b w:val="false"/>
                <w:i w:val="false"/>
                <w:color w:val="000000"/>
                <w:sz w:val="20"/>
              </w:rPr>
              <w:t>
</w:t>
            </w:r>
            <w:r>
              <w:rPr>
                <w:rFonts w:ascii="Times New Roman"/>
                <w:b w:val="false"/>
                <w:i w:val="false"/>
                <w:color w:val="000000"/>
                <w:sz w:val="20"/>
              </w:rPr>
              <w:t>өндірісте пайдаланылған үшінші елдердің шығарылған тауарлары құнының проценттік үлесін сақтау – тауар құнының 50 процентінен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сервистік орталыққа мүше мемлекеттердің бірінің аумағында өнімді жөндеуді, сатудан кейінгі және кепілдік қызмет көрсетуді жүзеге асыруға уәкілетті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өндірушіде әзірлемелердің нәтижелерін өндіріске енгізудің құжаттамалық растамасының (мысалы, біліктілік сынақтарының актісі) және мүше мемлекеттердің кез келгенінде берілген тіркеу куәлігінің болуы</w:t>
            </w:r>
          </w:p>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bookmarkStart w:name="z264" w:id="73"/>
          <w:p>
            <w:pPr>
              <w:spacing w:after="20"/>
              <w:ind w:left="20"/>
              <w:jc w:val="both"/>
            </w:pPr>
            <w:r>
              <w:rPr>
                <w:rFonts w:ascii="Times New Roman"/>
                <w:b w:val="false"/>
                <w:i w:val="false"/>
                <w:color w:val="000000"/>
                <w:sz w:val="20"/>
              </w:rPr>
              <w:t>
9022 30 000 0</w:t>
            </w:r>
          </w:p>
          <w:bookmarkEnd w:id="7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Медициналық аппаратураға арналған рентген түтіктері </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bookmarkStart w:name="z266" w:id="74"/>
          <w:p>
            <w:pPr>
              <w:spacing w:after="20"/>
              <w:ind w:left="20"/>
              <w:jc w:val="both"/>
            </w:pPr>
            <w:r>
              <w:rPr>
                <w:rFonts w:ascii="Times New Roman"/>
                <w:b w:val="false"/>
                <w:i w:val="false"/>
                <w:color w:val="000000"/>
                <w:sz w:val="20"/>
              </w:rPr>
              <w:t>
заңды тұлғаның-мүше мемлекеттің салық резидентінің техникалық құжаттамаға және конструкторлық құжаттамаға тиісті өнімді өндіру үшін кемінде 5 жыл мерзімге жеткілікті көлемде құқықтарының болуы &lt;8&gt;;</w:t>
            </w:r>
          </w:p>
          <w:bookmarkEnd w:id="74"/>
          <w:p>
            <w:pPr>
              <w:spacing w:after="20"/>
              <w:ind w:left="20"/>
              <w:jc w:val="both"/>
            </w:pPr>
            <w:r>
              <w:rPr>
                <w:rFonts w:ascii="Times New Roman"/>
                <w:b w:val="false"/>
                <w:i w:val="false"/>
                <w:color w:val="000000"/>
                <w:sz w:val="20"/>
              </w:rPr>
              <w:t xml:space="preserve">
үшінші елдердің шығарылған тауарларын өндіру кезінде пайдаланылған құнның проценттік үлесін сақтау – тауар құнының 50 процентінен аспайды </w:t>
            </w:r>
          </w:p>
        </w:tc>
      </w:tr>
      <w:tr>
        <w:trPr>
          <w:trHeight w:val="30" w:hRule="atLeast"/>
        </w:trPr>
        <w:tc>
          <w:tcPr>
            <w:tcW w:w="6150" w:type="dxa"/>
            <w:tcBorders/>
            <w:tcMar>
              <w:top w:w="15" w:type="dxa"/>
              <w:left w:w="15" w:type="dxa"/>
              <w:bottom w:w="15" w:type="dxa"/>
              <w:right w:w="15" w:type="dxa"/>
            </w:tcMar>
            <w:vAlign w:val="center"/>
          </w:tcPr>
          <w:bookmarkStart w:name="z267" w:id="75"/>
          <w:p>
            <w:pPr>
              <w:spacing w:after="20"/>
              <w:ind w:left="20"/>
              <w:jc w:val="both"/>
            </w:pPr>
            <w:r>
              <w:rPr>
                <w:rFonts w:ascii="Times New Roman"/>
                <w:b w:val="false"/>
                <w:i w:val="false"/>
                <w:color w:val="000000"/>
                <w:sz w:val="20"/>
              </w:rPr>
              <w:t>
 </w:t>
            </w:r>
          </w:p>
          <w:bookmarkEnd w:id="75"/>
          <w:p>
            <w:pPr>
              <w:spacing w:after="20"/>
              <w:ind w:left="20"/>
              <w:jc w:val="both"/>
            </w:pPr>
            <w:r>
              <w:rPr>
                <w:rFonts w:ascii="Times New Roman"/>
                <w:b w:val="false"/>
                <w:i w:val="false"/>
                <w:color w:val="000000"/>
                <w:sz w:val="20"/>
              </w:rPr>
              <w:t>
9022 90 000 0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Жазық панельді сандық рентген детекторы </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bookmarkStart w:name="z269" w:id="76"/>
          <w:p>
            <w:pPr>
              <w:spacing w:after="20"/>
              <w:ind w:left="20"/>
              <w:jc w:val="both"/>
            </w:pPr>
            <w:r>
              <w:rPr>
                <w:rFonts w:ascii="Times New Roman"/>
                <w:b w:val="false"/>
                <w:i w:val="false"/>
                <w:color w:val="000000"/>
                <w:sz w:val="20"/>
              </w:rPr>
              <w:t>
 </w:t>
            </w:r>
          </w:p>
          <w:bookmarkEnd w:id="76"/>
          <w:p>
            <w:pPr>
              <w:spacing w:after="20"/>
              <w:ind w:left="20"/>
              <w:jc w:val="both"/>
            </w:pPr>
            <w:r>
              <w:rPr>
                <w:rFonts w:ascii="Times New Roman"/>
                <w:b w:val="false"/>
                <w:i w:val="false"/>
                <w:color w:val="000000"/>
                <w:sz w:val="20"/>
              </w:rPr>
              <w:t>
заңды тұлғаның-мүше мемлекеттің салық резидентінің техникалық құжаттамаға және конструкторлық құжаттамаға тиісті өнімді өндіру үшін кемінде 5 жыл мерзімге жеткілікті көлемде құқықтарының болуы &lt;8&gt;;</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елдердің шығарылған тауарларын өндіру кезінде пайдаланылған құнның проценттік үлесін сақтау – тауар құнының 50 процентінен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сервистік орталыққа мүше мемлекеттердің бірінің аумағында өнімді жөндеуді, сатудан кейінгі және кепілдік қызмет көрсетуді жүзеге асыруға уәкілетті болуы;</w:t>
            </w:r>
          </w:p>
          <w:p>
            <w:pPr>
              <w:spacing w:after="20"/>
              <w:ind w:left="20"/>
              <w:jc w:val="both"/>
            </w:pPr>
            <w:r>
              <w:rPr>
                <w:rFonts w:ascii="Times New Roman"/>
                <w:b w:val="false"/>
                <w:i w:val="false"/>
                <w:color w:val="000000"/>
                <w:sz w:val="20"/>
              </w:rPr>
              <w:t>
өндірушіде ғылыми-зерттеу және тәжірибелік-конструкторлық жұмыстар бөлімшесінің болуы және әзірлемелердің нәтижелерін өндіріске енгізуді құжаттамалық растаудың болуы (әзірленген және енгізілген медициналық бұйымдарға тіркеу куәліктерінің болуы)</w:t>
            </w:r>
          </w:p>
        </w:tc>
      </w:tr>
      <w:tr>
        <w:trPr>
          <w:trHeight w:val="30" w:hRule="atLeast"/>
        </w:trPr>
        <w:tc>
          <w:tcPr>
            <w:tcW w:w="6150" w:type="dxa"/>
            <w:tcBorders/>
            <w:tcMar>
              <w:top w:w="15" w:type="dxa"/>
              <w:left w:w="15" w:type="dxa"/>
              <w:bottom w:w="15" w:type="dxa"/>
              <w:right w:w="15" w:type="dxa"/>
            </w:tcMar>
            <w:vAlign w:val="center"/>
          </w:tcPr>
          <w:bookmarkStart w:name="z272" w:id="77"/>
          <w:p>
            <w:pPr>
              <w:spacing w:after="20"/>
              <w:ind w:left="20"/>
              <w:jc w:val="both"/>
            </w:pPr>
            <w:r>
              <w:rPr>
                <w:rFonts w:ascii="Times New Roman"/>
                <w:b w:val="false"/>
                <w:i w:val="false"/>
                <w:color w:val="000000"/>
                <w:sz w:val="20"/>
              </w:rPr>
              <w:t>
 </w:t>
            </w:r>
          </w:p>
          <w:bookmarkEnd w:id="77"/>
          <w:p>
            <w:pPr>
              <w:spacing w:after="20"/>
              <w:ind w:left="20"/>
              <w:jc w:val="both"/>
            </w:pPr>
            <w:r>
              <w:rPr>
                <w:rFonts w:ascii="Times New Roman"/>
                <w:b w:val="false"/>
                <w:i w:val="false"/>
                <w:color w:val="000000"/>
                <w:sz w:val="20"/>
              </w:rPr>
              <w:t xml:space="preserve">
9022 90 000 0 Медициналық аппаратураға арналған рентген генераторлары, жоғары кернеулі генераторлар, </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bookmarkStart w:name="z273" w:id="78"/>
          <w:p>
            <w:pPr>
              <w:spacing w:after="20"/>
              <w:ind w:left="20"/>
              <w:jc w:val="both"/>
            </w:pPr>
            <w:r>
              <w:rPr>
                <w:rFonts w:ascii="Times New Roman"/>
                <w:b w:val="false"/>
                <w:i w:val="false"/>
                <w:color w:val="000000"/>
                <w:sz w:val="20"/>
              </w:rPr>
              <w:t>
 </w:t>
            </w:r>
          </w:p>
          <w:bookmarkEnd w:id="78"/>
          <w:p>
            <w:pPr>
              <w:spacing w:after="20"/>
              <w:ind w:left="20"/>
              <w:jc w:val="both"/>
            </w:pPr>
            <w:r>
              <w:rPr>
                <w:rFonts w:ascii="Times New Roman"/>
                <w:b w:val="false"/>
                <w:i w:val="false"/>
                <w:color w:val="000000"/>
                <w:sz w:val="20"/>
              </w:rPr>
              <w:t>
заңды тұлғаның-мүше мемлекеттің салық резидентінің техникалық құжаттамаға және конструкторлық құжаттамаға тиісті өнімді өндіру үшін кемінде 5 жыл мерзімге жеткілікті көлемде құқықтарының болуы &lt;8&gt;;</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өндірісте пайдаланылған үшінші елдердің шығарылған тауарлары құнының проценттік үлесін сақтау – тауар құнының 50 проценттен аспайды </w:t>
            </w:r>
          </w:p>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bookmarkStart w:name="z275" w:id="79"/>
          <w:p>
            <w:pPr>
              <w:spacing w:after="20"/>
              <w:ind w:left="20"/>
              <w:jc w:val="both"/>
            </w:pPr>
            <w:r>
              <w:rPr>
                <w:rFonts w:ascii="Times New Roman"/>
                <w:b w:val="false"/>
                <w:i w:val="false"/>
                <w:color w:val="000000"/>
                <w:sz w:val="20"/>
              </w:rPr>
              <w:t>
9032 10</w:t>
            </w:r>
          </w:p>
          <w:bookmarkEnd w:id="79"/>
          <w:p>
            <w:pPr>
              <w:spacing w:after="20"/>
              <w:ind w:left="20"/>
              <w:jc w:val="both"/>
            </w:pPr>
            <w:r>
              <w:rPr>
                <w:rFonts w:ascii="Times New Roman"/>
                <w:b w:val="false"/>
                <w:i w:val="false"/>
                <w:color w:val="000000"/>
                <w:sz w:val="20"/>
              </w:rPr>
              <w:t>
</w:t>
            </w:r>
            <w:r>
              <w:rPr>
                <w:rFonts w:ascii="Times New Roman"/>
                <w:b w:val="false"/>
                <w:i w:val="false"/>
                <w:color w:val="000000"/>
                <w:sz w:val="20"/>
              </w:rPr>
              <w:t>Термостаттар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9032 10 890 0</w:t>
            </w:r>
          </w:p>
          <w:p>
            <w:pPr>
              <w:spacing w:after="20"/>
              <w:ind w:left="20"/>
              <w:jc w:val="both"/>
            </w:pPr>
            <w:r>
              <w:rPr>
                <w:rFonts w:ascii="Times New Roman"/>
                <w:b w:val="false"/>
                <w:i w:val="false"/>
                <w:color w:val="000000"/>
                <w:sz w:val="20"/>
              </w:rPr>
              <w:t>
Өзге де термостаттар</w:t>
            </w:r>
          </w:p>
        </w:tc>
        <w:tc>
          <w:tcPr>
            <w:tcW w:w="6150" w:type="dxa"/>
            <w:tcBorders/>
            <w:tcMar>
              <w:top w:w="15" w:type="dxa"/>
              <w:left w:w="15" w:type="dxa"/>
              <w:bottom w:w="15" w:type="dxa"/>
              <w:right w:w="15" w:type="dxa"/>
            </w:tcMar>
            <w:vAlign w:val="center"/>
          </w:tcPr>
          <w:bookmarkStart w:name="z278" w:id="80"/>
          <w:p>
            <w:pPr>
              <w:spacing w:after="20"/>
              <w:ind w:left="20"/>
              <w:jc w:val="both"/>
            </w:pPr>
            <w:r>
              <w:rPr>
                <w:rFonts w:ascii="Times New Roman"/>
                <w:b w:val="false"/>
                <w:i w:val="false"/>
                <w:color w:val="000000"/>
                <w:sz w:val="20"/>
              </w:rPr>
              <w:t>
заңды тұлғаның-мүше мемлекеттің салық резидентінің техникалық құжаттамаға және конструкторлық құжаттамаға тиісті өнімді өндіру үшін кемінде 5 жыл мерзімге жеткілікті көлемде құқықтарының болуы &lt;8&gt;;</w:t>
            </w:r>
          </w:p>
          <w:bookmarkEnd w:id="80"/>
          <w:p>
            <w:pPr>
              <w:spacing w:after="20"/>
              <w:ind w:left="20"/>
              <w:jc w:val="both"/>
            </w:pPr>
            <w:r>
              <w:rPr>
                <w:rFonts w:ascii="Times New Roman"/>
                <w:b w:val="false"/>
                <w:i w:val="false"/>
                <w:color w:val="000000"/>
                <w:sz w:val="20"/>
              </w:rPr>
              <w:t>
</w:t>
            </w:r>
            <w:r>
              <w:rPr>
                <w:rFonts w:ascii="Times New Roman"/>
                <w:b w:val="false"/>
                <w:i w:val="false"/>
                <w:color w:val="000000"/>
                <w:sz w:val="20"/>
              </w:rPr>
              <w:t>өндірісте пайдаланылған үшінші елдердің шығарылған тауарлары құнының проценттік үлесін сақтау – тауар құнының 50 процентінен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аумақтарында өндірілген бағдарламалық қамтамасыз етуге немесе баспа платаларын өндіру кезінде пайдалануға құқықтардың болуы &lt;9&gt;;</w:t>
            </w:r>
          </w:p>
          <w:p>
            <w:pPr>
              <w:spacing w:after="20"/>
              <w:ind w:left="20"/>
              <w:jc w:val="both"/>
            </w:pPr>
            <w:r>
              <w:rPr>
                <w:rFonts w:ascii="Times New Roman"/>
                <w:b w:val="false"/>
                <w:i w:val="false"/>
                <w:color w:val="000000"/>
                <w:sz w:val="20"/>
              </w:rPr>
              <w:t xml:space="preserve">
мүше мемлекеттердің аумақтарында дайындалған корпустық бөлшектерді өндірісте пайдалану </w:t>
            </w:r>
          </w:p>
        </w:tc>
      </w:tr>
      <w:tr>
        <w:trPr>
          <w:trHeight w:val="30" w:hRule="atLeast"/>
        </w:trPr>
        <w:tc>
          <w:tcPr>
            <w:tcW w:w="6150" w:type="dxa"/>
            <w:tcBorders/>
            <w:tcMar>
              <w:top w:w="15" w:type="dxa"/>
              <w:left w:w="15" w:type="dxa"/>
              <w:bottom w:w="15" w:type="dxa"/>
              <w:right w:w="15" w:type="dxa"/>
            </w:tcMar>
            <w:vAlign w:val="center"/>
          </w:tcPr>
          <w:bookmarkStart w:name="z281" w:id="81"/>
          <w:p>
            <w:pPr>
              <w:spacing w:after="20"/>
              <w:ind w:left="20"/>
              <w:jc w:val="both"/>
            </w:pPr>
            <w:r>
              <w:rPr>
                <w:rFonts w:ascii="Times New Roman"/>
                <w:b w:val="false"/>
                <w:i w:val="false"/>
                <w:color w:val="000000"/>
                <w:sz w:val="20"/>
              </w:rPr>
              <w:t>
 </w:t>
            </w:r>
          </w:p>
          <w:bookmarkEnd w:id="81"/>
          <w:p>
            <w:pPr>
              <w:spacing w:after="20"/>
              <w:ind w:left="20"/>
              <w:jc w:val="both"/>
            </w:pPr>
            <w:r>
              <w:rPr>
                <w:rFonts w:ascii="Times New Roman"/>
                <w:b w:val="false"/>
                <w:i w:val="false"/>
                <w:color w:val="000000"/>
                <w:sz w:val="20"/>
              </w:rPr>
              <w:t>
9402 90 000 0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Ота жасайтын үстелдер </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bookmarkStart w:name="z283" w:id="82"/>
          <w:p>
            <w:pPr>
              <w:spacing w:after="20"/>
              <w:ind w:left="20"/>
              <w:jc w:val="both"/>
            </w:pPr>
            <w:r>
              <w:rPr>
                <w:rFonts w:ascii="Times New Roman"/>
                <w:b w:val="false"/>
                <w:i w:val="false"/>
                <w:color w:val="000000"/>
                <w:sz w:val="20"/>
              </w:rPr>
              <w:t>
 </w:t>
            </w:r>
          </w:p>
          <w:bookmarkEnd w:id="82"/>
          <w:p>
            <w:pPr>
              <w:spacing w:after="20"/>
              <w:ind w:left="20"/>
              <w:jc w:val="both"/>
            </w:pPr>
            <w:r>
              <w:rPr>
                <w:rFonts w:ascii="Times New Roman"/>
                <w:b w:val="false"/>
                <w:i w:val="false"/>
                <w:color w:val="000000"/>
                <w:sz w:val="20"/>
              </w:rPr>
              <w:t>
заңды тұлғаның-мүше мемлекеттің салық резидентінің техникалық құжаттамаға және конструкторлық құжаттамаға тиісті өнімді өндіру үшін кемінде 5 жыл мерзімге жеткілікті көлемде құқықтарының болуы &lt;8&gt;;</w:t>
            </w:r>
          </w:p>
          <w:p>
            <w:pPr>
              <w:spacing w:after="20"/>
              <w:ind w:left="20"/>
              <w:jc w:val="both"/>
            </w:pPr>
            <w:r>
              <w:rPr>
                <w:rFonts w:ascii="Times New Roman"/>
                <w:b w:val="false"/>
                <w:i w:val="false"/>
                <w:color w:val="000000"/>
                <w:sz w:val="20"/>
              </w:rPr>
              <w:t>
</w:t>
            </w:r>
            <w:r>
              <w:rPr>
                <w:rFonts w:ascii="Times New Roman"/>
                <w:b w:val="false"/>
                <w:i w:val="false"/>
                <w:color w:val="000000"/>
                <w:sz w:val="20"/>
              </w:rPr>
              <w:t>өндірісте пайдаланылған үшінші елдердің шығарылған тауарлары құнының проценттік үлесін сақтау – тауар құнының 50 процентінен аспайды;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аумақтарында өндірілген бағдарламалық қамтамасыз етуге немесе баспа платаларын өндіру кезінде пайдалануға құқықтардың болуы &lt;9&gt;;</w:t>
            </w:r>
          </w:p>
          <w:p>
            <w:pPr>
              <w:spacing w:after="20"/>
              <w:ind w:left="20"/>
              <w:jc w:val="both"/>
            </w:pPr>
            <w:r>
              <w:rPr>
                <w:rFonts w:ascii="Times New Roman"/>
                <w:b w:val="false"/>
                <w:i w:val="false"/>
                <w:color w:val="000000"/>
                <w:sz w:val="20"/>
              </w:rPr>
              <w:t>
</w:t>
            </w:r>
            <w:r>
              <w:rPr>
                <w:rFonts w:ascii="Times New Roman"/>
                <w:b w:val="false"/>
                <w:i w:val="false"/>
                <w:color w:val="000000"/>
                <w:sz w:val="20"/>
              </w:rPr>
              <w:t>өндірісте мүше мемлекеттердің аумақтарында дайындалған корпустық бөлшектерді пайдалану".</w:t>
            </w:r>
          </w:p>
          <w:p>
            <w:pPr>
              <w:spacing w:after="20"/>
              <w:ind w:left="20"/>
              <w:jc w:val="both"/>
            </w:pPr>
            <w:r>
              <w:rPr>
                <w:rFonts w:ascii="Times New Roman"/>
                <w:b w:val="false"/>
                <w:i w:val="false"/>
                <w:color w:val="000000"/>
                <w:sz w:val="20"/>
              </w:rPr>
              <w:t>
 </w:t>
            </w:r>
          </w:p>
        </w:tc>
      </w:tr>
    </w:tbl>
    <w:bookmarkStart w:name="z287" w:id="83"/>
    <w:p>
      <w:pPr>
        <w:spacing w:after="0"/>
        <w:ind w:left="0"/>
        <w:jc w:val="both"/>
      </w:pPr>
      <w:r>
        <w:rPr>
          <w:rFonts w:ascii="Times New Roman"/>
          <w:b w:val="false"/>
          <w:i w:val="false"/>
          <w:color w:val="000000"/>
          <w:sz w:val="28"/>
        </w:rPr>
        <w:t>
      7. XIII бөлімде:</w:t>
      </w:r>
    </w:p>
    <w:bookmarkEnd w:id="83"/>
    <w:bookmarkStart w:name="z288" w:id="84"/>
    <w:p>
      <w:pPr>
        <w:spacing w:after="0"/>
        <w:ind w:left="0"/>
        <w:jc w:val="both"/>
      </w:pPr>
      <w:r>
        <w:rPr>
          <w:rFonts w:ascii="Times New Roman"/>
          <w:b w:val="false"/>
          <w:i w:val="false"/>
          <w:color w:val="000000"/>
          <w:sz w:val="28"/>
        </w:rPr>
        <w:t>
      а) "8413 70 ГОСТ 32601-2013 талаптарына сәйкес орындалған орталықтан тепкіш сорғылар; қоректік және конденсатты сорғылар; өнімділігі 2000 м3/сағ жоғары Д типті екі жақты жүрісті және батырылатын кәріз сорғылары" деген позициядан кейін мынадай мазмұндағы позициялармен толықтырылсын:</w:t>
      </w:r>
    </w:p>
    <w:bookmarkEnd w:id="8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89" w:id="85"/>
          <w:p>
            <w:pPr>
              <w:spacing w:after="20"/>
              <w:ind w:left="20"/>
              <w:jc w:val="both"/>
            </w:pPr>
            <w:r>
              <w:rPr>
                <w:rFonts w:ascii="Times New Roman"/>
                <w:b w:val="false"/>
                <w:i w:val="false"/>
                <w:color w:val="000000"/>
                <w:sz w:val="20"/>
              </w:rPr>
              <w:t>
 "8414 80</w:t>
            </w:r>
          </w:p>
          <w:bookmarkEnd w:id="8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Ауа сорғылары, ауа немесе газ компрессорлары, желдеткіш немесе рециркуляциялық сорғыш қалпақшалар немесе желдеткіші бар, сүзгілері бар немесе сүзгілері жоқ шкафтар, өзгелері </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bookmarkStart w:name="z291" w:id="86"/>
          <w:p>
            <w:pPr>
              <w:spacing w:after="20"/>
              <w:ind w:left="20"/>
              <w:jc w:val="both"/>
            </w:pPr>
            <w:r>
              <w:rPr>
                <w:rFonts w:ascii="Times New Roman"/>
                <w:b w:val="false"/>
                <w:i w:val="false"/>
                <w:color w:val="000000"/>
                <w:sz w:val="20"/>
              </w:rPr>
              <w:t>
 </w:t>
            </w:r>
          </w:p>
          <w:bookmarkEnd w:id="86"/>
          <w:p>
            <w:pPr>
              <w:spacing w:after="20"/>
              <w:ind w:left="20"/>
              <w:jc w:val="both"/>
            </w:pPr>
            <w:r>
              <w:rPr>
                <w:rFonts w:ascii="Times New Roman"/>
                <w:b w:val="false"/>
                <w:i w:val="false"/>
                <w:color w:val="000000"/>
                <w:sz w:val="20"/>
              </w:rPr>
              <w:t xml:space="preserve">
заңды тұлғада-мүше мемлекеттің салық резидентінде тиісті өнеркәсіптік тауарды өндіру, жаңғырту және дамыту үшін жеткілікті көлемде кемінде 5 жыл мерзімге конструкторлық және техникалық құжаттамаға құқықтардың болуы &lt;8&gt;;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сервистік орталыққа мүше мемлекеттердің бірінің аумағында өнеркәсіптік тауарды жөндеуді, сатудан кейінгі және кепілдік қызмет көрсетуді жүзеге асыруға уәкілетті болуы; </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бірінің аумағында мынадай компоненттер мен технологиялық операциялар жүргізу өндірісі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құрылғы жақтауын өндіру: пішу, кесу, иіліс майыстыру, дәнекерлеу, бояу;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жақтау өндірісі: пішу, кесу, иіліс майыстыру, дәнекерлеу, бояу;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қорғаныс (дыбыс сіңіретін) корпусын өндіру: пішу, кесу, иіліс майыстыру, дәнекерлеу, бояу;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компрессор өндірісі: құю, соғу (қалыптау), механикалық өңдеу;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жетек өндірісі;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редуктор өндірісі;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сыйымдылық жабдықтарын өндіру: иіліс майысыру, дәнекерлеу, бояу;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құбыр элементтерін өндіру: иіліс майыстыру, дәнекерлеу, бояу;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күштік электр шкафтарын (панельдерін) өндіру: иіліс майыстыру, бояу, дәнекермен пісіру, электр монтаждау; </w:t>
            </w:r>
          </w:p>
          <w:p>
            <w:pPr>
              <w:spacing w:after="20"/>
              <w:ind w:left="20"/>
              <w:jc w:val="both"/>
            </w:pPr>
            <w:r>
              <w:rPr>
                <w:rFonts w:ascii="Times New Roman"/>
                <w:b w:val="false"/>
                <w:i w:val="false"/>
                <w:color w:val="000000"/>
                <w:sz w:val="20"/>
              </w:rPr>
              <w:t>
</w:t>
            </w:r>
            <w:r>
              <w:rPr>
                <w:rFonts w:ascii="Times New Roman"/>
                <w:b w:val="false"/>
                <w:i w:val="false"/>
                <w:color w:val="000000"/>
                <w:sz w:val="20"/>
              </w:rPr>
              <w:t>басқару шкафтарын (панельдерін) өндіру: иіліс майыстыру, дәнекерлеу, сырлау, дәнекермен пісіру, электр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салқындату жүйесін өндіру;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майлау жүйесін өндіру;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компрессорлық агрегат өндірісі;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шасси өндірісі;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жабдықтың технологиялық параметрлерін бақылау жүйесін өндіру;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құбыр желілерін өндіру;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сигнал беру жүйелері мен электр жүйелерін өндіру; </w:t>
            </w:r>
          </w:p>
          <w:p>
            <w:pPr>
              <w:spacing w:after="20"/>
              <w:ind w:left="20"/>
              <w:jc w:val="both"/>
            </w:pPr>
            <w:r>
              <w:rPr>
                <w:rFonts w:ascii="Times New Roman"/>
                <w:b w:val="false"/>
                <w:i w:val="false"/>
                <w:color w:val="000000"/>
                <w:sz w:val="20"/>
              </w:rPr>
              <w:t xml:space="preserve">
жабдықты сынау </w:t>
            </w:r>
          </w:p>
        </w:tc>
      </w:tr>
      <w:tr>
        <w:trPr>
          <w:trHeight w:val="30" w:hRule="atLeast"/>
        </w:trPr>
        <w:tc>
          <w:tcPr>
            <w:tcW w:w="6150" w:type="dxa"/>
            <w:tcBorders/>
            <w:tcMar>
              <w:top w:w="15" w:type="dxa"/>
              <w:left w:w="15" w:type="dxa"/>
              <w:bottom w:w="15" w:type="dxa"/>
              <w:right w:w="15" w:type="dxa"/>
            </w:tcMar>
            <w:vAlign w:val="center"/>
          </w:tcPr>
          <w:bookmarkStart w:name="z311" w:id="87"/>
          <w:p>
            <w:pPr>
              <w:spacing w:after="20"/>
              <w:ind w:left="20"/>
              <w:jc w:val="both"/>
            </w:pPr>
            <w:r>
              <w:rPr>
                <w:rFonts w:ascii="Times New Roman"/>
                <w:b w:val="false"/>
                <w:i w:val="false"/>
                <w:color w:val="000000"/>
                <w:sz w:val="20"/>
              </w:rPr>
              <w:t>
 </w:t>
            </w:r>
          </w:p>
          <w:bookmarkEnd w:id="87"/>
          <w:p>
            <w:pPr>
              <w:spacing w:after="20"/>
              <w:ind w:left="20"/>
              <w:jc w:val="both"/>
            </w:pPr>
            <w:r>
              <w:rPr>
                <w:rFonts w:ascii="Times New Roman"/>
                <w:b w:val="false"/>
                <w:i w:val="false"/>
                <w:color w:val="000000"/>
                <w:sz w:val="20"/>
              </w:rPr>
              <w:t>
8414</w:t>
            </w:r>
          </w:p>
          <w:p>
            <w:pPr>
              <w:spacing w:after="20"/>
              <w:ind w:left="20"/>
              <w:jc w:val="both"/>
            </w:pPr>
            <w:r>
              <w:rPr>
                <w:rFonts w:ascii="Times New Roman"/>
                <w:b w:val="false"/>
                <w:i w:val="false"/>
                <w:color w:val="000000"/>
                <w:sz w:val="20"/>
              </w:rPr>
              <w:t xml:space="preserve">
Турбокомпрессорлар базасындағы компрессорлық қондырғылар мен станциялар (оның ішінде турбо үрлегіштер) </w:t>
            </w:r>
          </w:p>
        </w:tc>
        <w:tc>
          <w:tcPr>
            <w:tcW w:w="6150" w:type="dxa"/>
            <w:tcBorders/>
            <w:tcMar>
              <w:top w:w="15" w:type="dxa"/>
              <w:left w:w="15" w:type="dxa"/>
              <w:bottom w:w="15" w:type="dxa"/>
              <w:right w:w="15" w:type="dxa"/>
            </w:tcMar>
            <w:vAlign w:val="center"/>
          </w:tcPr>
          <w:bookmarkStart w:name="z312" w:id="88"/>
          <w:p>
            <w:pPr>
              <w:spacing w:after="20"/>
              <w:ind w:left="20"/>
              <w:jc w:val="both"/>
            </w:pPr>
            <w:r>
              <w:rPr>
                <w:rFonts w:ascii="Times New Roman"/>
                <w:b w:val="false"/>
                <w:i w:val="false"/>
                <w:color w:val="000000"/>
                <w:sz w:val="20"/>
              </w:rPr>
              <w:t xml:space="preserve">
заңды тұлғада-мүше мемлекеттің салық резидентінде өнеркәсіптік тауардың тиісті өнімін өндіру, жаңғырту және дамыту үшін жеткілікті көлемде кемінде 5 жыл мерзімге конструкторлық және техникалық құжаттамаға құқықтардың болуы &lt;8&gt;; </w:t>
            </w:r>
          </w:p>
          <w:bookmarkEnd w:id="8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сервистік орталыққа мүше мемлекеттердің бірінің аумағында өнеркәсіптік тауар өнімін жөндеуді, сатудан кейінгі және кепілдік қызмет көрсетуді жүзеге асыруға уәкілетті болуы;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мүше мемлекеттердің бірінің аумағында мынадай компоненттер мен технологиялық операцияларды жүргізу өндірісі (жүзеге асыру):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құрылғы жақтауын өндіру: пішу, кесу, иіліс майыстыру, дәнекерлеу, бояу;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жақтау өндірісі: пішу, кесу, иіліс майыстыру, дәнекерлеу, бояу;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қорғаныс (дыбыс сіңіретін) корпусын өндіру: пішу, кесу, иіліс майыстыру, дәнекерлеу, бояу;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жетек өндірісі;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редуктор өндірісі;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сыйымдылық жабдықтарын өндіру: иіліс майыстыру, дәнекерлеу, бояу;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құбыр элементтерін өндіру: иіліс майыстыру, дәнекерлеу, бояу;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күштік электр шкафтарын (панельдерін) өндіру: иіліс майыстыру, бояу, дәнекермен пісіру, электр монтаждау;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басқару шкафтарын (панельдерін) өндіру: иіліс майыстыру, дәнекерлеу, бояу, дәнекермен пісіру, электр монтаждау;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салқындату жүйесін өндіру;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майлау жүйесін өндіру;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компрессорлық агрегат өндірісі;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жабдықтың технологиялық параметрлерін бақылау жүйесін өндіру;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құбыр желілерін өндіру;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сигнал беру жүйелері мен электр жүйелерін өндіру; </w:t>
            </w:r>
          </w:p>
          <w:p>
            <w:pPr>
              <w:spacing w:after="20"/>
              <w:ind w:left="20"/>
              <w:jc w:val="both"/>
            </w:pPr>
            <w:r>
              <w:rPr>
                <w:rFonts w:ascii="Times New Roman"/>
                <w:b w:val="false"/>
                <w:i w:val="false"/>
                <w:color w:val="000000"/>
                <w:sz w:val="20"/>
              </w:rPr>
              <w:t xml:space="preserve">
жабдықты сынау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bookmarkStart w:name="z330" w:id="89"/>
          <w:p>
            <w:pPr>
              <w:spacing w:after="20"/>
              <w:ind w:left="20"/>
              <w:jc w:val="both"/>
            </w:pPr>
            <w:r>
              <w:rPr>
                <w:rFonts w:ascii="Times New Roman"/>
                <w:b w:val="false"/>
                <w:i w:val="false"/>
                <w:color w:val="000000"/>
                <w:sz w:val="20"/>
              </w:rPr>
              <w:t>
8414</w:t>
            </w:r>
          </w:p>
          <w:bookmarkEnd w:id="89"/>
          <w:p>
            <w:pPr>
              <w:spacing w:after="20"/>
              <w:ind w:left="20"/>
              <w:jc w:val="both"/>
            </w:pPr>
            <w:r>
              <w:rPr>
                <w:rFonts w:ascii="Times New Roman"/>
                <w:b w:val="false"/>
                <w:i w:val="false"/>
                <w:color w:val="000000"/>
                <w:sz w:val="20"/>
              </w:rPr>
              <w:t xml:space="preserve">
Автомобиль газ толтыру компрессорлық станциясына арналған поршеньді көлемді компрессорлар базасындағы компрессорлық қондырғылар </w:t>
            </w:r>
          </w:p>
        </w:tc>
        <w:tc>
          <w:tcPr>
            <w:tcW w:w="6150" w:type="dxa"/>
            <w:tcBorders/>
            <w:tcMar>
              <w:top w:w="15" w:type="dxa"/>
              <w:left w:w="15" w:type="dxa"/>
              <w:bottom w:w="15" w:type="dxa"/>
              <w:right w:w="15" w:type="dxa"/>
            </w:tcMar>
            <w:vAlign w:val="center"/>
          </w:tcPr>
          <w:bookmarkStart w:name="z331" w:id="90"/>
          <w:p>
            <w:pPr>
              <w:spacing w:after="20"/>
              <w:ind w:left="20"/>
              <w:jc w:val="both"/>
            </w:pPr>
            <w:r>
              <w:rPr>
                <w:rFonts w:ascii="Times New Roman"/>
                <w:b w:val="false"/>
                <w:i w:val="false"/>
                <w:color w:val="000000"/>
                <w:sz w:val="20"/>
              </w:rPr>
              <w:t xml:space="preserve">
заңды тұлғада-мүше мемлекеттің салық резидентінде өнеркәсіптік тауардың тиісті өнімін өндіру, жаңғырту және дамыту үшін жеткілікті көлемде кемінде 5 жыл мерзімге конструкторлық және техникалық құжаттамаға құқықтардың болуы &lt;8&gt;; </w:t>
            </w:r>
          </w:p>
          <w:bookmarkEnd w:id="9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сервистік орталыққа мүше мемлекеттердің бірінің аумағында өнеркәсіптік тауар өнімін жөндеуді, сатудан кейінгі және кепілдік қызмет көрсетуді жүзеге асыруға уәкілетті болуы;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мүше мемлекеттердің бірінің аумағында мынадай компоненттер мен технологиялық операциялар өндірісін жүргізу (жүзеге асыру) :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құрылғы жақтауын өндіру: пішу, кесу, иіліс майыстыру, дәнекерлеу, бояу;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жақтау өндірісі: пішу, кесу, иіліс майыстыру, дәнекерлеу, бояу;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компрессордың корпусы мен поршеньдік тобының бөлшектерін дайындау өндірісі: соғу, құю;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компрессор өндірісі: механикалық өңдеу, құрастыру;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жетек өндірісі;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сыйымдылық жабдықтарын өндіру: иіліс майыстыру, дәнекерлеу, бояу;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құбыр элементтерін өндіру: иіліс майыстыру, дәнекерлеу, бояу; </w:t>
            </w:r>
          </w:p>
          <w:p>
            <w:pPr>
              <w:spacing w:after="20"/>
              <w:ind w:left="20"/>
              <w:jc w:val="both"/>
            </w:pPr>
            <w:r>
              <w:rPr>
                <w:rFonts w:ascii="Times New Roman"/>
                <w:b w:val="false"/>
                <w:i w:val="false"/>
                <w:color w:val="000000"/>
                <w:sz w:val="20"/>
              </w:rPr>
              <w:t>
</w:t>
            </w:r>
            <w:r>
              <w:rPr>
                <w:rFonts w:ascii="Times New Roman"/>
                <w:b w:val="false"/>
                <w:i w:val="false"/>
                <w:color w:val="000000"/>
                <w:sz w:val="20"/>
              </w:rPr>
              <w:t>күштік электр шкафтарын (панельдерін) өндіру: иіліс майыстыру, бояу, дәнекермен пісіру, электрмонтажы;</w:t>
            </w:r>
          </w:p>
          <w:p>
            <w:pPr>
              <w:spacing w:after="20"/>
              <w:ind w:left="20"/>
              <w:jc w:val="both"/>
            </w:pPr>
            <w:r>
              <w:rPr>
                <w:rFonts w:ascii="Times New Roman"/>
                <w:b w:val="false"/>
                <w:i w:val="false"/>
                <w:color w:val="000000"/>
                <w:sz w:val="20"/>
              </w:rPr>
              <w:t>
</w:t>
            </w:r>
            <w:r>
              <w:rPr>
                <w:rFonts w:ascii="Times New Roman"/>
                <w:b w:val="false"/>
                <w:i w:val="false"/>
                <w:color w:val="000000"/>
                <w:sz w:val="20"/>
              </w:rPr>
              <w:t>майлау жүйесін өндіру;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компрессорлық қондырғыны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жабдықтың технологиялық параметрлерін бақылау жүйесін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құбыр желілерін өндіру;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сигнал беру жүйелері мен электр жүйелерін өндіру;</w:t>
            </w:r>
          </w:p>
          <w:p>
            <w:pPr>
              <w:spacing w:after="20"/>
              <w:ind w:left="20"/>
              <w:jc w:val="both"/>
            </w:pPr>
            <w:r>
              <w:rPr>
                <w:rFonts w:ascii="Times New Roman"/>
                <w:b w:val="false"/>
                <w:i w:val="false"/>
                <w:color w:val="000000"/>
                <w:sz w:val="20"/>
              </w:rPr>
              <w:t xml:space="preserve">
компрессорлық қондырғыны сынау </w:t>
            </w:r>
          </w:p>
        </w:tc>
      </w:tr>
      <w:tr>
        <w:trPr>
          <w:trHeight w:val="30" w:hRule="atLeast"/>
        </w:trPr>
        <w:tc>
          <w:tcPr>
            <w:tcW w:w="6150" w:type="dxa"/>
            <w:tcBorders/>
            <w:tcMar>
              <w:top w:w="15" w:type="dxa"/>
              <w:left w:w="15" w:type="dxa"/>
              <w:bottom w:w="15" w:type="dxa"/>
              <w:right w:w="15" w:type="dxa"/>
            </w:tcMar>
            <w:vAlign w:val="center"/>
          </w:tcPr>
          <w:bookmarkStart w:name="z347" w:id="91"/>
          <w:p>
            <w:pPr>
              <w:spacing w:after="20"/>
              <w:ind w:left="20"/>
              <w:jc w:val="both"/>
            </w:pPr>
            <w:r>
              <w:rPr>
                <w:rFonts w:ascii="Times New Roman"/>
                <w:b w:val="false"/>
                <w:i w:val="false"/>
                <w:color w:val="000000"/>
                <w:sz w:val="20"/>
              </w:rPr>
              <w:t>
 </w:t>
            </w:r>
          </w:p>
          <w:bookmarkEnd w:id="91"/>
          <w:p>
            <w:pPr>
              <w:spacing w:after="20"/>
              <w:ind w:left="20"/>
              <w:jc w:val="both"/>
            </w:pPr>
            <w:r>
              <w:rPr>
                <w:rFonts w:ascii="Times New Roman"/>
                <w:b w:val="false"/>
                <w:i w:val="false"/>
                <w:color w:val="000000"/>
                <w:sz w:val="20"/>
              </w:rPr>
              <w:t>
8414</w:t>
            </w:r>
          </w:p>
          <w:p>
            <w:pPr>
              <w:spacing w:after="20"/>
              <w:ind w:left="20"/>
              <w:jc w:val="both"/>
            </w:pPr>
            <w:r>
              <w:rPr>
                <w:rFonts w:ascii="Times New Roman"/>
                <w:b w:val="false"/>
                <w:i w:val="false"/>
                <w:color w:val="000000"/>
                <w:sz w:val="20"/>
              </w:rPr>
              <w:t xml:space="preserve">
Орталықтан тепкіш бір немесе көп біліктері бар компрессорлар базасындағы компрессорлық қондырғылар мен станциялар </w:t>
            </w:r>
          </w:p>
        </w:tc>
        <w:tc>
          <w:tcPr>
            <w:tcW w:w="6150" w:type="dxa"/>
            <w:tcBorders/>
            <w:tcMar>
              <w:top w:w="15" w:type="dxa"/>
              <w:left w:w="15" w:type="dxa"/>
              <w:bottom w:w="15" w:type="dxa"/>
              <w:right w:w="15" w:type="dxa"/>
            </w:tcMar>
            <w:vAlign w:val="center"/>
          </w:tcPr>
          <w:bookmarkStart w:name="z348" w:id="92"/>
          <w:p>
            <w:pPr>
              <w:spacing w:after="20"/>
              <w:ind w:left="20"/>
              <w:jc w:val="both"/>
            </w:pPr>
            <w:r>
              <w:rPr>
                <w:rFonts w:ascii="Times New Roman"/>
                <w:b w:val="false"/>
                <w:i w:val="false"/>
                <w:color w:val="000000"/>
                <w:sz w:val="20"/>
              </w:rPr>
              <w:t>
заңды тұлғада-мүше мемлекеттің салық резидентінде өнеркәсіптік тауардың тиісті өнімін өндіру, жаңғырту және дамыту үшін жеткілікті көлемде кемінде 5 жыл мерзімге конструкторлық және техникалық құжаттамаға құқықтардың болуы &lt;8&gt;;</w:t>
            </w:r>
          </w:p>
          <w:bookmarkEnd w:id="92"/>
          <w:p>
            <w:pPr>
              <w:spacing w:after="20"/>
              <w:ind w:left="20"/>
              <w:jc w:val="both"/>
            </w:pPr>
            <w:r>
              <w:rPr>
                <w:rFonts w:ascii="Times New Roman"/>
                <w:b w:val="false"/>
                <w:i w:val="false"/>
                <w:color w:val="000000"/>
                <w:sz w:val="20"/>
              </w:rPr>
              <w:t>
</w:t>
            </w:r>
            <w:r>
              <w:rPr>
                <w:rFonts w:ascii="Times New Roman"/>
                <w:b w:val="false"/>
                <w:i w:val="false"/>
                <w:color w:val="000000"/>
                <w:sz w:val="20"/>
              </w:rPr>
              <w:t>сервистік орталыққа мүше мемлекеттердің бірінің аумағында өнеркәсіптік тауар өнімін жөндеуді, сатудан кейінгі және кепілдік қызмет көрсетуді жүзеге асыруға уәкілетті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бірінің аумағында мынадай компоненттер мен технологиялық операциялар өндірісін жүргізу (жүзеге асыру)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құрылғы жақтауын өндіру: пішу, кесу, иіліс майыстыру, дәнекерлеу, бояу;</w:t>
            </w:r>
          </w:p>
          <w:p>
            <w:pPr>
              <w:spacing w:after="20"/>
              <w:ind w:left="20"/>
              <w:jc w:val="both"/>
            </w:pPr>
            <w:r>
              <w:rPr>
                <w:rFonts w:ascii="Times New Roman"/>
                <w:b w:val="false"/>
                <w:i w:val="false"/>
                <w:color w:val="000000"/>
                <w:sz w:val="20"/>
              </w:rPr>
              <w:t>
</w:t>
            </w:r>
            <w:r>
              <w:rPr>
                <w:rFonts w:ascii="Times New Roman"/>
                <w:b w:val="false"/>
                <w:i w:val="false"/>
                <w:color w:val="000000"/>
                <w:sz w:val="20"/>
              </w:rPr>
              <w:t>жақтау өндірісі: пішу, кесу, иіліс майытыру, дәнекерлеу, бояу;</w:t>
            </w:r>
          </w:p>
          <w:p>
            <w:pPr>
              <w:spacing w:after="20"/>
              <w:ind w:left="20"/>
              <w:jc w:val="both"/>
            </w:pPr>
            <w:r>
              <w:rPr>
                <w:rFonts w:ascii="Times New Roman"/>
                <w:b w:val="false"/>
                <w:i w:val="false"/>
                <w:color w:val="000000"/>
                <w:sz w:val="20"/>
              </w:rPr>
              <w:t>
</w:t>
            </w:r>
            <w:r>
              <w:rPr>
                <w:rFonts w:ascii="Times New Roman"/>
                <w:b w:val="false"/>
                <w:i w:val="false"/>
                <w:color w:val="000000"/>
                <w:sz w:val="20"/>
              </w:rPr>
              <w:t>қорғаныс (дыбыс сіңіретін) корпусын өндіру: пішу, кесу, иіліс майыстыру, дәнекерлеу, бояу;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компрессор өндірісі: құю, соғу (қалыптау), механикалық өңдеу;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жетек өндірісі;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редуктор өндірісі;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сыйымдылық жабдықтарын өндіру: иіліс майыстыру, дәнекерлеу, бояу; </w:t>
            </w:r>
          </w:p>
          <w:p>
            <w:pPr>
              <w:spacing w:after="20"/>
              <w:ind w:left="20"/>
              <w:jc w:val="both"/>
            </w:pPr>
            <w:r>
              <w:rPr>
                <w:rFonts w:ascii="Times New Roman"/>
                <w:b w:val="false"/>
                <w:i w:val="false"/>
                <w:color w:val="000000"/>
                <w:sz w:val="20"/>
              </w:rPr>
              <w:t>
</w:t>
            </w:r>
            <w:r>
              <w:rPr>
                <w:rFonts w:ascii="Times New Roman"/>
                <w:b w:val="false"/>
                <w:i w:val="false"/>
                <w:color w:val="000000"/>
                <w:sz w:val="20"/>
              </w:rPr>
              <w:t>құбыр элементтерін өндіру: иіліс майыстыру, дәнекерлеу, бояу;</w:t>
            </w:r>
          </w:p>
          <w:p>
            <w:pPr>
              <w:spacing w:after="20"/>
              <w:ind w:left="20"/>
              <w:jc w:val="both"/>
            </w:pPr>
            <w:r>
              <w:rPr>
                <w:rFonts w:ascii="Times New Roman"/>
                <w:b w:val="false"/>
                <w:i w:val="false"/>
                <w:color w:val="000000"/>
                <w:sz w:val="20"/>
              </w:rPr>
              <w:t>
</w:t>
            </w:r>
            <w:r>
              <w:rPr>
                <w:rFonts w:ascii="Times New Roman"/>
                <w:b w:val="false"/>
                <w:i w:val="false"/>
                <w:color w:val="000000"/>
                <w:sz w:val="20"/>
              </w:rPr>
              <w:t>күштік электр шкафтарын (панельдерін) өндіру: иіліс майыстыру, сырлау, дәнекерлеу, электр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басқару шкафтарын (панельдерін) өндіру: иіліс майыстыру, дәнекерлеу, сырлау, дәнекермен пісіру, электр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салқындату жүйесін өндіру;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майлау жүйесін өндіру;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компрессорлық агрегат өндірісі;</w:t>
            </w:r>
          </w:p>
          <w:p>
            <w:pPr>
              <w:spacing w:after="20"/>
              <w:ind w:left="20"/>
              <w:jc w:val="both"/>
            </w:pPr>
            <w:r>
              <w:rPr>
                <w:rFonts w:ascii="Times New Roman"/>
                <w:b w:val="false"/>
                <w:i w:val="false"/>
                <w:color w:val="000000"/>
                <w:sz w:val="20"/>
              </w:rPr>
              <w:t>
</w:t>
            </w:r>
            <w:r>
              <w:rPr>
                <w:rFonts w:ascii="Times New Roman"/>
                <w:b w:val="false"/>
                <w:i w:val="false"/>
                <w:color w:val="000000"/>
                <w:sz w:val="20"/>
              </w:rPr>
              <w:t>жабдықтың технологиялық параметрлерін бақылау жүйесін өндіру;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құбыр желілерін өндіру;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сигнал беру жүйелері мен электр жүйелерін өндіру;</w:t>
            </w:r>
          </w:p>
          <w:p>
            <w:pPr>
              <w:spacing w:after="20"/>
              <w:ind w:left="20"/>
              <w:jc w:val="both"/>
            </w:pPr>
            <w:r>
              <w:rPr>
                <w:rFonts w:ascii="Times New Roman"/>
                <w:b w:val="false"/>
                <w:i w:val="false"/>
                <w:color w:val="000000"/>
                <w:sz w:val="20"/>
              </w:rPr>
              <w:t xml:space="preserve">
жабдықты сынау </w:t>
            </w:r>
          </w:p>
        </w:tc>
      </w:tr>
      <w:tr>
        <w:trPr>
          <w:trHeight w:val="30" w:hRule="atLeast"/>
        </w:trPr>
        <w:tc>
          <w:tcPr>
            <w:tcW w:w="6150" w:type="dxa"/>
            <w:tcBorders/>
            <w:tcMar>
              <w:top w:w="15" w:type="dxa"/>
              <w:left w:w="15" w:type="dxa"/>
              <w:bottom w:w="15" w:type="dxa"/>
              <w:right w:w="15" w:type="dxa"/>
            </w:tcMar>
            <w:vAlign w:val="center"/>
          </w:tcPr>
          <w:bookmarkStart w:name="z367" w:id="93"/>
          <w:p>
            <w:pPr>
              <w:spacing w:after="20"/>
              <w:ind w:left="20"/>
              <w:jc w:val="both"/>
            </w:pPr>
            <w:r>
              <w:rPr>
                <w:rFonts w:ascii="Times New Roman"/>
                <w:b w:val="false"/>
                <w:i w:val="false"/>
                <w:color w:val="000000"/>
                <w:sz w:val="20"/>
              </w:rPr>
              <w:t>
 </w:t>
            </w:r>
          </w:p>
          <w:bookmarkEnd w:id="93"/>
          <w:p>
            <w:pPr>
              <w:spacing w:after="20"/>
              <w:ind w:left="20"/>
              <w:jc w:val="both"/>
            </w:pPr>
            <w:r>
              <w:rPr>
                <w:rFonts w:ascii="Times New Roman"/>
                <w:b w:val="false"/>
                <w:i w:val="false"/>
                <w:color w:val="000000"/>
                <w:sz w:val="20"/>
              </w:rPr>
              <w:t>
8414</w:t>
            </w:r>
          </w:p>
          <w:p>
            <w:pPr>
              <w:spacing w:after="20"/>
              <w:ind w:left="20"/>
              <w:jc w:val="both"/>
            </w:pPr>
            <w:r>
              <w:rPr>
                <w:rFonts w:ascii="Times New Roman"/>
                <w:b w:val="false"/>
                <w:i w:val="false"/>
                <w:color w:val="000000"/>
                <w:sz w:val="20"/>
              </w:rPr>
              <w:t xml:space="preserve">
Газ турбинасынан жетегі бар орталықтан тепкіш компрессорлар базасындағы компрессорлық станциялар </w:t>
            </w:r>
          </w:p>
        </w:tc>
        <w:tc>
          <w:tcPr>
            <w:tcW w:w="6150" w:type="dxa"/>
            <w:tcBorders/>
            <w:tcMar>
              <w:top w:w="15" w:type="dxa"/>
              <w:left w:w="15" w:type="dxa"/>
              <w:bottom w:w="15" w:type="dxa"/>
              <w:right w:w="15" w:type="dxa"/>
            </w:tcMar>
            <w:vAlign w:val="center"/>
          </w:tcPr>
          <w:bookmarkStart w:name="z368" w:id="94"/>
          <w:p>
            <w:pPr>
              <w:spacing w:after="20"/>
              <w:ind w:left="20"/>
              <w:jc w:val="both"/>
            </w:pPr>
            <w:r>
              <w:rPr>
                <w:rFonts w:ascii="Times New Roman"/>
                <w:b w:val="false"/>
                <w:i w:val="false"/>
                <w:color w:val="000000"/>
                <w:sz w:val="20"/>
              </w:rPr>
              <w:t xml:space="preserve">
заңды тұлғада-мүше мемлекеттің салық резидентінде өнеркәсіптік тауардың тиісті өнімін өндіру, жаңғырту және дамыту үшін жеткілікті көлемде кемінде 5 жыл мерзімге конструкторлық және техникалық құжаттамаға құқықтардың болуы &lt;8&gt;; </w:t>
            </w:r>
          </w:p>
          <w:bookmarkEnd w:id="94"/>
          <w:p>
            <w:pPr>
              <w:spacing w:after="20"/>
              <w:ind w:left="20"/>
              <w:jc w:val="both"/>
            </w:pPr>
            <w:r>
              <w:rPr>
                <w:rFonts w:ascii="Times New Roman"/>
                <w:b w:val="false"/>
                <w:i w:val="false"/>
                <w:color w:val="000000"/>
                <w:sz w:val="20"/>
              </w:rPr>
              <w:t>
</w:t>
            </w:r>
            <w:r>
              <w:rPr>
                <w:rFonts w:ascii="Times New Roman"/>
                <w:b w:val="false"/>
                <w:i w:val="false"/>
                <w:color w:val="000000"/>
                <w:sz w:val="20"/>
              </w:rPr>
              <w:t>сервистік орталыққа мүше мемлекеттердің бірінің аумағында өнеркәсіптік тауар өнімін жөндеуді, сатудан кейінгі және кепілдік қызмет көрсетуді жүзеге асыруға уәкілетті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бірінің аумағында мынадай компоненттер мен технологиялық операциялар өндірісін жүргізу (жүзеге асыру)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құрылғы жақтауын өндіру: пішу, кесу, иіліс майыстыру, дәнекерлеу, бояу;</w:t>
            </w:r>
          </w:p>
          <w:p>
            <w:pPr>
              <w:spacing w:after="20"/>
              <w:ind w:left="20"/>
              <w:jc w:val="both"/>
            </w:pPr>
            <w:r>
              <w:rPr>
                <w:rFonts w:ascii="Times New Roman"/>
                <w:b w:val="false"/>
                <w:i w:val="false"/>
                <w:color w:val="000000"/>
                <w:sz w:val="20"/>
              </w:rPr>
              <w:t>
</w:t>
            </w:r>
            <w:r>
              <w:rPr>
                <w:rFonts w:ascii="Times New Roman"/>
                <w:b w:val="false"/>
                <w:i w:val="false"/>
                <w:color w:val="000000"/>
                <w:sz w:val="20"/>
              </w:rPr>
              <w:t>жақтау өндірісі: аішу, кесу, иіліс майыстыру, дәнекерлеу, бояу;</w:t>
            </w:r>
          </w:p>
          <w:p>
            <w:pPr>
              <w:spacing w:after="20"/>
              <w:ind w:left="20"/>
              <w:jc w:val="both"/>
            </w:pPr>
            <w:r>
              <w:rPr>
                <w:rFonts w:ascii="Times New Roman"/>
                <w:b w:val="false"/>
                <w:i w:val="false"/>
                <w:color w:val="000000"/>
                <w:sz w:val="20"/>
              </w:rPr>
              <w:t>
</w:t>
            </w:r>
            <w:r>
              <w:rPr>
                <w:rFonts w:ascii="Times New Roman"/>
                <w:b w:val="false"/>
                <w:i w:val="false"/>
                <w:color w:val="000000"/>
                <w:sz w:val="20"/>
              </w:rPr>
              <w:t>қорғаныс (дыбыс сіңіретін) корпусын өндіру: пішу, кесу, иіліс майыстыру, дәнекерлеу, бояу;</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компрессор өндірісі: құю, соғу (қалыпттау), механикалық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жетек өндірісі;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трансмиссия өндірісі;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маймен қамтамасыз ету жүйесін өндіру; </w:t>
            </w:r>
          </w:p>
          <w:p>
            <w:pPr>
              <w:spacing w:after="20"/>
              <w:ind w:left="20"/>
              <w:jc w:val="both"/>
            </w:pPr>
            <w:r>
              <w:rPr>
                <w:rFonts w:ascii="Times New Roman"/>
                <w:b w:val="false"/>
                <w:i w:val="false"/>
                <w:color w:val="000000"/>
                <w:sz w:val="20"/>
              </w:rPr>
              <w:t>
</w:t>
            </w:r>
            <w:r>
              <w:rPr>
                <w:rFonts w:ascii="Times New Roman"/>
                <w:b w:val="false"/>
                <w:i w:val="false"/>
                <w:color w:val="000000"/>
                <w:sz w:val="20"/>
              </w:rPr>
              <w:t>ауа қабылдау жүйесін өндіру;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пайдаланылғанды шығару жүйесін өндіру;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отын газы жүйесін өндіру;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буферлік газды дайындау жүйесін өндіру;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құбыр элементтерін өндіру: иіліс майыстыру, дәнекерлеу, бояу;</w:t>
            </w:r>
          </w:p>
          <w:p>
            <w:pPr>
              <w:spacing w:after="20"/>
              <w:ind w:left="20"/>
              <w:jc w:val="both"/>
            </w:pPr>
            <w:r>
              <w:rPr>
                <w:rFonts w:ascii="Times New Roman"/>
                <w:b w:val="false"/>
                <w:i w:val="false"/>
                <w:color w:val="000000"/>
                <w:sz w:val="20"/>
              </w:rPr>
              <w:t>
</w:t>
            </w:r>
            <w:r>
              <w:rPr>
                <w:rFonts w:ascii="Times New Roman"/>
                <w:b w:val="false"/>
                <w:i w:val="false"/>
                <w:color w:val="000000"/>
                <w:sz w:val="20"/>
              </w:rPr>
              <w:t>күштік электр шкафтарын (панельдерін) өндіру: иіліс майыстыру, сырлау, дәнекерлеу, электр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басқару шкафтарын (панельдерін) өндіру: иіліс майыстыру, дәнекерлеу, сырлау, дәнекермен пісіру, электр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салқындату жүйесін өндіру;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компрессорлық агрегат өндірісі;</w:t>
            </w:r>
          </w:p>
          <w:p>
            <w:pPr>
              <w:spacing w:after="20"/>
              <w:ind w:left="20"/>
              <w:jc w:val="both"/>
            </w:pPr>
            <w:r>
              <w:rPr>
                <w:rFonts w:ascii="Times New Roman"/>
                <w:b w:val="false"/>
                <w:i w:val="false"/>
                <w:color w:val="000000"/>
                <w:sz w:val="20"/>
              </w:rPr>
              <w:t>
</w:t>
            </w:r>
            <w:r>
              <w:rPr>
                <w:rFonts w:ascii="Times New Roman"/>
                <w:b w:val="false"/>
                <w:i w:val="false"/>
                <w:color w:val="000000"/>
                <w:sz w:val="20"/>
              </w:rPr>
              <w:t>жабдықтың технологиялық параметрлерін бақылау жүйесін өндіру;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құбыр желілерін өндіру;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сигнал беру жүйелері мен электр жүйелерін өндіру;</w:t>
            </w:r>
          </w:p>
          <w:p>
            <w:pPr>
              <w:spacing w:after="20"/>
              <w:ind w:left="20"/>
              <w:jc w:val="both"/>
            </w:pPr>
            <w:r>
              <w:rPr>
                <w:rFonts w:ascii="Times New Roman"/>
                <w:b w:val="false"/>
                <w:i w:val="false"/>
                <w:color w:val="000000"/>
                <w:sz w:val="20"/>
              </w:rPr>
              <w:t xml:space="preserve">
жабдықты сынау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bookmarkStart w:name="z390" w:id="95"/>
          <w:p>
            <w:pPr>
              <w:spacing w:after="20"/>
              <w:ind w:left="20"/>
              <w:jc w:val="both"/>
            </w:pPr>
            <w:r>
              <w:rPr>
                <w:rFonts w:ascii="Times New Roman"/>
                <w:b w:val="false"/>
                <w:i w:val="false"/>
                <w:color w:val="000000"/>
                <w:sz w:val="20"/>
              </w:rPr>
              <w:t>
8414</w:t>
            </w:r>
          </w:p>
          <w:bookmarkEnd w:id="95"/>
          <w:p>
            <w:pPr>
              <w:spacing w:after="20"/>
              <w:ind w:left="20"/>
              <w:jc w:val="both"/>
            </w:pPr>
            <w:r>
              <w:rPr>
                <w:rFonts w:ascii="Times New Roman"/>
                <w:b w:val="false"/>
                <w:i w:val="false"/>
                <w:color w:val="000000"/>
                <w:sz w:val="20"/>
              </w:rPr>
              <w:t>
</w:t>
            </w:r>
            <w:r>
              <w:rPr>
                <w:rFonts w:ascii="Times New Roman"/>
                <w:b w:val="false"/>
                <w:i w:val="false"/>
                <w:color w:val="000000"/>
                <w:sz w:val="20"/>
              </w:rPr>
              <w:t>Роторлық ауа үрлегіштер (газ үрлегіштер) базасындағы компрессорлық қондырғылар мен станциялар</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bookmarkStart w:name="z392" w:id="96"/>
          <w:p>
            <w:pPr>
              <w:spacing w:after="20"/>
              <w:ind w:left="20"/>
              <w:jc w:val="both"/>
            </w:pPr>
            <w:r>
              <w:rPr>
                <w:rFonts w:ascii="Times New Roman"/>
                <w:b w:val="false"/>
                <w:i w:val="false"/>
                <w:color w:val="000000"/>
                <w:sz w:val="20"/>
              </w:rPr>
              <w:t>
заңды тұлғада-мүше мемлекеттің салық резидентінде тиісті өнеркәсіптік тауарды өндіру, жаңғырту және дамыту үшін жеткілікті көлемде кемінде 5 жыл мерзімге конструкторлық және техникалық құжаттамаға құқықтардың болуы &lt;8&gt;;</w:t>
            </w:r>
          </w:p>
          <w:bookmarkEnd w:id="96"/>
          <w:p>
            <w:pPr>
              <w:spacing w:after="20"/>
              <w:ind w:left="20"/>
              <w:jc w:val="both"/>
            </w:pPr>
            <w:r>
              <w:rPr>
                <w:rFonts w:ascii="Times New Roman"/>
                <w:b w:val="false"/>
                <w:i w:val="false"/>
                <w:color w:val="000000"/>
                <w:sz w:val="20"/>
              </w:rPr>
              <w:t>
</w:t>
            </w:r>
            <w:r>
              <w:rPr>
                <w:rFonts w:ascii="Times New Roman"/>
                <w:b w:val="false"/>
                <w:i w:val="false"/>
                <w:color w:val="000000"/>
                <w:sz w:val="20"/>
              </w:rPr>
              <w:t>сервистік орталыққа мүше мемлекеттердің бірінің аумағында өнеркәсіптік тауарды жөндеуді, сатудан кейінгі және кепілдік қызмет көрсетуді жүзеге асыруға уәкілетті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бірінің аумағында мынадай компоненттер мен технологиялық операциялар өндірісін жүргізу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құрылғы жақтауын өндіру: пішу, кесу, иіліс майыстыру, дәнекерлеу, бояу;</w:t>
            </w:r>
          </w:p>
          <w:p>
            <w:pPr>
              <w:spacing w:after="20"/>
              <w:ind w:left="20"/>
              <w:jc w:val="both"/>
            </w:pPr>
            <w:r>
              <w:rPr>
                <w:rFonts w:ascii="Times New Roman"/>
                <w:b w:val="false"/>
                <w:i w:val="false"/>
                <w:color w:val="000000"/>
                <w:sz w:val="20"/>
              </w:rPr>
              <w:t>
</w:t>
            </w:r>
            <w:r>
              <w:rPr>
                <w:rFonts w:ascii="Times New Roman"/>
                <w:b w:val="false"/>
                <w:i w:val="false"/>
                <w:color w:val="000000"/>
                <w:sz w:val="20"/>
              </w:rPr>
              <w:t>жақтау өндірісі: пішу, кесу, иіліс майыстыру, дәнекерлеу, бояу;</w:t>
            </w:r>
          </w:p>
          <w:p>
            <w:pPr>
              <w:spacing w:after="20"/>
              <w:ind w:left="20"/>
              <w:jc w:val="both"/>
            </w:pPr>
            <w:r>
              <w:rPr>
                <w:rFonts w:ascii="Times New Roman"/>
                <w:b w:val="false"/>
                <w:i w:val="false"/>
                <w:color w:val="000000"/>
                <w:sz w:val="20"/>
              </w:rPr>
              <w:t>
</w:t>
            </w:r>
            <w:r>
              <w:rPr>
                <w:rFonts w:ascii="Times New Roman"/>
                <w:b w:val="false"/>
                <w:i w:val="false"/>
                <w:color w:val="000000"/>
                <w:sz w:val="20"/>
              </w:rPr>
              <w:t>қорғаныс (дыбыс сіңіретін) корпусын өндіру: пішу, кесу, иіліс майыстыру, дәнекерлеу, бояу;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жетек өндірісі;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редуктор өндірісі; </w:t>
            </w:r>
          </w:p>
          <w:p>
            <w:pPr>
              <w:spacing w:after="20"/>
              <w:ind w:left="20"/>
              <w:jc w:val="both"/>
            </w:pPr>
            <w:r>
              <w:rPr>
                <w:rFonts w:ascii="Times New Roman"/>
                <w:b w:val="false"/>
                <w:i w:val="false"/>
                <w:color w:val="000000"/>
                <w:sz w:val="20"/>
              </w:rPr>
              <w:t>
</w:t>
            </w:r>
            <w:r>
              <w:rPr>
                <w:rFonts w:ascii="Times New Roman"/>
                <w:b w:val="false"/>
                <w:i w:val="false"/>
                <w:color w:val="000000"/>
                <w:sz w:val="20"/>
              </w:rPr>
              <w:t>сыйымдылық жабдықтарын өндіру: иіліс майыстыру, дәнекерлеу, бояу;</w:t>
            </w:r>
          </w:p>
          <w:p>
            <w:pPr>
              <w:spacing w:after="20"/>
              <w:ind w:left="20"/>
              <w:jc w:val="both"/>
            </w:pPr>
            <w:r>
              <w:rPr>
                <w:rFonts w:ascii="Times New Roman"/>
                <w:b w:val="false"/>
                <w:i w:val="false"/>
                <w:color w:val="000000"/>
                <w:sz w:val="20"/>
              </w:rPr>
              <w:t>
</w:t>
            </w:r>
            <w:r>
              <w:rPr>
                <w:rFonts w:ascii="Times New Roman"/>
                <w:b w:val="false"/>
                <w:i w:val="false"/>
                <w:color w:val="000000"/>
                <w:sz w:val="20"/>
              </w:rPr>
              <w:t>құбыр элементтерін өндіру: иіліс майыстыру, дәнекерлеу, бояу;</w:t>
            </w:r>
          </w:p>
          <w:p>
            <w:pPr>
              <w:spacing w:after="20"/>
              <w:ind w:left="20"/>
              <w:jc w:val="both"/>
            </w:pPr>
            <w:r>
              <w:rPr>
                <w:rFonts w:ascii="Times New Roman"/>
                <w:b w:val="false"/>
                <w:i w:val="false"/>
                <w:color w:val="000000"/>
                <w:sz w:val="20"/>
              </w:rPr>
              <w:t>
</w:t>
            </w:r>
            <w:r>
              <w:rPr>
                <w:rFonts w:ascii="Times New Roman"/>
                <w:b w:val="false"/>
                <w:i w:val="false"/>
                <w:color w:val="000000"/>
                <w:sz w:val="20"/>
              </w:rPr>
              <w:t>күштік электр шкафтарын (панельдерін) өндіру: иіліс майыстыру, сырлау, дәнекермен пісіру, электр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басқару шкафтарын (панельдерін) өндіру: иіліс майыстыру, дәнекерлеу, сырлау, дәнекермен пісіру, электр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салқындату жүйесін өндіру;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майлау жүйесін өндіру;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компрессорлық агрегат өндірісі;</w:t>
            </w:r>
          </w:p>
          <w:p>
            <w:pPr>
              <w:spacing w:after="20"/>
              <w:ind w:left="20"/>
              <w:jc w:val="both"/>
            </w:pPr>
            <w:r>
              <w:rPr>
                <w:rFonts w:ascii="Times New Roman"/>
                <w:b w:val="false"/>
                <w:i w:val="false"/>
                <w:color w:val="000000"/>
                <w:sz w:val="20"/>
              </w:rPr>
              <w:t>
</w:t>
            </w:r>
            <w:r>
              <w:rPr>
                <w:rFonts w:ascii="Times New Roman"/>
                <w:b w:val="false"/>
                <w:i w:val="false"/>
                <w:color w:val="000000"/>
                <w:sz w:val="20"/>
              </w:rPr>
              <w:t>жабдықтың технологиялық параметрлерін бақылау жүйесін өндіру;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құбыр желілерін өндіру; </w:t>
            </w:r>
          </w:p>
          <w:p>
            <w:pPr>
              <w:spacing w:after="20"/>
              <w:ind w:left="20"/>
              <w:jc w:val="both"/>
            </w:pPr>
            <w:r>
              <w:rPr>
                <w:rFonts w:ascii="Times New Roman"/>
                <w:b w:val="false"/>
                <w:i w:val="false"/>
                <w:color w:val="000000"/>
                <w:sz w:val="20"/>
              </w:rPr>
              <w:t>
</w:t>
            </w:r>
            <w:r>
              <w:rPr>
                <w:rFonts w:ascii="Times New Roman"/>
                <w:b w:val="false"/>
                <w:i w:val="false"/>
                <w:color w:val="000000"/>
                <w:sz w:val="20"/>
              </w:rPr>
              <w:t>сигнал беру жүйелері мен электр жүйелерін өндіру;</w:t>
            </w:r>
          </w:p>
          <w:p>
            <w:pPr>
              <w:spacing w:after="20"/>
              <w:ind w:left="20"/>
              <w:jc w:val="both"/>
            </w:pPr>
            <w:r>
              <w:rPr>
                <w:rFonts w:ascii="Times New Roman"/>
                <w:b w:val="false"/>
                <w:i w:val="false"/>
                <w:color w:val="000000"/>
                <w:sz w:val="20"/>
              </w:rPr>
              <w:t xml:space="preserve">
жабдықты сынау </w:t>
            </w:r>
          </w:p>
        </w:tc>
      </w:tr>
      <w:tr>
        <w:trPr>
          <w:trHeight w:val="30" w:hRule="atLeast"/>
        </w:trPr>
        <w:tc>
          <w:tcPr>
            <w:tcW w:w="6150" w:type="dxa"/>
            <w:tcBorders/>
            <w:tcMar>
              <w:top w:w="15" w:type="dxa"/>
              <w:left w:w="15" w:type="dxa"/>
              <w:bottom w:w="15" w:type="dxa"/>
              <w:right w:w="15" w:type="dxa"/>
            </w:tcMar>
            <w:vAlign w:val="center"/>
          </w:tcPr>
          <w:bookmarkStart w:name="z410" w:id="97"/>
          <w:p>
            <w:pPr>
              <w:spacing w:after="20"/>
              <w:ind w:left="20"/>
              <w:jc w:val="both"/>
            </w:pPr>
            <w:r>
              <w:rPr>
                <w:rFonts w:ascii="Times New Roman"/>
                <w:b w:val="false"/>
                <w:i w:val="false"/>
                <w:color w:val="000000"/>
                <w:sz w:val="20"/>
              </w:rPr>
              <w:t>
 </w:t>
            </w:r>
          </w:p>
          <w:bookmarkEnd w:id="97"/>
          <w:p>
            <w:pPr>
              <w:spacing w:after="20"/>
              <w:ind w:left="20"/>
              <w:jc w:val="both"/>
            </w:pPr>
            <w:r>
              <w:rPr>
                <w:rFonts w:ascii="Times New Roman"/>
                <w:b w:val="false"/>
                <w:i w:val="false"/>
                <w:color w:val="000000"/>
                <w:sz w:val="20"/>
              </w:rPr>
              <w:t>
8414</w:t>
            </w:r>
          </w:p>
          <w:p>
            <w:pPr>
              <w:spacing w:after="20"/>
              <w:ind w:left="20"/>
              <w:jc w:val="both"/>
            </w:pPr>
            <w:r>
              <w:rPr>
                <w:rFonts w:ascii="Times New Roman"/>
                <w:b w:val="false"/>
                <w:i w:val="false"/>
                <w:color w:val="000000"/>
                <w:sz w:val="20"/>
              </w:rPr>
              <w:t xml:space="preserve">
Басқа компрессорлар базасындағы компрессорлық қондырғылар мен станциялар </w:t>
            </w:r>
          </w:p>
        </w:tc>
        <w:tc>
          <w:tcPr>
            <w:tcW w:w="6150" w:type="dxa"/>
            <w:tcBorders/>
            <w:tcMar>
              <w:top w:w="15" w:type="dxa"/>
              <w:left w:w="15" w:type="dxa"/>
              <w:bottom w:w="15" w:type="dxa"/>
              <w:right w:w="15" w:type="dxa"/>
            </w:tcMar>
            <w:vAlign w:val="center"/>
          </w:tcPr>
          <w:bookmarkStart w:name="z411" w:id="98"/>
          <w:p>
            <w:pPr>
              <w:spacing w:after="20"/>
              <w:ind w:left="20"/>
              <w:jc w:val="both"/>
            </w:pPr>
            <w:r>
              <w:rPr>
                <w:rFonts w:ascii="Times New Roman"/>
                <w:b w:val="false"/>
                <w:i w:val="false"/>
                <w:color w:val="000000"/>
                <w:sz w:val="20"/>
              </w:rPr>
              <w:t xml:space="preserve">
заңды тұлғада-мүше мемлекеттің салық резидентінде тиісті өнеркәсіптік тауарды өндіру, жаңғырту және дамыту үшін жеткілікті көлемде кемінде 5 жыл мерзімге конструкторлық және техникалық құжаттамаға құқықтардың болуы &lt;8&gt;; </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сервистік орталыққа мүше мемлекеттердің бірінің аумағында өнеркәсіптік тауарды жөндеуді, сатудан кейінгі және кепілдік қызмет көрсетуді жүзеге асыруға уәкілетті болуы; </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бірінің аумағында мынадай компоненттер мен технологиялық операциялар өндірісін жүргізу (жүзеге асыру)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құрылғы жақтауын өндіру: пішу, кесу, иіліс майыстыру, дәнекерлеу, бояу; </w:t>
            </w:r>
          </w:p>
          <w:p>
            <w:pPr>
              <w:spacing w:after="20"/>
              <w:ind w:left="20"/>
              <w:jc w:val="both"/>
            </w:pPr>
            <w:r>
              <w:rPr>
                <w:rFonts w:ascii="Times New Roman"/>
                <w:b w:val="false"/>
                <w:i w:val="false"/>
                <w:color w:val="000000"/>
                <w:sz w:val="20"/>
              </w:rPr>
              <w:t>
</w:t>
            </w:r>
            <w:r>
              <w:rPr>
                <w:rFonts w:ascii="Times New Roman"/>
                <w:b w:val="false"/>
                <w:i w:val="false"/>
                <w:color w:val="000000"/>
                <w:sz w:val="20"/>
              </w:rPr>
              <w:t>жақтау өндірісі: пішу, кесу, иіліс майыстыру, дәнекерлеу, бояу;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қорғаныс (дыбыс сіңіретін) корпусын өндіру: пішу, кесу, иіліс майыстыру, дәнекерлеу, бояу;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жетек өндірісі;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редуктор өндірісі;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сыйымдылық жабдықтарын өндіру: иіліс майыстыру, дәнекерлеу, бояу;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құбыр элементтерін өндіру: иіліс майыстыру, дәнекерлеу, бояу; </w:t>
            </w:r>
          </w:p>
          <w:p>
            <w:pPr>
              <w:spacing w:after="20"/>
              <w:ind w:left="20"/>
              <w:jc w:val="both"/>
            </w:pPr>
            <w:r>
              <w:rPr>
                <w:rFonts w:ascii="Times New Roman"/>
                <w:b w:val="false"/>
                <w:i w:val="false"/>
                <w:color w:val="000000"/>
                <w:sz w:val="20"/>
              </w:rPr>
              <w:t>
</w:t>
            </w:r>
            <w:r>
              <w:rPr>
                <w:rFonts w:ascii="Times New Roman"/>
                <w:b w:val="false"/>
                <w:i w:val="false"/>
                <w:color w:val="000000"/>
                <w:sz w:val="20"/>
              </w:rPr>
              <w:t>күштік электр шкафтарын (панельдерін) өндіру: иіліс майыстыру, сырлау, дәнекермен пісіру, электр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басқару шкафтарын (панельдерін) өндіру: иіліс майыстыру, дәнекерлеу, сырлау, дәнекермен пісіру, электр монтаждау;</w:t>
            </w:r>
          </w:p>
          <w:p>
            <w:pPr>
              <w:spacing w:after="20"/>
              <w:ind w:left="20"/>
              <w:jc w:val="both"/>
            </w:pPr>
            <w:r>
              <w:rPr>
                <w:rFonts w:ascii="Times New Roman"/>
                <w:b w:val="false"/>
                <w:i w:val="false"/>
                <w:color w:val="000000"/>
                <w:sz w:val="20"/>
              </w:rPr>
              <w:t>
</w:t>
            </w:r>
            <w:r>
              <w:rPr>
                <w:rFonts w:ascii="Times New Roman"/>
                <w:b w:val="false"/>
                <w:i w:val="false"/>
                <w:color w:val="000000"/>
                <w:sz w:val="20"/>
              </w:rPr>
              <w:t>салқындату жүйесін өндіру;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майлау жүйесін өндіру; </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компрессорлық агрегат өндірісі;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жабдықтың технологиялық параметрлерін бақылау жүйесін өндіру;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құбыр желілерін өндіру;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сигнал беру жүйелерін өндіру; </w:t>
            </w:r>
          </w:p>
          <w:p>
            <w:pPr>
              <w:spacing w:after="20"/>
              <w:ind w:left="20"/>
              <w:jc w:val="both"/>
            </w:pPr>
            <w:r>
              <w:rPr>
                <w:rFonts w:ascii="Times New Roman"/>
                <w:b w:val="false"/>
                <w:i w:val="false"/>
                <w:color w:val="000000"/>
                <w:sz w:val="20"/>
              </w:rPr>
              <w:t xml:space="preserve">
жабдықты сынақтан өткізу"; </w:t>
            </w:r>
          </w:p>
        </w:tc>
      </w:tr>
    </w:tbl>
    <w:p>
      <w:pPr>
        <w:spacing w:after="0"/>
        <w:ind w:left="0"/>
        <w:jc w:val="left"/>
      </w:pPr>
      <w:r>
        <w:br/>
      </w:r>
      <w:r>
        <w:rPr>
          <w:rFonts w:ascii="Times New Roman"/>
          <w:b w:val="false"/>
          <w:i w:val="false"/>
          <w:color w:val="000000"/>
          <w:sz w:val="28"/>
        </w:rPr>
        <w:t>
</w:t>
      </w:r>
    </w:p>
    <w:bookmarkStart w:name="z429" w:id="99"/>
    <w:p>
      <w:pPr>
        <w:spacing w:after="0"/>
        <w:ind w:left="0"/>
        <w:jc w:val="both"/>
      </w:pPr>
      <w:r>
        <w:rPr>
          <w:rFonts w:ascii="Times New Roman"/>
          <w:b w:val="false"/>
          <w:i w:val="false"/>
          <w:color w:val="000000"/>
          <w:sz w:val="28"/>
        </w:rPr>
        <w:t>
      б) "8414 90 000 0 Ауа немесе вакуумдық, ауа немесе газ компрессорлары мен желдеткіштердің сорғыларына арналған бөліктер; желдеткіші бар, сүзгілері бар немесе сүзгілері жоқ желдеткіш немесе рециркуляциялық сорғыш қақпақтарға немесе шкафтарға арналған бөліктер" деген позициядан кейін мынадай мазмұндағы позициямен толықтырылсын:</w:t>
      </w:r>
    </w:p>
    <w:bookmarkEnd w:id="9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430" w:id="100"/>
          <w:p>
            <w:pPr>
              <w:spacing w:after="20"/>
              <w:ind w:left="20"/>
              <w:jc w:val="both"/>
            </w:pPr>
            <w:r>
              <w:rPr>
                <w:rFonts w:ascii="Times New Roman"/>
                <w:b w:val="false"/>
                <w:i w:val="false"/>
                <w:color w:val="000000"/>
                <w:sz w:val="20"/>
              </w:rPr>
              <w:t xml:space="preserve">
"8419 50 000 0 </w:t>
            </w:r>
          </w:p>
          <w:bookmarkEnd w:id="100"/>
          <w:p>
            <w:pPr>
              <w:spacing w:after="20"/>
              <w:ind w:left="20"/>
              <w:jc w:val="both"/>
            </w:pPr>
            <w:r>
              <w:rPr>
                <w:rFonts w:ascii="Times New Roman"/>
                <w:b w:val="false"/>
                <w:i w:val="false"/>
                <w:color w:val="000000"/>
                <w:sz w:val="20"/>
              </w:rPr>
              <w:t>
Жылу алмастырғыштар</w:t>
            </w:r>
          </w:p>
        </w:tc>
        <w:tc>
          <w:tcPr>
            <w:tcW w:w="6150" w:type="dxa"/>
            <w:tcBorders/>
            <w:tcMar>
              <w:top w:w="15" w:type="dxa"/>
              <w:left w:w="15" w:type="dxa"/>
              <w:bottom w:w="15" w:type="dxa"/>
              <w:right w:w="15" w:type="dxa"/>
            </w:tcMar>
            <w:vAlign w:val="center"/>
          </w:tcPr>
          <w:bookmarkStart w:name="z431" w:id="101"/>
          <w:p>
            <w:pPr>
              <w:spacing w:after="20"/>
              <w:ind w:left="20"/>
              <w:jc w:val="both"/>
            </w:pPr>
            <w:r>
              <w:rPr>
                <w:rFonts w:ascii="Times New Roman"/>
                <w:b w:val="false"/>
                <w:i w:val="false"/>
                <w:color w:val="000000"/>
                <w:sz w:val="20"/>
              </w:rPr>
              <w:t>
заңды тұлғада-мүше мемлекеттің салық резидентінде тиісті өнеркәсіптік тауарды өндіру, жаңғырту және дамыту үшін жеткілікті көлемде кемінде 5 жыл мерзімге конструкторлық және техникалық құжаттамаға құқықтардың болуы &lt;8&gt;;</w:t>
            </w:r>
          </w:p>
          <w:bookmarkEnd w:id="101"/>
          <w:p>
            <w:pPr>
              <w:spacing w:after="20"/>
              <w:ind w:left="20"/>
              <w:jc w:val="both"/>
            </w:pPr>
            <w:r>
              <w:rPr>
                <w:rFonts w:ascii="Times New Roman"/>
                <w:b w:val="false"/>
                <w:i w:val="false"/>
                <w:color w:val="000000"/>
                <w:sz w:val="20"/>
              </w:rPr>
              <w:t>
</w:t>
            </w:r>
            <w:r>
              <w:rPr>
                <w:rFonts w:ascii="Times New Roman"/>
                <w:b w:val="false"/>
                <w:i w:val="false"/>
                <w:color w:val="000000"/>
                <w:sz w:val="20"/>
              </w:rPr>
              <w:t>сервистік орталыққа мүше мемлекеттердің бірінің аумағында өнеркәсіптік тауарды жөндеуді, сатудан кейінгі және кепілдік қызмет көрсетуді жүзеге асыруға уәкілетті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бірінің нормативтік құқықтық актілерінде белгіленген өнеркәсіптік тауарды сынауды мүше мемлекеттердің бірінің аумағында орналасқан сынақ стендінде жүргізу. Сынақ жабдығы осындай мүше мемлекеттің стандарттарына сәйкес аттестатталуы тиіс;</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аумақтарында өнеркәсіп тауарының түйінді параметрлерін қалыптастыратын (түйінді параметрлерге әсер ететін) мынадай технологиялық операцияларды жүзеге асыру:</w:t>
            </w:r>
          </w:p>
          <w:p>
            <w:pPr>
              <w:spacing w:after="20"/>
              <w:ind w:left="20"/>
              <w:jc w:val="both"/>
            </w:pPr>
            <w:r>
              <w:rPr>
                <w:rFonts w:ascii="Times New Roman"/>
                <w:b w:val="false"/>
                <w:i w:val="false"/>
                <w:color w:val="000000"/>
                <w:sz w:val="20"/>
              </w:rPr>
              <w:t>
</w:t>
            </w:r>
            <w:r>
              <w:rPr>
                <w:rFonts w:ascii="Times New Roman"/>
                <w:b w:val="false"/>
                <w:i w:val="false"/>
                <w:color w:val="000000"/>
                <w:sz w:val="20"/>
              </w:rPr>
              <w:t>дайындау операциялары (құю, соғу, қалыпттау);</w:t>
            </w:r>
          </w:p>
          <w:p>
            <w:pPr>
              <w:spacing w:after="20"/>
              <w:ind w:left="20"/>
              <w:jc w:val="both"/>
            </w:pPr>
            <w:r>
              <w:rPr>
                <w:rFonts w:ascii="Times New Roman"/>
                <w:b w:val="false"/>
                <w:i w:val="false"/>
                <w:color w:val="000000"/>
                <w:sz w:val="20"/>
              </w:rPr>
              <w:t>
</w:t>
            </w:r>
            <w:r>
              <w:rPr>
                <w:rFonts w:ascii="Times New Roman"/>
                <w:b w:val="false"/>
                <w:i w:val="false"/>
                <w:color w:val="000000"/>
                <w:sz w:val="20"/>
              </w:rPr>
              <w:t>термиялық өңдеу (сөндіру, қалыпқа келтіру, босату);</w:t>
            </w:r>
          </w:p>
          <w:p>
            <w:pPr>
              <w:spacing w:after="20"/>
              <w:ind w:left="20"/>
              <w:jc w:val="both"/>
            </w:pPr>
            <w:r>
              <w:rPr>
                <w:rFonts w:ascii="Times New Roman"/>
                <w:b w:val="false"/>
                <w:i w:val="false"/>
                <w:color w:val="000000"/>
                <w:sz w:val="20"/>
              </w:rPr>
              <w:t>
</w:t>
            </w:r>
            <w:r>
              <w:rPr>
                <w:rFonts w:ascii="Times New Roman"/>
                <w:b w:val="false"/>
                <w:i w:val="false"/>
                <w:color w:val="000000"/>
                <w:sz w:val="20"/>
              </w:rPr>
              <w:t>өңдеу (жону, бұрғылау, жонып өңдеу, жіппен кесу, тегістеу, жылтырату);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дәнекерлеу (агрегаттардың жақтауы, байлау бөлшектері);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материалдардың химиялық құрамын, механикалық қасиеттерін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бұзбайтын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бұйымдарды (бөлшектерді, тораптарды, агрегаттарды) құрастыру;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қорғаныс жабындарын бояу және жағу;</w:t>
            </w:r>
          </w:p>
          <w:p>
            <w:pPr>
              <w:spacing w:after="20"/>
              <w:ind w:left="20"/>
              <w:jc w:val="both"/>
            </w:pPr>
            <w:r>
              <w:rPr>
                <w:rFonts w:ascii="Times New Roman"/>
                <w:b w:val="false"/>
                <w:i w:val="false"/>
                <w:color w:val="000000"/>
                <w:sz w:val="20"/>
              </w:rPr>
              <w:t>
</w:t>
            </w:r>
            <w:r>
              <w:rPr>
                <w:rFonts w:ascii="Times New Roman"/>
                <w:b w:val="false"/>
                <w:i w:val="false"/>
                <w:color w:val="000000"/>
                <w:sz w:val="20"/>
              </w:rPr>
              <w:t>бұйымдарға, бөлшектер мен тораптарға аралық бақылау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өнеркәсіптік тауарды өндіру кезінде пайдаланылған үшінші елдердің шығарылған материалдарының проценттік үлесін сақтау – тауарды өндіру үшін қажетті материалдар құнының 10 процентінен аспайды". </w:t>
            </w:r>
          </w:p>
          <w:p>
            <w:pPr>
              <w:spacing w:after="20"/>
              <w:ind w:left="20"/>
              <w:jc w:val="both"/>
            </w:pPr>
            <w:r>
              <w:rPr>
                <w:rFonts w:ascii="Times New Roman"/>
                <w:b w:val="false"/>
                <w:i w:val="false"/>
                <w:color w:val="000000"/>
                <w:sz w:val="20"/>
              </w:rPr>
              <w:t>
 </w:t>
            </w:r>
          </w:p>
        </w:tc>
      </w:tr>
    </w:tbl>
    <w:bookmarkStart w:name="z445" w:id="102"/>
    <w:p>
      <w:pPr>
        <w:spacing w:after="0"/>
        <w:ind w:left="0"/>
        <w:jc w:val="both"/>
      </w:pPr>
      <w:r>
        <w:rPr>
          <w:rFonts w:ascii="Times New Roman"/>
          <w:b w:val="false"/>
          <w:i w:val="false"/>
          <w:color w:val="000000"/>
          <w:sz w:val="28"/>
        </w:rPr>
        <w:t xml:space="preserve">
      8. "8541 41 000 жарықдиодты (LED)" позициясының алдындағы XV бөлім мынадай мазмұндағы позициямен толықтырылсын: </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103"/>
          <w:p>
            <w:pPr>
              <w:spacing w:after="20"/>
              <w:ind w:left="20"/>
              <w:jc w:val="both"/>
            </w:pPr>
            <w:r>
              <w:rPr>
                <w:rFonts w:ascii="Times New Roman"/>
                <w:b w:val="false"/>
                <w:i w:val="false"/>
                <w:color w:val="000000"/>
                <w:sz w:val="20"/>
              </w:rPr>
              <w:t>
"8528 59</w:t>
            </w:r>
          </w:p>
          <w:bookmarkEnd w:id="10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Интерактивті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кешен &lt;29&gt;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104"/>
          <w:p>
            <w:pPr>
              <w:spacing w:after="20"/>
              <w:ind w:left="20"/>
              <w:jc w:val="both"/>
            </w:pPr>
            <w:r>
              <w:rPr>
                <w:rFonts w:ascii="Times New Roman"/>
                <w:b w:val="false"/>
                <w:i w:val="false"/>
                <w:color w:val="000000"/>
                <w:sz w:val="20"/>
              </w:rPr>
              <w:t xml:space="preserve">
Өтініш берушіге жиынтығында 20 балл беретін міндетті талаптарды орындау: </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заңды тұлғаның-шет мемлекеттің және (немесе) халықаралық ұйымның бақылауында болмайтын мүше мемлекеттің &lt;10&gt; салық резидентінің және (немесе) шетелдік заңды немесе жеке тұлғаның және (немесе) заңды тұлға құрмай шетелдік құрылымның болуы: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дайын өнімге мынадай құрамдағы ерекшелікке сәйкес мүше мемлекеттердің аумақтарында тиісті өнімді жобалау, өндіру, жаңғырту және дамыту үшін конструкторлық және технологиялық құжаттамаға құқықтар &lt;11&gt;: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техникалық шарттар;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құрастыру бірліктері мен бөлшектерін көрсете отырып, дайын өнімге арналған ерекшелік;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пайдалану жөніндегі нұсқаулық (нұсқаулық); </w:t>
            </w:r>
          </w:p>
          <w:p>
            <w:pPr>
              <w:spacing w:after="20"/>
              <w:ind w:left="20"/>
              <w:jc w:val="both"/>
            </w:pPr>
            <w:r>
              <w:rPr>
                <w:rFonts w:ascii="Times New Roman"/>
                <w:b w:val="false"/>
                <w:i w:val="false"/>
                <w:color w:val="000000"/>
                <w:sz w:val="20"/>
              </w:rPr>
              <w:t>
</w:t>
            </w:r>
            <w:r>
              <w:rPr>
                <w:rFonts w:ascii="Times New Roman"/>
                <w:b w:val="false"/>
                <w:i w:val="false"/>
                <w:color w:val="000000"/>
                <w:sz w:val="20"/>
              </w:rPr>
              <w:t>өнімді бөлу схемасы;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 функционалдық схемасы;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технологиялық нұсқаулық;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өнімнің құрамында жеткізілетін және өнімнің толыққанды жұмыс істеуі үшін қажетті енгізу-шығарудың кіріктірілген базалық жүйесін, оның ішінде бағдарламалық құжаттама жиынтығын пайдалану, модификациялау, жаңғырту, өзгерту бөлігінде схемалық шешім үшін микробағдарламалық қамтамасыз етуге құқықтар, мыналарды қамтиды: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бағдарлама мәтіндерінің (бастапқы кодтардың) және екілік файлдардың-микрокодтардың жиынтығы;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кірістірілген негізгі енгізу және шығару жүйесін компиляция және құрастыру және оның екілік кескінін өнім құрамына орнату жөніндегі нұсқаулық; </w:t>
            </w:r>
          </w:p>
          <w:p>
            <w:pPr>
              <w:spacing w:after="20"/>
              <w:ind w:left="20"/>
              <w:jc w:val="both"/>
            </w:pPr>
            <w:r>
              <w:rPr>
                <w:rFonts w:ascii="Times New Roman"/>
                <w:b w:val="false"/>
                <w:i w:val="false"/>
                <w:color w:val="000000"/>
                <w:sz w:val="20"/>
              </w:rPr>
              <w:t>
</w:t>
            </w:r>
            <w:r>
              <w:rPr>
                <w:rFonts w:ascii="Times New Roman"/>
                <w:b w:val="false"/>
                <w:i w:val="false"/>
                <w:color w:val="000000"/>
                <w:sz w:val="20"/>
              </w:rPr>
              <w:t>шет мемлекеттің және (немесе) халықаралық ұйымның және (немесе) шетелдік заңды немесе жеке тұлғаның және (немесе) заңды тұлға құрмай шетелдік құрылымның бақылауында болмайтын (тауар белгісі болған кезде) заңды тұлға-мүше мемлекеттің салық резиденті құқық иесі болып табылатын өнімді дараландыру үшін қызмет ететін тауар белгісіне айрықша құқығы немесе тауар белгісін пайдалану құқығы &lt;10&gt;;</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сервистік орталыққа мүше мемлекеттердің бірінің аумағында өнімді жөндеуді, сатудан кейінгі, кепілдік және кепілдіктен кейінгі қызмет көрсетуді жүзеге асыруға уәкілетті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мемлекеттің аумағында орналасқан және өнімді әзірлеу мен өндіру үшін қажетті ғылыми-өндірістік базаның (меншікті немесе келісімшарттық)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Міндетті емес талаптар (қажетті ұпай санын алу үшін кейбіреулерін орындау жеткілікті):</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аумақтарында мынадай технологиялық операцияларды (егер қолданылса)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аумақтарында &lt;16&gt; &lt;17&gt; өндірілген өнімге жатқызу мақсатында қойылатын бірінші деңгейдегі интегралдық схемаға немесе екінші деңгейдегі интегралдық схемаға қойылатын талаптарды қанағаттандыратын орталық процессордың өнімінде &lt;15&gt; (50 балл) қолдану &lt;18&gt;;</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мүше мемлекеттердің аумақтарында жүргізілген электрондық модульдерді қолдану &lt;19&gt;, бұл ретте балдарды есептеу формуласы бойынша жүзеге асырылады &lt;20&gt;: </w:t>
            </w:r>
          </w:p>
          <w:p>
            <w:pPr>
              <w:spacing w:after="20"/>
              <w:ind w:left="20"/>
              <w:jc w:val="both"/>
            </w:pPr>
            <w:r>
              <w:rPr>
                <w:rFonts w:ascii="Times New Roman"/>
                <w:b w:val="false"/>
                <w:i w:val="false"/>
                <w:color w:val="000000"/>
                <w:sz w:val="20"/>
              </w:rPr>
              <w:t>
</w:t>
            </w:r>
            <w:r>
              <w:rPr>
                <w:rFonts w:ascii="Times New Roman"/>
                <w:b w:val="false"/>
                <w:i w:val="false"/>
                <w:color w:val="000000"/>
                <w:sz w:val="20"/>
              </w:rPr>
              <w:t>B = ∑ (i=1,2…K) Bi/Ki</w:t>
            </w:r>
          </w:p>
          <w:p>
            <w:pPr>
              <w:spacing w:after="20"/>
              <w:ind w:left="20"/>
              <w:jc w:val="both"/>
            </w:pPr>
            <w:r>
              <w:rPr>
                <w:rFonts w:ascii="Times New Roman"/>
                <w:b w:val="false"/>
                <w:i w:val="false"/>
                <w:color w:val="000000"/>
                <w:sz w:val="20"/>
              </w:rPr>
              <w:t>
</w:t>
            </w:r>
            <w:r>
              <w:rPr>
                <w:rFonts w:ascii="Times New Roman"/>
                <w:b w:val="false"/>
                <w:i w:val="false"/>
                <w:color w:val="000000"/>
                <w:sz w:val="20"/>
              </w:rPr>
              <w:t>B – көрсетілген технологиялық операциялар үшін ұпайлардың жиынтық саны &lt;21&gt;;</w:t>
            </w:r>
          </w:p>
          <w:p>
            <w:pPr>
              <w:spacing w:after="20"/>
              <w:ind w:left="20"/>
              <w:jc w:val="both"/>
            </w:pPr>
            <w:r>
              <w:rPr>
                <w:rFonts w:ascii="Times New Roman"/>
                <w:b w:val="false"/>
                <w:i w:val="false"/>
                <w:color w:val="000000"/>
                <w:sz w:val="20"/>
              </w:rPr>
              <w:t>
</w:t>
            </w:r>
            <w:r>
              <w:rPr>
                <w:rFonts w:ascii="Times New Roman"/>
                <w:b w:val="false"/>
                <w:i w:val="false"/>
                <w:color w:val="000000"/>
                <w:sz w:val="20"/>
              </w:rPr>
              <w:t>K – бұйымның спецификациясына сәйкес қайталанбайтын электрондық модульдердің саны &lt;23&gt;;</w:t>
            </w:r>
          </w:p>
          <w:p>
            <w:pPr>
              <w:spacing w:after="20"/>
              <w:ind w:left="20"/>
              <w:jc w:val="both"/>
            </w:pPr>
            <w:r>
              <w:rPr>
                <w:rFonts w:ascii="Times New Roman"/>
                <w:b w:val="false"/>
                <w:i w:val="false"/>
                <w:color w:val="000000"/>
                <w:sz w:val="20"/>
              </w:rPr>
              <w:t>
</w:t>
            </w:r>
            <w:r>
              <w:rPr>
                <w:rFonts w:ascii="Times New Roman"/>
                <w:b w:val="false"/>
                <w:i w:val="false"/>
                <w:color w:val="000000"/>
                <w:sz w:val="20"/>
              </w:rPr>
              <w:t>Ki – бұйымның спецификациясына сәйкес i-ші типтегі қайталанбайтын электрондық модульдердің жалпы саны &lt;23&gt; ;</w:t>
            </w:r>
          </w:p>
          <w:p>
            <w:pPr>
              <w:spacing w:after="20"/>
              <w:ind w:left="20"/>
              <w:jc w:val="both"/>
            </w:pPr>
            <w:r>
              <w:rPr>
                <w:rFonts w:ascii="Times New Roman"/>
                <w:b w:val="false"/>
                <w:i w:val="false"/>
                <w:color w:val="000000"/>
                <w:sz w:val="20"/>
              </w:rPr>
              <w:t>
</w:t>
            </w:r>
            <w:r>
              <w:rPr>
                <w:rFonts w:ascii="Times New Roman"/>
                <w:b w:val="false"/>
                <w:i w:val="false"/>
                <w:color w:val="000000"/>
                <w:sz w:val="20"/>
              </w:rPr>
              <w:t>Bi – мүше мемлекеттің аумағында осындай модульдің өндірісін растау туралы сараптама актісінде көрсетілген қайталанбайтын электрондық модульмен алынған баллдар саны &lt;22&gt;;</w:t>
            </w:r>
          </w:p>
          <w:p>
            <w:pPr>
              <w:spacing w:after="20"/>
              <w:ind w:left="20"/>
              <w:jc w:val="both"/>
            </w:pPr>
            <w:r>
              <w:rPr>
                <w:rFonts w:ascii="Times New Roman"/>
                <w:b w:val="false"/>
                <w:i w:val="false"/>
                <w:color w:val="000000"/>
                <w:sz w:val="20"/>
              </w:rPr>
              <w:t>
</w:t>
            </w:r>
            <w:r>
              <w:rPr>
                <w:rFonts w:ascii="Times New Roman"/>
                <w:b w:val="false"/>
                <w:i w:val="false"/>
                <w:color w:val="000000"/>
                <w:sz w:val="20"/>
              </w:rPr>
              <w:t>бұйым үшін мүше мемлекеттердің аумақтарында жүргізілген кабельдік жинақтарды қолдану (ЕАЭО СЭҚ ТН 8544 кодынан), (Bтоп = 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формула бойынша балдарды есептеу:</w:t>
            </w:r>
          </w:p>
          <w:p>
            <w:pPr>
              <w:spacing w:after="20"/>
              <w:ind w:left="20"/>
              <w:jc w:val="both"/>
            </w:pPr>
            <w:r>
              <w:rPr>
                <w:rFonts w:ascii="Times New Roman"/>
                <w:b w:val="false"/>
                <w:i w:val="false"/>
                <w:color w:val="000000"/>
                <w:sz w:val="20"/>
              </w:rPr>
              <w:t>
</w:t>
            </w:r>
            <w:r>
              <w:rPr>
                <w:rFonts w:ascii="Times New Roman"/>
                <w:b w:val="false"/>
                <w:i w:val="false"/>
                <w:color w:val="000000"/>
                <w:sz w:val="20"/>
              </w:rPr>
              <w:t>B = Bтоп × K</w:t>
            </w:r>
          </w:p>
          <w:p>
            <w:pPr>
              <w:spacing w:after="20"/>
              <w:ind w:left="20"/>
              <w:jc w:val="both"/>
            </w:pPr>
            <w:r>
              <w:rPr>
                <w:rFonts w:ascii="Times New Roman"/>
                <w:b w:val="false"/>
                <w:i w:val="false"/>
                <w:color w:val="000000"/>
                <w:sz w:val="20"/>
              </w:rPr>
              <w:t>
</w:t>
            </w:r>
            <w:r>
              <w:rPr>
                <w:rFonts w:ascii="Times New Roman"/>
                <w:b w:val="false"/>
                <w:i w:val="false"/>
                <w:color w:val="000000"/>
                <w:sz w:val="20"/>
              </w:rPr>
              <w:t>К – мүше мемлекеттердің аумақтарында өндірілген өнімге жатқызу мақсатында қойылатын талаптарды қанағаттандыратын кабельдік жинақтардың саны кабельдік жинақтардың жалпы санына бөлінген;</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аумақтарында өндірілген шассиді (корпусты) дайындау немесе қолдану (ЕАЭО СЭҚ ТН 8473 кодынан), (Bтоп = 20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формула бойынша балдарды есептеу:</w:t>
            </w:r>
          </w:p>
          <w:p>
            <w:pPr>
              <w:spacing w:after="20"/>
              <w:ind w:left="20"/>
              <w:jc w:val="both"/>
            </w:pPr>
            <w:r>
              <w:rPr>
                <w:rFonts w:ascii="Times New Roman"/>
                <w:b w:val="false"/>
                <w:i w:val="false"/>
                <w:color w:val="000000"/>
                <w:sz w:val="20"/>
              </w:rPr>
              <w:t>
</w:t>
            </w:r>
            <w:r>
              <w:rPr>
                <w:rFonts w:ascii="Times New Roman"/>
                <w:b w:val="false"/>
                <w:i w:val="false"/>
                <w:color w:val="000000"/>
                <w:sz w:val="20"/>
              </w:rPr>
              <w:t>B = Bтоп × K</w:t>
            </w:r>
          </w:p>
          <w:p>
            <w:pPr>
              <w:spacing w:after="20"/>
              <w:ind w:left="20"/>
              <w:jc w:val="both"/>
            </w:pPr>
            <w:r>
              <w:rPr>
                <w:rFonts w:ascii="Times New Roman"/>
                <w:b w:val="false"/>
                <w:i w:val="false"/>
                <w:color w:val="000000"/>
                <w:sz w:val="20"/>
              </w:rPr>
              <w:t>
</w:t>
            </w:r>
            <w:r>
              <w:rPr>
                <w:rFonts w:ascii="Times New Roman"/>
                <w:b w:val="false"/>
                <w:i w:val="false"/>
                <w:color w:val="000000"/>
                <w:sz w:val="20"/>
              </w:rPr>
              <w:t>К – шассиді (корпустарды) ЕАЭО аумағында өндірілген өнімге жатқызу мақсатында қойылатын талаптарды қанағаттандыратын шассилердің (корпустардың) саны шассилердің (корпустардың) жалпы санына бөлінген;</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аумақтарында (ЕАЭО СЭҚ ТН 8504 кодынан) өндірілген қоректендіру блоктарын (бұдан әрі – ПД) дайындау немесе қолдану (Bтоп = 10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формула бойынша ұпайларды есептеу:</w:t>
            </w:r>
          </w:p>
          <w:p>
            <w:pPr>
              <w:spacing w:after="20"/>
              <w:ind w:left="20"/>
              <w:jc w:val="both"/>
            </w:pPr>
            <w:r>
              <w:rPr>
                <w:rFonts w:ascii="Times New Roman"/>
                <w:b w:val="false"/>
                <w:i w:val="false"/>
                <w:color w:val="000000"/>
                <w:sz w:val="20"/>
              </w:rPr>
              <w:t>
</w:t>
            </w:r>
            <w:r>
              <w:rPr>
                <w:rFonts w:ascii="Times New Roman"/>
                <w:b w:val="false"/>
                <w:i w:val="false"/>
                <w:color w:val="000000"/>
                <w:sz w:val="20"/>
              </w:rPr>
              <w:t>B = Bтоп × K</w:t>
            </w:r>
          </w:p>
          <w:p>
            <w:pPr>
              <w:spacing w:after="20"/>
              <w:ind w:left="20"/>
              <w:jc w:val="both"/>
            </w:pPr>
            <w:r>
              <w:rPr>
                <w:rFonts w:ascii="Times New Roman"/>
                <w:b w:val="false"/>
                <w:i w:val="false"/>
                <w:color w:val="000000"/>
                <w:sz w:val="20"/>
              </w:rPr>
              <w:t>
</w:t>
            </w:r>
            <w:r>
              <w:rPr>
                <w:rFonts w:ascii="Times New Roman"/>
                <w:b w:val="false"/>
                <w:i w:val="false"/>
                <w:color w:val="000000"/>
                <w:sz w:val="20"/>
              </w:rPr>
              <w:t>К – БП-ны мүше мемлекеттердің аумақтарында өндірілген өнімге жатқызу мақсатында қойылатын талаптарды қанағаттандыратын БП саны БП-ның жалпы санына бөлінеді;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мүше мемлекеттердің аумағында өндірілген аккумуляторлық батареяны (бұдан әрі – аккумулятор) қолдану (ЕАЭО СЭҚ ТН 8507 кодынан), (Bтоп = 10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формула бойынша ұпайларды есептеу:</w:t>
            </w:r>
          </w:p>
          <w:p>
            <w:pPr>
              <w:spacing w:after="20"/>
              <w:ind w:left="20"/>
              <w:jc w:val="both"/>
            </w:pPr>
            <w:r>
              <w:rPr>
                <w:rFonts w:ascii="Times New Roman"/>
                <w:b w:val="false"/>
                <w:i w:val="false"/>
                <w:color w:val="000000"/>
                <w:sz w:val="20"/>
              </w:rPr>
              <w:t>
</w:t>
            </w:r>
            <w:r>
              <w:rPr>
                <w:rFonts w:ascii="Times New Roman"/>
                <w:b w:val="false"/>
                <w:i w:val="false"/>
                <w:color w:val="000000"/>
                <w:sz w:val="20"/>
              </w:rPr>
              <w:t>B = Bтоп × K</w:t>
            </w:r>
          </w:p>
          <w:p>
            <w:pPr>
              <w:spacing w:after="20"/>
              <w:ind w:left="20"/>
              <w:jc w:val="both"/>
            </w:pPr>
            <w:r>
              <w:rPr>
                <w:rFonts w:ascii="Times New Roman"/>
                <w:b w:val="false"/>
                <w:i w:val="false"/>
                <w:color w:val="000000"/>
                <w:sz w:val="20"/>
              </w:rPr>
              <w:t>
</w:t>
            </w:r>
            <w:r>
              <w:rPr>
                <w:rFonts w:ascii="Times New Roman"/>
                <w:b w:val="false"/>
                <w:i w:val="false"/>
                <w:color w:val="000000"/>
                <w:sz w:val="20"/>
              </w:rPr>
              <w:t>К – мүше мемлекеттердің аумақтарында өндірілген өнімге жатқызу мақсатында қойылатын талаптарды қанағаттандыратын АКБ саны АКБ жалпы санына бөлінген;</w:t>
            </w:r>
          </w:p>
          <w:p>
            <w:pPr>
              <w:spacing w:after="20"/>
              <w:ind w:left="20"/>
              <w:jc w:val="both"/>
            </w:pPr>
            <w:r>
              <w:rPr>
                <w:rFonts w:ascii="Times New Roman"/>
                <w:b w:val="false"/>
                <w:i w:val="false"/>
                <w:color w:val="000000"/>
                <w:sz w:val="20"/>
              </w:rPr>
              <w:t>
</w:t>
            </w:r>
            <w:r>
              <w:rPr>
                <w:rFonts w:ascii="Times New Roman"/>
                <w:b w:val="false"/>
                <w:i w:val="false"/>
                <w:color w:val="000000"/>
                <w:sz w:val="20"/>
              </w:rPr>
              <w:t>схемалық шешім үшін микробағдарламалық жасақтаманың тұрақты жадына жазу (5 балл, міндетті талап) &lt;24&gt;;</w:t>
            </w:r>
          </w:p>
          <w:p>
            <w:pPr>
              <w:spacing w:after="20"/>
              <w:ind w:left="20"/>
              <w:jc w:val="both"/>
            </w:pPr>
            <w:r>
              <w:rPr>
                <w:rFonts w:ascii="Times New Roman"/>
                <w:b w:val="false"/>
                <w:i w:val="false"/>
                <w:color w:val="000000"/>
                <w:sz w:val="20"/>
              </w:rPr>
              <w:t>
</w:t>
            </w:r>
            <w:r>
              <w:rPr>
                <w:rFonts w:ascii="Times New Roman"/>
                <w:b w:val="false"/>
                <w:i w:val="false"/>
                <w:color w:val="000000"/>
                <w:sz w:val="20"/>
              </w:rPr>
              <w:t>дайын бұйымды құрастыру, монтаждау және функционалдық тестілеу және (немесе) дайын бұйымның техникалық шарттарының талаптарына сәйкестігіне техникалық бақылау жүргізу (10 балл, міндетті талап) ;</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 мемлекеттердің аумақтарында өндірілген өнімге жатқызу мақсатында қойылатын бірінші деңгейдегі интегралдық схемаға немесе екінші деңгейдегі интегралдық схемаға қойылатын талаптарды қанағаттандыратын &lt;25&gt; орталық микроконтроллерді (чипсетте &lt;26&gt; пайдаланылатынды қоспағанда) және (немесе) &lt;27&gt; коммуникациялық процессорды бұйымда қолдану (Bтоп = 30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 = Bтоп × K </w:t>
            </w:r>
          </w:p>
          <w:p>
            <w:pPr>
              <w:spacing w:after="20"/>
              <w:ind w:left="20"/>
              <w:jc w:val="both"/>
            </w:pPr>
            <w:r>
              <w:rPr>
                <w:rFonts w:ascii="Times New Roman"/>
                <w:b w:val="false"/>
                <w:i w:val="false"/>
                <w:color w:val="000000"/>
                <w:sz w:val="20"/>
              </w:rPr>
              <w:t>
</w:t>
            </w:r>
            <w:r>
              <w:rPr>
                <w:rFonts w:ascii="Times New Roman"/>
                <w:b w:val="false"/>
                <w:i w:val="false"/>
                <w:color w:val="000000"/>
                <w:sz w:val="20"/>
              </w:rPr>
              <w:t>К – мүше мемлекеттердің аумақтарында өндірілген өнімге жатқызу мақсатында қойылатын бірінші деңгейдегі интегралдық схемаға немесе екінші деңгейдегі интегралдық схемаға қойылатын талаптарды қанағаттандыратын орталық микроконтроллерлер мен коммуникациялық процессорлардың саны спецификация бойынша орталық микроконтроллерлер мен коммуникациялық процессорлардың жалпы санына бөлінеді.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бұйымда мүше мемлекеттердің аумақтарында өндірілген өзге де электрондық компоненттік базаны (бұдан әрі – ЭКБ) (орталық процессордан, орталық микроконтроллерден және коммуникациялық процессордан басқа), (Bтоп = 20 балл)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B = Bтоп × K </w:t>
            </w:r>
          </w:p>
          <w:p>
            <w:pPr>
              <w:spacing w:after="20"/>
              <w:ind w:left="20"/>
              <w:jc w:val="both"/>
            </w:pPr>
            <w:r>
              <w:rPr>
                <w:rFonts w:ascii="Times New Roman"/>
                <w:b w:val="false"/>
                <w:i w:val="false"/>
                <w:color w:val="000000"/>
                <w:sz w:val="20"/>
              </w:rPr>
              <w:t>
</w:t>
            </w:r>
            <w:r>
              <w:rPr>
                <w:rFonts w:ascii="Times New Roman"/>
                <w:b w:val="false"/>
                <w:i w:val="false"/>
                <w:color w:val="000000"/>
                <w:sz w:val="20"/>
              </w:rPr>
              <w:t>К = мүше мемлекеттердің аумақтарында өндірілген өнімге жатқызу мақсатында қойылатын талаптарды қанағаттандыратын ЭКБ &lt;28 &gt; типономиналдарының саны ерекшелік бойынша ЭКБ типономиналдарының жалпы санына бөлінген.".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bookmarkStart w:name="z497" w:id="105"/>
    <w:p>
      <w:pPr>
        <w:spacing w:after="0"/>
        <w:ind w:left="0"/>
        <w:jc w:val="both"/>
      </w:pPr>
      <w:r>
        <w:rPr>
          <w:rFonts w:ascii="Times New Roman"/>
          <w:b w:val="false"/>
          <w:i w:val="false"/>
          <w:color w:val="000000"/>
          <w:sz w:val="28"/>
        </w:rPr>
        <w:t xml:space="preserve">
      9. 5 ескертпенің соңғы абзацы мынадай редакцияда жазылсын: </w:t>
      </w:r>
    </w:p>
    <w:bookmarkEnd w:id="105"/>
    <w:bookmarkStart w:name="z498" w:id="106"/>
    <w:p>
      <w:pPr>
        <w:spacing w:after="0"/>
        <w:ind w:left="0"/>
        <w:jc w:val="both"/>
      </w:pPr>
      <w:r>
        <w:rPr>
          <w:rFonts w:ascii="Times New Roman"/>
          <w:b w:val="false"/>
          <w:i w:val="false"/>
          <w:color w:val="000000"/>
          <w:sz w:val="28"/>
        </w:rPr>
        <w:t>
      "6406 Резеңкеден жасалған аяқ киімнің бөлшектері – кемінде 220 балл.".</w:t>
      </w:r>
    </w:p>
    <w:bookmarkEnd w:id="106"/>
    <w:bookmarkStart w:name="z499" w:id="107"/>
    <w:p>
      <w:pPr>
        <w:spacing w:after="0"/>
        <w:ind w:left="0"/>
        <w:jc w:val="both"/>
      </w:pPr>
      <w:r>
        <w:rPr>
          <w:rFonts w:ascii="Times New Roman"/>
          <w:b w:val="false"/>
          <w:i w:val="false"/>
          <w:color w:val="000000"/>
          <w:sz w:val="28"/>
        </w:rPr>
        <w:t>
      10. 15 – 29 мынадай мазмұндағы ескертулермен толықтырылсын:</w:t>
      </w:r>
    </w:p>
    <w:bookmarkEnd w:id="107"/>
    <w:bookmarkStart w:name="z500" w:id="108"/>
    <w:p>
      <w:pPr>
        <w:spacing w:after="0"/>
        <w:ind w:left="0"/>
        <w:jc w:val="both"/>
      </w:pPr>
      <w:r>
        <w:rPr>
          <w:rFonts w:ascii="Times New Roman"/>
          <w:b w:val="false"/>
          <w:i w:val="false"/>
          <w:color w:val="000000"/>
          <w:sz w:val="28"/>
        </w:rPr>
        <w:t>
      &lt;15&gt; өнім құрамында бірнеше орталық процессорлар болған кезде барлық орталық процессорлардың мүше мемлекеттердің аумақтарында өндірілген өнімге жатқызу мақсатында қойылатын бірінші деңгейдегі интегралдық схемаға немесе екінші деңгейдегі интегралдық схемаға қойылатын талаптарға сәйкестігі қажет.</w:t>
      </w:r>
    </w:p>
    <w:bookmarkEnd w:id="108"/>
    <w:bookmarkStart w:name="z501" w:id="109"/>
    <w:p>
      <w:pPr>
        <w:spacing w:after="0"/>
        <w:ind w:left="0"/>
        <w:jc w:val="both"/>
      </w:pPr>
      <w:r>
        <w:rPr>
          <w:rFonts w:ascii="Times New Roman"/>
          <w:b w:val="false"/>
          <w:i w:val="false"/>
          <w:color w:val="000000"/>
          <w:sz w:val="28"/>
        </w:rPr>
        <w:t>
      &lt;16&gt; дайын өнімнің құрамына кіретін электрондық модульде осы технологиялық операцияны орындағаны үшін ескерілген балл дайын өнімде қайта есепке алынбайды.</w:t>
      </w:r>
    </w:p>
    <w:bookmarkEnd w:id="109"/>
    <w:bookmarkStart w:name="z502" w:id="110"/>
    <w:p>
      <w:pPr>
        <w:spacing w:after="0"/>
        <w:ind w:left="0"/>
        <w:jc w:val="both"/>
      </w:pPr>
      <w:r>
        <w:rPr>
          <w:rFonts w:ascii="Times New Roman"/>
          <w:b w:val="false"/>
          <w:i w:val="false"/>
          <w:color w:val="000000"/>
          <w:sz w:val="28"/>
        </w:rPr>
        <w:t>
      &lt;17&gt; бірінші деңгейдегі интегралдық схемаға немесе оны мүше мемлекеттердің аумағында өндірілген өнімге жатқызу мақсатында қойылатын екінші деңгейдегі интегралдық схемаға қойылатын талаптарды қанағаттандыратын орталық процессор өнімінің құрамында қолданылған жағдайда, мұндай орталық процессор өнімінде – екінші деңгейдегі өнім пайдаланылмаған жағдайда, бұл өнім бірінші деңгейдегі өнім болып табылады.</w:t>
      </w:r>
    </w:p>
    <w:bookmarkEnd w:id="110"/>
    <w:bookmarkStart w:name="z503" w:id="111"/>
    <w:p>
      <w:pPr>
        <w:spacing w:after="0"/>
        <w:ind w:left="0"/>
        <w:jc w:val="both"/>
      </w:pPr>
      <w:r>
        <w:rPr>
          <w:rFonts w:ascii="Times New Roman"/>
          <w:b w:val="false"/>
          <w:i w:val="false"/>
          <w:color w:val="000000"/>
          <w:sz w:val="28"/>
        </w:rPr>
        <w:t>
      &lt;18&gt; Ең болмағанда электрондық компоненттік базаның барлық элементтерін жүйелік (негізгі) басылымдық платаға құрастыру және монтаждау операциясы орындалған жағдайда ғана қолданылады.</w:t>
      </w:r>
    </w:p>
    <w:bookmarkEnd w:id="111"/>
    <w:bookmarkStart w:name="z504" w:id="112"/>
    <w:p>
      <w:pPr>
        <w:spacing w:after="0"/>
        <w:ind w:left="0"/>
        <w:jc w:val="both"/>
      </w:pPr>
      <w:r>
        <w:rPr>
          <w:rFonts w:ascii="Times New Roman"/>
          <w:b w:val="false"/>
          <w:i w:val="false"/>
          <w:color w:val="000000"/>
          <w:sz w:val="28"/>
        </w:rPr>
        <w:t>
      &lt;19&gt; Электрондық модуль – құрылымдық, электрлік, ақпараттық үйлесімділік пен өзара алмастыруды қамтамасыз ете отырып, модульдік немесе магистральдық-модульдік орындауда орындалған (орындалған) конструктивті және функционалдық аяқталған радиоэлектрондық құрылғы немесе радиоэлектрондық функционалдық түйін (ЕАЭО СЭҚ КС 8471 80 000, 8471 90 000 (тек электрондық модульдерге қатысты), 8534 кодтарына сәйкес келеді 8534 00, 8471 70, 8523 51).</w:t>
      </w:r>
    </w:p>
    <w:bookmarkEnd w:id="112"/>
    <w:bookmarkStart w:name="z505" w:id="113"/>
    <w:p>
      <w:pPr>
        <w:spacing w:after="0"/>
        <w:ind w:left="0"/>
        <w:jc w:val="both"/>
      </w:pPr>
      <w:r>
        <w:rPr>
          <w:rFonts w:ascii="Times New Roman"/>
          <w:b w:val="false"/>
          <w:i w:val="false"/>
          <w:color w:val="000000"/>
          <w:sz w:val="28"/>
        </w:rPr>
        <w:t>
      &lt;20&gt; Дайын өнімнің құрамында кемінде 50 балл есептелген мүше мемлекеттердің аумағында өндірістің жүйелік (негізгі) ақысын пайдалану шартымен қолданылады.</w:t>
      </w:r>
    </w:p>
    <w:bookmarkEnd w:id="113"/>
    <w:bookmarkStart w:name="z506" w:id="114"/>
    <w:p>
      <w:pPr>
        <w:spacing w:after="0"/>
        <w:ind w:left="0"/>
        <w:jc w:val="both"/>
      </w:pPr>
      <w:r>
        <w:rPr>
          <w:rFonts w:ascii="Times New Roman"/>
          <w:b w:val="false"/>
          <w:i w:val="false"/>
          <w:color w:val="000000"/>
          <w:sz w:val="28"/>
        </w:rPr>
        <w:t>
      &lt;21 &gt; Егер қайталанатын электрондық модульдер саны болса K = 1, содан кейін формула бойынша есептегеннен кейін (B) баллдардың жиынтық санына 1,7 мөлшерінде арттыру коэффициенті қолданылады.</w:t>
      </w:r>
    </w:p>
    <w:bookmarkEnd w:id="114"/>
    <w:bookmarkStart w:name="z507" w:id="115"/>
    <w:p>
      <w:pPr>
        <w:spacing w:after="0"/>
        <w:ind w:left="0"/>
        <w:jc w:val="both"/>
      </w:pPr>
      <w:r>
        <w:rPr>
          <w:rFonts w:ascii="Times New Roman"/>
          <w:b w:val="false"/>
          <w:i w:val="false"/>
          <w:color w:val="000000"/>
          <w:sz w:val="28"/>
        </w:rPr>
        <w:t>
      &lt;22&gt;Осы қосымшада орындау кезінде тауар мүше мемлекеттен шығарылған болып есептелетін шарттар, өндірістік және технологиялық операциялар болмаған жағдайда, Bi 50-ге тең болып қабылданады.</w:t>
      </w:r>
    </w:p>
    <w:bookmarkEnd w:id="115"/>
    <w:bookmarkStart w:name="z508" w:id="116"/>
    <w:p>
      <w:pPr>
        <w:spacing w:after="0"/>
        <w:ind w:left="0"/>
        <w:jc w:val="both"/>
      </w:pPr>
      <w:r>
        <w:rPr>
          <w:rFonts w:ascii="Times New Roman"/>
          <w:b w:val="false"/>
          <w:i w:val="false"/>
          <w:color w:val="000000"/>
          <w:sz w:val="28"/>
        </w:rPr>
        <w:t>
      &lt;23&gt; Қайталанбайтын электрондық модульдер әр түрлі орындалатын және (немесе) функционалдық мақсаты бар, келесі типтегі басылымдық платалар негізінде құрылған электрондық модульдер болып саналады: жүйелік (негізгі) тақта, Ethernet контроллер платасы, FC контроллер тақтасы, SAS/SATA контроллер тақтасы, InfiniBand контроллер платасы, PCI Express контроллер платасы, Ethernet коммутатор платасы, FC коммутатор платасы, InfiniBand коммутатор платасы, PCI Express коммутатор платасы, SAS / SATA кеңейту платасы, GSM/3G/4G платасы, WiFi/Bluetooth платасы, жедел жад платасы, тұрақты жады платасы, бейне платасы, дыбыстық платасы, контроллердің RAID платасы, кросс платасы (BackPlane), кеңейту платасы (Riser), қоректендіруді беру және (немесе) басқару платасы, басқа монтаждалған басылымдық платасы.</w:t>
      </w:r>
    </w:p>
    <w:bookmarkEnd w:id="116"/>
    <w:bookmarkStart w:name="z509" w:id="117"/>
    <w:p>
      <w:pPr>
        <w:spacing w:after="0"/>
        <w:ind w:left="0"/>
        <w:jc w:val="both"/>
      </w:pPr>
      <w:r>
        <w:rPr>
          <w:rFonts w:ascii="Times New Roman"/>
          <w:b w:val="false"/>
          <w:i w:val="false"/>
          <w:color w:val="000000"/>
          <w:sz w:val="28"/>
        </w:rPr>
        <w:t>
      &lt;24&gt; дайын өнімнің құрамына кіретін электрондық модульде осы технологиялық операцияны орындағаны үшін ескерілген балдар жиынтық қорытынды балды есептеу кезінде дайын өнімде қайта есепке алынбайды.</w:t>
      </w:r>
    </w:p>
    <w:bookmarkEnd w:id="117"/>
    <w:bookmarkStart w:name="z510" w:id="118"/>
    <w:p>
      <w:pPr>
        <w:spacing w:after="0"/>
        <w:ind w:left="0"/>
        <w:jc w:val="both"/>
      </w:pPr>
      <w:r>
        <w:rPr>
          <w:rFonts w:ascii="Times New Roman"/>
          <w:b w:val="false"/>
          <w:i w:val="false"/>
          <w:color w:val="000000"/>
          <w:sz w:val="28"/>
        </w:rPr>
        <w:t xml:space="preserve">
      &lt;25&gt; Микроконтроллер – жедел жады құрылғысы және (немесе) тұрақты жады құрылғысы бар процессор мен перифериялық құрылғылардың функцияларын біріктіретін электрондық құрылғыларды басқаруға арналған интегралды схемасы. </w:t>
      </w:r>
    </w:p>
    <w:bookmarkEnd w:id="118"/>
    <w:bookmarkStart w:name="z511" w:id="119"/>
    <w:p>
      <w:pPr>
        <w:spacing w:after="0"/>
        <w:ind w:left="0"/>
        <w:jc w:val="both"/>
      </w:pPr>
      <w:r>
        <w:rPr>
          <w:rFonts w:ascii="Times New Roman"/>
          <w:b w:val="false"/>
          <w:i w:val="false"/>
          <w:color w:val="000000"/>
          <w:sz w:val="28"/>
        </w:rPr>
        <w:t>
      Орталық микроконтроллер – осы электрондық модульде (радиоэлектрондық функционалдық торапта), есептеу машинасында (радиоэлектрондық құрылғыда) немесе ақпаратты өңдеу жүйесінде (радиоэлектрондық жүйеде) кіріктірілген микробағдарламалық қамтамасыз етуден бағдарламалық кодты орындау арқылы ақпаратты өңдеу және (немесе) осы модульдің, машинаның немесе жүйенің басқа бөліктерінің жұмысын басқару жөніндегі негізгі функцияларды орындайтын микроконтроллер.</w:t>
      </w:r>
    </w:p>
    <w:bookmarkEnd w:id="119"/>
    <w:bookmarkStart w:name="z512" w:id="120"/>
    <w:p>
      <w:pPr>
        <w:spacing w:after="0"/>
        <w:ind w:left="0"/>
        <w:jc w:val="both"/>
      </w:pPr>
      <w:r>
        <w:rPr>
          <w:rFonts w:ascii="Times New Roman"/>
          <w:b w:val="false"/>
          <w:i w:val="false"/>
          <w:color w:val="000000"/>
          <w:sz w:val="28"/>
        </w:rPr>
        <w:t>
      &lt;26&gt; Чипсет – орталық процессордың техникалық шарттарында көрсетілген және орталық процессордың жұмыс істеуін қамтамасыз ету үшін қажетті функциялар жиынтығын орындау мақсатында орталық процессормен бірлесіп жұмыс істеуге арналған жүйелік (негізгі) платадағы микросхема жиынтығы.</w:t>
      </w:r>
    </w:p>
    <w:bookmarkEnd w:id="120"/>
    <w:bookmarkStart w:name="z513" w:id="121"/>
    <w:p>
      <w:pPr>
        <w:spacing w:after="0"/>
        <w:ind w:left="0"/>
        <w:jc w:val="both"/>
      </w:pPr>
      <w:r>
        <w:rPr>
          <w:rFonts w:ascii="Times New Roman"/>
          <w:b w:val="false"/>
          <w:i w:val="false"/>
          <w:color w:val="000000"/>
          <w:sz w:val="28"/>
        </w:rPr>
        <w:t>
      &lt;27&gt; Коммуникациялық (желілік) процессор (NPU) – коммуникациялық маршруттау тапсырмаларын орындауға және деректер пакетін басқаруға арналған жоғары жылдамдықты байланыс арналары бар мамандандырылған микросхема.</w:t>
      </w:r>
    </w:p>
    <w:bookmarkEnd w:id="121"/>
    <w:bookmarkStart w:name="z514" w:id="122"/>
    <w:p>
      <w:pPr>
        <w:spacing w:after="0"/>
        <w:ind w:left="0"/>
        <w:jc w:val="both"/>
      </w:pPr>
      <w:r>
        <w:rPr>
          <w:rFonts w:ascii="Times New Roman"/>
          <w:b w:val="false"/>
          <w:i w:val="false"/>
          <w:color w:val="000000"/>
          <w:sz w:val="28"/>
        </w:rPr>
        <w:t>
      &lt;28&gt; Типономинал – белгілі бір типтегі (функционалдық мақсаттағы) электрондық компоненттік базаның элементі, сол типтегі басқа элементтерден бір немесе бірнеше параметрлердің мәндері бойынша ерекшеленетін сипаттамалардың белгілі бір жиынтығы бар.</w:t>
      </w:r>
    </w:p>
    <w:bookmarkEnd w:id="122"/>
    <w:bookmarkStart w:name="z515" w:id="123"/>
    <w:p>
      <w:pPr>
        <w:spacing w:after="0"/>
        <w:ind w:left="0"/>
        <w:jc w:val="both"/>
      </w:pPr>
      <w:r>
        <w:rPr>
          <w:rFonts w:ascii="Times New Roman"/>
          <w:b w:val="false"/>
          <w:i w:val="false"/>
          <w:color w:val="000000"/>
          <w:sz w:val="28"/>
        </w:rPr>
        <w:t xml:space="preserve">
      &lt;29&gt; Мүше мемлекеттердің аумақтарында осы қосымшаның XV бөлімінде көрсетілген шарттарды, осындай тауарға қатысты өндірістік және технологиялық операцияларды орындағаны үшін жиынтығында мынадай жиынтық баллдар саны жеткен жағдайда мүше мемлекеттің аумағында өндірілген тауарға жатқызылуы мүмкін: </w:t>
      </w:r>
    </w:p>
    <w:bookmarkEnd w:id="123"/>
    <w:bookmarkStart w:name="z516" w:id="124"/>
    <w:p>
      <w:pPr>
        <w:spacing w:after="0"/>
        <w:ind w:left="0"/>
        <w:jc w:val="both"/>
      </w:pPr>
      <w:r>
        <w:rPr>
          <w:rFonts w:ascii="Times New Roman"/>
          <w:b w:val="false"/>
          <w:i w:val="false"/>
          <w:color w:val="000000"/>
          <w:sz w:val="28"/>
        </w:rPr>
        <w:t>
      2023 жылғы 1 қаңтардан бастап-кемінде 100 балл;</w:t>
      </w:r>
    </w:p>
    <w:bookmarkEnd w:id="124"/>
    <w:bookmarkStart w:name="z517" w:id="125"/>
    <w:p>
      <w:pPr>
        <w:spacing w:after="0"/>
        <w:ind w:left="0"/>
        <w:jc w:val="both"/>
      </w:pPr>
      <w:r>
        <w:rPr>
          <w:rFonts w:ascii="Times New Roman"/>
          <w:b w:val="false"/>
          <w:i w:val="false"/>
          <w:color w:val="000000"/>
          <w:sz w:val="28"/>
        </w:rPr>
        <w:t>
      2024 жылғы 1 қаңтардан бастап-кемінде 140 балл.".</w:t>
      </w:r>
    </w:p>
    <w:bookmarkEnd w:id="1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