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3ede" w14:textId="c143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мәліметтер" электрондық құжаттың (мәліметтердің) форматы мен құрылымы туралы</w:t>
      </w:r>
    </w:p>
    <w:p>
      <w:pPr>
        <w:spacing w:after="0"/>
        <w:ind w:left="0"/>
        <w:jc w:val="both"/>
      </w:pPr>
      <w:r>
        <w:rPr>
          <w:rFonts w:ascii="Times New Roman"/>
          <w:b w:val="false"/>
          <w:i w:val="false"/>
          <w:color w:val="000000"/>
          <w:sz w:val="28"/>
        </w:rPr>
        <w:t>Еуразиялық экономикалық комиссия Алқасының 2024 жылғы 16 қаңтардағы № 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(2014 жылғы 29 мамырдағы Еуразиялық экономикалық одақ туралы шартқа № 3 қосымша) және Еуразиялық экономикалық комиссиясы алқасының 2016 жылғы 19 желтоқсандағы № 169 </w:t>
      </w:r>
      <w:r>
        <w:rPr>
          <w:rFonts w:ascii="Times New Roman"/>
          <w:b w:val="false"/>
          <w:i w:val="false"/>
          <w:color w:val="000000"/>
          <w:sz w:val="28"/>
        </w:rPr>
        <w:t>шешімін</w:t>
      </w:r>
      <w:r>
        <w:rPr>
          <w:rFonts w:ascii="Times New Roman"/>
          <w:b w:val="false"/>
          <w:i w:val="false"/>
          <w:color w:val="000000"/>
          <w:sz w:val="28"/>
        </w:rPr>
        <w:t xml:space="preserve"> және Еуразиялық экономикалық комиссиясы алқасының 2019 жылғы 6 тамыздағы № 129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электрондық құжаттың (мәліметтердің) форматы мен құрылымының қоса беріліп отырған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комиссиясы алқасының 2018 жылғы 21 тамыздағы № 136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сыртқы және өзара сауданы реттеу кезінде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процесті іске асыру қағидаларына № 22 қосымшаға сәйкес өзгеріс енгізілсін.</w:t>
      </w:r>
    </w:p>
    <w:bookmarkStart w:name="z4" w:id="0"/>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16 қаңтардағы </w:t>
            </w:r>
            <w:r>
              <w:br/>
            </w:r>
            <w:r>
              <w:rPr>
                <w:rFonts w:ascii="Times New Roman"/>
                <w:b w:val="false"/>
                <w:i w:val="false"/>
                <w:color w:val="000000"/>
                <w:sz w:val="20"/>
              </w:rPr>
              <w:t xml:space="preserve">№ 5 шешімімен </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мәліметтер" электрондық құжаттың (мәліметтердің) форматы мен құрылымының СИПАТТАМАСЫ</w:t>
      </w:r>
    </w:p>
    <w:bookmarkEnd w:id="1"/>
    <w:p>
      <w:pPr>
        <w:spacing w:after="0"/>
        <w:ind w:left="0"/>
        <w:jc w:val="left"/>
      </w:pPr>
    </w:p>
    <w:p>
      <w:pPr>
        <w:spacing w:after="0"/>
        <w:ind w:left="0"/>
        <w:jc w:val="both"/>
      </w:pPr>
      <w:r>
        <w:rPr>
          <w:rFonts w:ascii="Times New Roman"/>
          <w:b w:val="false"/>
          <w:i w:val="false"/>
          <w:color w:val="000000"/>
          <w:sz w:val="28"/>
        </w:rPr>
        <w:t xml:space="preserve">
      1. Осы құжат Еуразиялық экономикалық одаққа мүше мемлекеттердің кеден органдары тауарлардың жекелеген түрлерінің экспортына және (немесе) импортына лицензиядан мәліметтер алу мақсатында қолданатын Еуразиялық экономикалық комиссиясы алқасының 2015 жылғы 14 сәуірдегі № 29 шешімімен (бұдан әрі – жалпы процесс)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1-тармағында көзделген "Еуразиялық экономикалық одаққа мүше мемлекеттердің уәкілетті органдары ресімдейтін, сыртқы және өзара сауданы реттеу кезінде,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процесін іске асыру шеңберінде ақпараттық өзара іс-қимыл жасау кезінде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электрондық құжаттың (мәліметтердің) құрылымы мен форматын айқындайды (R. CT.AT.03.001).</w:t>
      </w:r>
    </w:p>
    <w:bookmarkStart w:name="z8" w:id="2"/>
    <w:p>
      <w:pPr>
        <w:spacing w:after="0"/>
        <w:ind w:left="0"/>
        <w:jc w:val="both"/>
      </w:pPr>
      <w:r>
        <w:rPr>
          <w:rFonts w:ascii="Times New Roman"/>
          <w:b w:val="false"/>
          <w:i w:val="false"/>
          <w:color w:val="000000"/>
          <w:sz w:val="28"/>
        </w:rPr>
        <w:t>
      2. Осы құжат Еуразиялық экономикалық одақтың (бұдан әрі – Одақ) интеграцияланған ақпараттық жүйесі құралдарымен ортақ процесс рәсімдерін іске асыру үшін ақпараттық жүйелер компоненттерін жобалау, әзірлеу және пысықтау кезінде қолданылады.</w:t>
      </w:r>
    </w:p>
    <w:bookmarkEnd w:id="2"/>
    <w:bookmarkStart w:name="z9" w:id="3"/>
    <w:p>
      <w:pPr>
        <w:spacing w:after="0"/>
        <w:ind w:left="0"/>
        <w:jc w:val="both"/>
      </w:pPr>
      <w:r>
        <w:rPr>
          <w:rFonts w:ascii="Times New Roman"/>
          <w:b w:val="false"/>
          <w:i w:val="false"/>
          <w:color w:val="000000"/>
          <w:sz w:val="28"/>
        </w:rPr>
        <w:t>
      3. Осы құжат Одақ құқығын құрайтын мынадай халықаралық шарттар мен актілерге сәйкес әзірленді:</w:t>
      </w:r>
    </w:p>
    <w:bookmarkEnd w:id="3"/>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2017 жылғы 11 сәуірдегі Кеден кодексі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комиссиясы алқасының 2014 жылғы 6 қарашадағы № 199 "Тауарлардың жекелеген түрлерінің экспортына және (немесе) импортына лицензия беруге өтінішті ресімдеу туралы нұсқаулық туралы және осындай лицензияны ресімдеу туралы және тауарлардың жекелеген түрлерінің экспортына және (немесе) импортына рұқсатты ресімдеу туралы нұсқаулық туралы"шешімі;</w:t>
      </w:r>
    </w:p>
    <w:p>
      <w:pPr>
        <w:spacing w:after="0"/>
        <w:ind w:left="0"/>
        <w:jc w:val="both"/>
      </w:pPr>
      <w:r>
        <w:rPr>
          <w:rFonts w:ascii="Times New Roman"/>
          <w:b w:val="false"/>
          <w:i w:val="false"/>
          <w:color w:val="000000"/>
          <w:sz w:val="28"/>
        </w:rPr>
        <w:t xml:space="preserve">
      Еуразиялық экономикалық комиссиясы алқасының 2015 жылғы 9 маусымдағы № 63 "Еуразиялық экономикалық одақ шеңберіндегі жалпы процестерді талдау, оңтайландыру, үйлестіру және сипаттау әдістемесі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"Тауарлардың жекелеген түрлерін экспорттауға және (немесе) импорттауға арналған лицензиялардан, тауарлардың жекелеген түрлерін экспорттауға және (немесе) импорттауға арналған рұқсаттардан және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арналған қорытындылардан (рұқсат беру құжаттарынан) алынған мәліметтердің құрамы туралы Еуразиялық экономикалық одаққа мүше мемлекеттердің кеден органдары алуы мүмкін және осындай мәліметтерді алу тәртібі" Еуразиялық экономикалық комиссиясы алқасының 2019 жылғы 6 тамыздағы № 129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"Сыртқы және өзара сауданы реттеу кезінде Еуразиялық экономикалық одаққа мүше мемлекеттердің уәкілетті органдары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Еуразиялық экономикалық комиссиясы алқасының 2018 жылғы 21 тамыздағы № 136 "Жалпы процесті іске асыру қағидаларын бекіту туралы" </w:t>
      </w:r>
      <w:r>
        <w:rPr>
          <w:rFonts w:ascii="Times New Roman"/>
          <w:b w:val="false"/>
          <w:i w:val="false"/>
          <w:color w:val="000000"/>
          <w:sz w:val="28"/>
        </w:rPr>
        <w:t>шешімі</w:t>
      </w:r>
    </w:p>
    <w:bookmarkStart w:name="z10" w:id="4"/>
    <w:p>
      <w:pPr>
        <w:spacing w:after="0"/>
        <w:ind w:left="0"/>
        <w:jc w:val="both"/>
      </w:pPr>
      <w:r>
        <w:rPr>
          <w:rFonts w:ascii="Times New Roman"/>
          <w:b w:val="false"/>
          <w:i w:val="false"/>
          <w:color w:val="000000"/>
          <w:sz w:val="28"/>
        </w:rPr>
        <w:t>
      4. Осы құжатта пайдаланылатын ұғымдар халықаралық шарттарда және Одақ құқығын құрайтын актілерде айқындалған мәндерде қолданылады.</w:t>
      </w:r>
    </w:p>
    <w:bookmarkEnd w:id="4"/>
    <w:p>
      <w:pPr>
        <w:spacing w:after="0"/>
        <w:ind w:left="0"/>
        <w:jc w:val="both"/>
      </w:pPr>
      <w:r>
        <w:rPr>
          <w:rFonts w:ascii="Times New Roman"/>
          <w:b w:val="false"/>
          <w:i w:val="false"/>
          <w:color w:val="000000"/>
          <w:sz w:val="28"/>
        </w:rPr>
        <w:t>
      Осы құжатта пайдаланылатын қысқартулар мыналарды білдіреді: "XML" – Ғаламторға арналған стандарттарды құратын</w:t>
      </w:r>
    </w:p>
    <w:p>
      <w:pPr>
        <w:spacing w:after="0"/>
        <w:ind w:left="0"/>
        <w:jc w:val="both"/>
      </w:pPr>
      <w:r>
        <w:rPr>
          <w:rFonts w:ascii="Times New Roman"/>
          <w:b w:val="false"/>
          <w:i w:val="false"/>
          <w:color w:val="000000"/>
          <w:sz w:val="28"/>
        </w:rPr>
        <w:t>
       халықаралық мекеме (W3C) ұсынған кеңейтілетін белгілеу тілі;</w:t>
      </w:r>
    </w:p>
    <w:p>
      <w:pPr>
        <w:spacing w:after="0"/>
        <w:ind w:left="0"/>
        <w:jc w:val="both"/>
      </w:pPr>
      <w:r>
        <w:rPr>
          <w:rFonts w:ascii="Times New Roman"/>
          <w:b w:val="false"/>
          <w:i w:val="false"/>
          <w:color w:val="000000"/>
          <w:sz w:val="28"/>
        </w:rPr>
        <w:t>
       "мүше мемлекет"  – Одақ мүшесі болып табылатын мемлекет;</w:t>
      </w:r>
    </w:p>
    <w:p>
      <w:pPr>
        <w:spacing w:after="0"/>
        <w:ind w:left="0"/>
        <w:jc w:val="both"/>
      </w:pPr>
      <w:r>
        <w:rPr>
          <w:rFonts w:ascii="Times New Roman"/>
          <w:b w:val="false"/>
          <w:i w:val="false"/>
          <w:color w:val="000000"/>
          <w:sz w:val="28"/>
        </w:rPr>
        <w:t>
      "реквизит" – белгілі бір контексте бөлінбейтін болып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11" w:id="5"/>
    <w:p>
      <w:pPr>
        <w:spacing w:after="0"/>
        <w:ind w:left="0"/>
        <w:jc w:val="both"/>
      </w:pPr>
      <w:r>
        <w:rPr>
          <w:rFonts w:ascii="Times New Roman"/>
          <w:b w:val="false"/>
          <w:i w:val="false"/>
          <w:color w:val="000000"/>
          <w:sz w:val="28"/>
        </w:rPr>
        <w:t>
      5.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мынадай стандарттардың талаптарын ескере отырып, осы құжатта айқындалатын құрылымға сәйкес XML-форматта қалыптастырылады:</w:t>
      </w:r>
    </w:p>
    <w:bookmarkEnd w:id="5"/>
    <w:p>
      <w:pPr>
        <w:spacing w:after="0"/>
        <w:ind w:left="0"/>
        <w:jc w:val="both"/>
      </w:pPr>
      <w:r>
        <w:rPr>
          <w:rFonts w:ascii="Times New Roman"/>
          <w:b w:val="false"/>
          <w:i w:val="false"/>
          <w:color w:val="000000"/>
          <w:sz w:val="28"/>
        </w:rPr>
        <w:t>
      "Extensible Markup Language (XML) 1.0 (Fifth Edition)" – https://www.w3.org/TR/xml/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"Namespaces in XML 1.0 (Third Edition)" –  https://www.w3.org/TR/REC-xml-names/ мекенжайы бойынша "Интернет" ақпараттық-телекоммуникациялық желісінде жарияланған;</w:t>
      </w:r>
    </w:p>
    <w:p>
      <w:pPr>
        <w:spacing w:after="0"/>
        <w:ind w:left="0"/>
        <w:jc w:val="both"/>
      </w:pPr>
      <w:r>
        <w:rPr>
          <w:rFonts w:ascii="Times New Roman"/>
          <w:b w:val="false"/>
          <w:i w:val="false"/>
          <w:color w:val="000000"/>
          <w:sz w:val="28"/>
        </w:rPr>
        <w:t>
      "XML Schema Part 1: Structures Second Edition" и "XML Schema Part 2: Datatypes Second Edition" –  https://www.w3.org/TR/xmlschema-1/ және https://www.w3.org/TR/xmlschema-2/. мекенжайлары бойынша "Интернет" ақпараттық-телекоммуникациялық желісінде жарияланған;</w:t>
      </w:r>
    </w:p>
    <w:bookmarkStart w:name="z12" w:id="6"/>
    <w:p>
      <w:pPr>
        <w:spacing w:after="0"/>
        <w:ind w:left="0"/>
        <w:jc w:val="both"/>
      </w:pPr>
      <w:r>
        <w:rPr>
          <w:rFonts w:ascii="Times New Roman"/>
          <w:b w:val="false"/>
          <w:i w:val="false"/>
          <w:color w:val="000000"/>
          <w:sz w:val="28"/>
        </w:rPr>
        <w:t>
      6.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(R. CT.AT.03.001) электрондық құжатының (мәліметтерінің) құрылымы иерархия деңгейлерін қарапайым (атомдық) деректемелерге дейін ескере отырып, толық деректемелік құрамын көрсете отырып, кестелік нысанда келтіріледі.</w:t>
      </w:r>
    </w:p>
    <w:bookmarkEnd w:id="6"/>
    <w:bookmarkStart w:name="z13" w:id="7"/>
    <w:p>
      <w:pPr>
        <w:spacing w:after="0"/>
        <w:ind w:left="0"/>
        <w:jc w:val="both"/>
      </w:pPr>
      <w:r>
        <w:rPr>
          <w:rFonts w:ascii="Times New Roman"/>
          <w:b w:val="false"/>
          <w:i w:val="false"/>
          <w:color w:val="000000"/>
          <w:sz w:val="28"/>
        </w:rPr>
        <w:t>
      7. Кестеде келесі өрістер (бағандар)құрылады:</w:t>
      </w:r>
    </w:p>
    <w:bookmarkEnd w:id="7"/>
    <w:p>
      <w:pPr>
        <w:spacing w:after="0"/>
        <w:ind w:left="0"/>
        <w:jc w:val="both"/>
      </w:pPr>
      <w:r>
        <w:rPr>
          <w:rFonts w:ascii="Times New Roman"/>
          <w:b w:val="false"/>
          <w:i w:val="false"/>
          <w:color w:val="000000"/>
          <w:sz w:val="28"/>
        </w:rPr>
        <w:t>
      "идентификатор" – деректемеге сәйкес келетін деректер моделіндегі деректер элементінің идентификаторы;</w:t>
      </w:r>
    </w:p>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реквизиттің белгіленген немесе ресми ауызша белгіленуі;</w:t>
      </w:r>
    </w:p>
    <w:p>
      <w:pPr>
        <w:spacing w:after="0"/>
        <w:ind w:left="0"/>
        <w:jc w:val="both"/>
      </w:pPr>
      <w:r>
        <w:rPr>
          <w:rFonts w:ascii="Times New Roman"/>
          <w:b w:val="false"/>
          <w:i w:val="false"/>
          <w:color w:val="000000"/>
          <w:sz w:val="28"/>
        </w:rPr>
        <w:t>
      "кп." – деректемелердің көптігі (міндетті (міндетті емес) және деректемелердің ықтимал қайталануларының саны);</w:t>
      </w:r>
    </w:p>
    <w:p>
      <w:pPr>
        <w:spacing w:after="0"/>
        <w:ind w:left="0"/>
        <w:jc w:val="both"/>
      </w:pPr>
      <w:r>
        <w:rPr>
          <w:rFonts w:ascii="Times New Roman"/>
          <w:b w:val="false"/>
          <w:i w:val="false"/>
          <w:color w:val="000000"/>
          <w:sz w:val="28"/>
        </w:rPr>
        <w:t>
      "мағыналар аймағы" – деректеменің мүмкін мәндерінің ауызша сипаттамасы;</w:t>
      </w:r>
    </w:p>
    <w:p>
      <w:pPr>
        <w:spacing w:after="0"/>
        <w:ind w:left="0"/>
        <w:jc w:val="both"/>
      </w:pPr>
      <w:r>
        <w:rPr>
          <w:rFonts w:ascii="Times New Roman"/>
          <w:b w:val="false"/>
          <w:i w:val="false"/>
          <w:color w:val="000000"/>
          <w:sz w:val="28"/>
        </w:rPr>
        <w:t>
      "Деректеме сипаттамасы" – деректеменің мағынасын (семантикасын) түсіндіретін мәтін.</w:t>
      </w:r>
    </w:p>
    <w:bookmarkStart w:name="z14" w:id="8"/>
    <w:p>
      <w:pPr>
        <w:spacing w:after="0"/>
        <w:ind w:left="0"/>
        <w:jc w:val="both"/>
      </w:pPr>
      <w:r>
        <w:rPr>
          <w:rFonts w:ascii="Times New Roman"/>
          <w:b w:val="false"/>
          <w:i w:val="false"/>
          <w:color w:val="000000"/>
          <w:sz w:val="28"/>
        </w:rPr>
        <w:t>
      8. Деректемелердің көптігін көрсету үшін келесі белгілер қолданылады:</w:t>
      </w:r>
    </w:p>
    <w:bookmarkEnd w:id="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1..* – реквизиттер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n..m – деректеме міндетті, n реттен кем емес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m-ден артық емес қайталауға болады (m &gt; 1).</w:t>
      </w:r>
    </w:p>
    <w:bookmarkStart w:name="z15" w:id="9"/>
    <w:p>
      <w:pPr>
        <w:spacing w:after="0"/>
        <w:ind w:left="0"/>
        <w:jc w:val="both"/>
      </w:pPr>
      <w:r>
        <w:rPr>
          <w:rFonts w:ascii="Times New Roman"/>
          <w:b w:val="false"/>
          <w:i w:val="false"/>
          <w:color w:val="000000"/>
          <w:sz w:val="28"/>
        </w:rPr>
        <w:t>
      9.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(R. CT.AT.03.001) электрондық құжат (мәліметтер) құрылымының сипаттамасы 1-кестеде келтірілген.</w:t>
      </w:r>
    </w:p>
    <w:bookmarkEnd w:id="9"/>
    <w:bookmarkStart w:name="z16" w:id="10"/>
    <w:p>
      <w:pPr>
        <w:spacing w:after="0"/>
        <w:ind w:left="0"/>
        <w:jc w:val="both"/>
      </w:pPr>
      <w:r>
        <w:rPr>
          <w:rFonts w:ascii="Times New Roman"/>
          <w:b w:val="false"/>
          <w:i w:val="false"/>
          <w:color w:val="000000"/>
          <w:sz w:val="28"/>
        </w:rPr>
        <w:t>
      1-кесте</w:t>
      </w:r>
    </w:p>
    <w:bookmarkEnd w:id="10"/>
    <w:bookmarkStart w:name="z17" w:id="11"/>
    <w:p>
      <w:pPr>
        <w:spacing w:after="0"/>
        <w:ind w:left="0"/>
        <w:jc w:val="left"/>
      </w:pPr>
      <w:r>
        <w:rPr>
          <w:rFonts w:ascii="Times New Roman"/>
          <w:b/>
          <w:i w:val="false"/>
          <w:color w:val="000000"/>
        </w:rPr>
        <w:t xml:space="preserve">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электрондық құжат (мәліметтер) құрылымының сипаттамасы (R. CT.AT.03.001)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R.CT.AT.03.001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шеңберіндегі жалпы процестер тізбесінің 1-тармағында көзделген "Еуразиялық экономикалық одаққа мүше мемлекеттердің уәкілетті органдары ресімдейтін, сыртқы және өзара сауданы реттеу кезінде,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процесін іске асыру шеңберінде ақпараттық өзара іс-қимыл жасау кезінде, Еуразиялық экономикалық комиссиясы алқасының 2015 жылғы 14 сәуірдегі № 29 шешімімен бекітілген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Атауларының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urn:EEC:R:CT:AT:03:001: ImportExportPermitLicenseInformation:v1.1.0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құжатының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ImportExportPermitLicenseInformation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схемасының файл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EEC_R_CT_AT_03_001_ImportExportPermitLicenseInformation_v1.1.0.xsd</w:t>
            </w:r>
          </w:p>
        </w:tc>
      </w:tr>
    </w:tbl>
    <w:bookmarkStart w:name="z18" w:id="12"/>
    <w:p>
      <w:pPr>
        <w:spacing w:after="0"/>
        <w:ind w:left="0"/>
        <w:jc w:val="both"/>
      </w:pPr>
      <w:r>
        <w:rPr>
          <w:rFonts w:ascii="Times New Roman"/>
          <w:b w:val="false"/>
          <w:i w:val="false"/>
          <w:color w:val="000000"/>
          <w:sz w:val="28"/>
        </w:rPr>
        <w:t xml:space="preserve">
      10. Импортталатын аттар кеңістігі 2-кестеде көрсетілген </w:t>
      </w:r>
    </w:p>
    <w:bookmarkEnd w:id="12"/>
    <w:bookmarkStart w:name="z19" w:id="13"/>
    <w:p>
      <w:pPr>
        <w:spacing w:after="0"/>
        <w:ind w:left="0"/>
        <w:jc w:val="both"/>
      </w:pPr>
      <w:r>
        <w:rPr>
          <w:rFonts w:ascii="Times New Roman"/>
          <w:b w:val="false"/>
          <w:i w:val="false"/>
          <w:color w:val="000000"/>
          <w:sz w:val="28"/>
        </w:rPr>
        <w:t>
      2-кесте</w:t>
      </w:r>
    </w:p>
    <w:bookmarkEnd w:id="13"/>
    <w:bookmarkStart w:name="z20" w:id="14"/>
    <w:p>
      <w:pPr>
        <w:spacing w:after="0"/>
        <w:ind w:left="0"/>
        <w:jc w:val="left"/>
      </w:pPr>
      <w:r>
        <w:rPr>
          <w:rFonts w:ascii="Times New Roman"/>
          <w:b/>
          <w:i w:val="false"/>
          <w:color w:val="000000"/>
        </w:rPr>
        <w:t xml:space="preserve"> Импортталатын атаулар кеңістігі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имен кеңістігіндегі "X. X. X" және "Y. Y. Y" таңбалары осы құжатқа сәйкес "Тауарлардың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мәліметтер" (R. CT.AT.03.001) электрондық құжат құрылымының техникалық схемаларын әзірлеу кезінде пайдаланылған базистік деректер моделінің нұсқаларының нөмірлеріне және "Редендік-тарифтік және тарифтік емес реттеу" пән саласының деректер моделіне сәйкес келеді.</w:t>
      </w:r>
    </w:p>
    <w:bookmarkStart w:name="z21" w:id="15"/>
    <w:p>
      <w:pPr>
        <w:spacing w:after="0"/>
        <w:ind w:left="0"/>
        <w:jc w:val="both"/>
      </w:pPr>
      <w:r>
        <w:rPr>
          <w:rFonts w:ascii="Times New Roman"/>
          <w:b w:val="false"/>
          <w:i w:val="false"/>
          <w:color w:val="000000"/>
          <w:sz w:val="28"/>
        </w:rPr>
        <w:t>
      11. "Тауарлардың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мәліметтер" электрондық құжат (мәліметтер) құрылымының деректемелік құрамы (R. CT.AT.03.001) 3-кестеде келтірілген.</w:t>
      </w:r>
    </w:p>
    <w:bookmarkEnd w:id="15"/>
    <w:bookmarkStart w:name="z22" w:id="16"/>
    <w:p>
      <w:pPr>
        <w:spacing w:after="0"/>
        <w:ind w:left="0"/>
        <w:jc w:val="both"/>
      </w:pPr>
      <w:r>
        <w:rPr>
          <w:rFonts w:ascii="Times New Roman"/>
          <w:b w:val="false"/>
          <w:i w:val="false"/>
          <w:color w:val="000000"/>
          <w:sz w:val="28"/>
        </w:rPr>
        <w:t>
      12. "Тауарлардың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 (R. CT.AT.03.001) электрондық құжат құрылымының жекелеген деректемелерін толтыруға қойылатын талаптар 4-кестеде келтірілген.</w:t>
      </w:r>
    </w:p>
    <w:bookmarkEnd w:id="16"/>
    <w:bookmarkStart w:name="z23" w:id="17"/>
    <w:p>
      <w:pPr>
        <w:spacing w:after="0"/>
        <w:ind w:left="0"/>
        <w:jc w:val="both"/>
      </w:pPr>
      <w:r>
        <w:rPr>
          <w:rFonts w:ascii="Times New Roman"/>
          <w:b w:val="false"/>
          <w:i w:val="false"/>
          <w:color w:val="000000"/>
          <w:sz w:val="28"/>
        </w:rPr>
        <w:t>
      3-кесте</w:t>
      </w:r>
    </w:p>
    <w:bookmarkEnd w:id="17"/>
    <w:bookmarkStart w:name="z24" w:id="18"/>
    <w:p>
      <w:pPr>
        <w:spacing w:after="0"/>
        <w:ind w:left="0"/>
        <w:jc w:val="left"/>
      </w:pPr>
      <w:r>
        <w:rPr>
          <w:rFonts w:ascii="Times New Roman"/>
          <w:b/>
          <w:i w:val="false"/>
          <w:color w:val="000000"/>
        </w:rPr>
        <w:t xml:space="preserve"> "Тауарлардың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мәліметтер" электрондық құжат (мәліметтер) құрылымының деректемелік құрамы (R. CT.AT.03.001)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процестің хабарлама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 идентификаторы (деректер)</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(мәліметтерді)бірегей сәйкестендіретін таңбалар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w:t>
            </w:r>
          </w:p>
          <w:p>
            <w:pPr>
              <w:spacing w:after="20"/>
              <w:ind w:left="20"/>
              <w:jc w:val="both"/>
            </w:pPr>
            <w:r>
              <w:rPr>
                <w:rFonts w:ascii="Times New Roman"/>
                <w:b w:val="false"/>
                <w:i w:val="false"/>
                <w:color w:val="000000"/>
                <w:sz w:val="20"/>
              </w:rPr>
              <w:t>
Шаблон: [0-9a-fA-F]{8}-[0-9a-fA-F]{4}-[0-9a-fA-F]{4}-[0-9a-fA-F]{4}-[0-9a-fA-F]{12} сәйкес идентификатордың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(мәліметтер)қалыптастырылған электрондық құжаттың (мәліметтердің) сәйкестендіруіші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8601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белгісі</w:t>
            </w:r>
          </w:p>
          <w:p>
            <w:pPr>
              <w:spacing w:after="20"/>
              <w:ind w:left="20"/>
              <w:jc w:val="both"/>
            </w:pPr>
            <w:r>
              <w:rPr>
                <w:rFonts w:ascii="Times New Roman"/>
                <w:b w:val="false"/>
                <w:i w:val="false"/>
                <w:color w:val="000000"/>
                <w:sz w:val="20"/>
              </w:rPr>
              <w:t>
(csdo:‌EDoc‌Indicator‌Code)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csdo:‌EDoc‌Indicator‌Code‌Type (M.SDT.00219)</w:t>
            </w:r>
          </w:p>
          <w:p>
            <w:pPr>
              <w:spacing w:after="20"/>
              <w:ind w:left="20"/>
              <w:jc w:val="both"/>
            </w:pPr>
            <w:r>
              <w:rPr>
                <w:rFonts w:ascii="Times New Roman"/>
                <w:b w:val="false"/>
                <w:i w:val="false"/>
                <w:color w:val="000000"/>
                <w:sz w:val="20"/>
              </w:rPr>
              <w:t>
Электрондық құжатты ұсыну белгісінің кодтық белгіленуі.Шаблон: (ЭД)|(ОО)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мемлекеттің уәкілетті органы</w:t>
            </w:r>
          </w:p>
          <w:p>
            <w:pPr>
              <w:spacing w:after="20"/>
              <w:ind w:left="20"/>
              <w:jc w:val="both"/>
            </w:pPr>
            <w:r>
              <w:rPr>
                <w:rFonts w:ascii="Times New Roman"/>
                <w:b w:val="false"/>
                <w:i w:val="false"/>
                <w:color w:val="000000"/>
                <w:sz w:val="20"/>
              </w:rPr>
              <w:t>
(ctcdo:‌Permit‌License‌Authority‌Details)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берген мүше мемлекеттің мемлекеттік билік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ctcdo:‌CTAuthority‌Details‌Type (M.CT.CDT.00403)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Үлгі: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Уәкілетті органның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Лауазымды тұлға</w:t>
            </w:r>
          </w:p>
          <w:p>
            <w:pPr>
              <w:spacing w:after="20"/>
              <w:ind w:left="20"/>
              <w:jc w:val="both"/>
            </w:pPr>
            <w:r>
              <w:rPr>
                <w:rFonts w:ascii="Times New Roman"/>
                <w:b w:val="false"/>
                <w:i w:val="false"/>
                <w:color w:val="000000"/>
                <w:sz w:val="20"/>
              </w:rPr>
              <w:t>
(ccdo:‌Officer‌Details)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ccdo:‌Officer‌Details‌Type (M.CDT.00031)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Фамилия</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Байланыс түрінің коды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Тауарлардың жекелеген түрлерін экспорттауға және (немесе) импорттауға құқық беретін құжат түрінің коды</w:t>
            </w:r>
          </w:p>
          <w:p>
            <w:pPr>
              <w:spacing w:after="20"/>
              <w:ind w:left="20"/>
              <w:jc w:val="both"/>
            </w:pPr>
            <w:r>
              <w:rPr>
                <w:rFonts w:ascii="Times New Roman"/>
                <w:b w:val="false"/>
                <w:i w:val="false"/>
                <w:color w:val="000000"/>
                <w:sz w:val="20"/>
              </w:rPr>
              <w:t>
(ctsdo:‌IEPermit‌Doc‌Kind‌Code)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 және (немесе) импортын жүзеге асыру құқығына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жекелеген түрлерінің экспортына және (немесе) импортына лицензия мәртебесі</w:t>
            </w:r>
          </w:p>
          <w:p>
            <w:pPr>
              <w:spacing w:after="20"/>
              <w:ind w:left="20"/>
              <w:jc w:val="both"/>
            </w:pPr>
            <w:r>
              <w:rPr>
                <w:rFonts w:ascii="Times New Roman"/>
                <w:b w:val="false"/>
                <w:i w:val="false"/>
                <w:color w:val="000000"/>
                <w:sz w:val="20"/>
              </w:rPr>
              <w:t>
(ctcdo:‌License‌Status‌Details)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лицензияның мәртебесі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ctcdo:‌License‌Status‌Details‌Type (M.CT.CDT.00106)</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Тауарлардың жекелеген түрлерін экспорттауға және (немесе) импорттауға лицензия мәртебесінің коды</w:t>
            </w:r>
          </w:p>
          <w:p>
            <w:pPr>
              <w:spacing w:after="20"/>
              <w:ind w:left="20"/>
              <w:jc w:val="both"/>
            </w:pPr>
            <w:r>
              <w:rPr>
                <w:rFonts w:ascii="Times New Roman"/>
                <w:b w:val="false"/>
                <w:i w:val="false"/>
                <w:color w:val="000000"/>
                <w:sz w:val="20"/>
              </w:rPr>
              <w:t>
(ctsdo:‌License‌Status‌Code)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 мәртебесінің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Статус кодының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лицензияның мәртебелік жай-күйі өзгерген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Тауарлардың жекелеген түрлерін экспорттауға және (немесе) импорттауға лицензия мәртебесінің өзгеру себебінің коды</w:t>
            </w:r>
          </w:p>
          <w:p>
            <w:pPr>
              <w:spacing w:after="20"/>
              <w:ind w:left="20"/>
              <w:jc w:val="both"/>
            </w:pPr>
            <w:r>
              <w:rPr>
                <w:rFonts w:ascii="Times New Roman"/>
                <w:b w:val="false"/>
                <w:i w:val="false"/>
                <w:color w:val="000000"/>
                <w:sz w:val="20"/>
              </w:rPr>
              <w:t>
(ctsdo:‌Reason‌License‌Status‌Code)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мәртебесінің өзгеру себептерінің кодтық белгіленуі</w:t>
            </w:r>
          </w:p>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Тауарлардың жекелеген түрлерін экспорттауға және (немесе) импорттауға арналған лицензия түрінің коды</w:t>
            </w:r>
          </w:p>
          <w:p>
            <w:pPr>
              <w:spacing w:after="20"/>
              <w:ind w:left="20"/>
              <w:jc w:val="both"/>
            </w:pPr>
            <w:r>
              <w:rPr>
                <w:rFonts w:ascii="Times New Roman"/>
                <w:b w:val="false"/>
                <w:i w:val="false"/>
                <w:color w:val="000000"/>
                <w:sz w:val="20"/>
              </w:rPr>
              <w:t>
(ctsdo:‌IELicense‌Kind‌Code)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 өткізу бағыты түрінің коды</w:t>
            </w:r>
          </w:p>
          <w:p>
            <w:pPr>
              <w:spacing w:after="20"/>
              <w:ind w:left="20"/>
              <w:jc w:val="both"/>
            </w:pPr>
            <w:r>
              <w:rPr>
                <w:rFonts w:ascii="Times New Roman"/>
                <w:b w:val="false"/>
                <w:i w:val="false"/>
                <w:color w:val="000000"/>
                <w:sz w:val="20"/>
              </w:rPr>
              <w:t>
(ctsdo:‌IEKind‌Code)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түрінің бағытының кодтық белгіленуі – тауарды одақтың кедендік аумағына үшінші елдерден кері әкету (экспорт) туралы міндеттемесіз немесе тауарды одақтың кедендік аумағынан үшінші елдердің аумағына кері әкелу (импорт)туралы міндеттемесіз әкелу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Тауарлардың жекелеген түрлерінің экспортына және (немесе) импортына құқық беретін құжаттың нөмірі</w:t>
            </w:r>
          </w:p>
          <w:p>
            <w:pPr>
              <w:spacing w:after="20"/>
              <w:ind w:left="20"/>
              <w:jc w:val="both"/>
            </w:pPr>
            <w:r>
              <w:rPr>
                <w:rFonts w:ascii="Times New Roman"/>
                <w:b w:val="false"/>
                <w:i w:val="false"/>
                <w:color w:val="000000"/>
                <w:sz w:val="20"/>
              </w:rPr>
              <w:t>
(ctcdo:‌Permit‌License‌Doc‌Id‌Details)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құқық беретін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ctcdo:‌Permit‌License‌Doc‌Id‌Details‌Type (M.CT.CDT.00107)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Тауарлардың бірыңғай тізбесінің бөлім коды</w:t>
            </w:r>
          </w:p>
          <w:p>
            <w:pPr>
              <w:spacing w:after="20"/>
              <w:ind w:left="20"/>
              <w:jc w:val="both"/>
            </w:pPr>
            <w:r>
              <w:rPr>
                <w:rFonts w:ascii="Times New Roman"/>
                <w:b w:val="false"/>
                <w:i w:val="false"/>
                <w:color w:val="000000"/>
                <w:sz w:val="20"/>
              </w:rPr>
              <w:t>
(ctsdo:‌Section‌List‌Goods‌Code)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тізбесінің бөлім нөміріне сәйкес келетін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ctsdo:‌Section‌List‌Goods‌Code‌Type (M.CT.SDT.00033)</w:t>
            </w:r>
          </w:p>
          <w:p>
            <w:pPr>
              <w:spacing w:after="20"/>
              <w:ind w:left="20"/>
              <w:jc w:val="both"/>
            </w:pPr>
            <w:r>
              <w:rPr>
                <w:rFonts w:ascii="Times New Roman"/>
                <w:b w:val="false"/>
                <w:i w:val="false"/>
                <w:color w:val="000000"/>
                <w:sz w:val="20"/>
              </w:rPr>
              <w:t>
таңбалардың қалыпқа келтірілген жолы. Шаблон: \d{1}\d{1,2}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Тауарлардың бірыңғай тізбесі бөліміне енгізілген тауарлардың қосымша сыныптамасының коды</w:t>
            </w:r>
          </w:p>
          <w:p>
            <w:pPr>
              <w:spacing w:after="20"/>
              <w:ind w:left="20"/>
              <w:jc w:val="both"/>
            </w:pPr>
            <w:r>
              <w:rPr>
                <w:rFonts w:ascii="Times New Roman"/>
                <w:b w:val="false"/>
                <w:i w:val="false"/>
                <w:color w:val="000000"/>
                <w:sz w:val="20"/>
              </w:rPr>
              <w:t>
(ctsdo:‌Additional‌Commodity‌Classification‌Section‌List‌Goods‌Code)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 бөліміне енгізілген тауарлардың қосымша сыныптамасының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csdo:‌Reference‌Data‌Id‌Type (M.SDT.00091) </w:t>
            </w:r>
          </w:p>
          <w:p>
            <w:pPr>
              <w:spacing w:after="20"/>
              <w:ind w:left="20"/>
              <w:jc w:val="both"/>
            </w:pPr>
            <w:r>
              <w:rPr>
                <w:rFonts w:ascii="Times New Roman"/>
                <w:b w:val="false"/>
                <w:i w:val="false"/>
                <w:color w:val="000000"/>
                <w:sz w:val="20"/>
              </w:rPr>
              <w:t>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Екі таңбалы жыл коды</w:t>
            </w:r>
          </w:p>
          <w:p>
            <w:pPr>
              <w:spacing w:after="20"/>
              <w:ind w:left="20"/>
              <w:jc w:val="both"/>
            </w:pPr>
            <w:r>
              <w:rPr>
                <w:rFonts w:ascii="Times New Roman"/>
                <w:b w:val="false"/>
                <w:i w:val="false"/>
                <w:color w:val="000000"/>
                <w:sz w:val="20"/>
              </w:rPr>
              <w:t>
(ctsdo:Year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жылдың соңғы 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ctsdo:‌Year‌Code‌Type (M.CT.SDT.00088)</w:t>
            </w:r>
          </w:p>
          <w:p>
            <w:pPr>
              <w:spacing w:after="20"/>
              <w:ind w:left="20"/>
              <w:jc w:val="both"/>
            </w:pPr>
            <w:r>
              <w:rPr>
                <w:rFonts w:ascii="Times New Roman"/>
                <w:b w:val="false"/>
                <w:i w:val="false"/>
                <w:color w:val="000000"/>
                <w:sz w:val="20"/>
              </w:rPr>
              <w:t>
таңбалардың қалыпқа келтірілген жолы.Шаблон: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Мүше мемлекеттің уәкілетті органының мөр нөмірі (коды)</w:t>
            </w:r>
          </w:p>
          <w:p>
            <w:pPr>
              <w:spacing w:after="20"/>
              <w:ind w:left="20"/>
              <w:jc w:val="both"/>
            </w:pPr>
            <w:r>
              <w:rPr>
                <w:rFonts w:ascii="Times New Roman"/>
                <w:b w:val="false"/>
                <w:i w:val="false"/>
                <w:color w:val="000000"/>
                <w:sz w:val="20"/>
              </w:rPr>
              <w:t>
(ctsdo:‌Stamp‌Authority‌Id)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уәкілетті органының мөр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ctsdo:‌Stamp‌Authority‌Id‌Type (M.CT.SDT.00082)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Тауарлардың жекелеген түрлерінің экспортына және (немесе) импортына құқық беретін құжаттың реттік нөмірі</w:t>
            </w:r>
          </w:p>
          <w:p>
            <w:pPr>
              <w:spacing w:after="20"/>
              <w:ind w:left="20"/>
              <w:jc w:val="both"/>
            </w:pPr>
            <w:r>
              <w:rPr>
                <w:rFonts w:ascii="Times New Roman"/>
                <w:b w:val="false"/>
                <w:i w:val="false"/>
                <w:color w:val="000000"/>
                <w:sz w:val="20"/>
              </w:rPr>
              <w:t>
(ctsdo:‌Permit‌License‌Doc‌Id)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ctsdo:‌Permit‌License‌Doc‌Id‌Type (M.CT.SDT.00081)</w:t>
            </w:r>
          </w:p>
          <w:p>
            <w:pPr>
              <w:spacing w:after="20"/>
              <w:ind w:left="20"/>
              <w:jc w:val="both"/>
            </w:pPr>
            <w:r>
              <w:rPr>
                <w:rFonts w:ascii="Times New Roman"/>
                <w:b w:val="false"/>
                <w:i w:val="false"/>
                <w:color w:val="000000"/>
                <w:sz w:val="20"/>
              </w:rPr>
              <w:t>
таңбалардың қалыпқа келтірілген жолы.Шаблон: [0-9]{5}|[0-9]{6}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(рұқсаттың)қолданылу мерзімі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(рұқсаттың)қолданылу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Келісімшарт (шарт)туралы мәліметтер</w:t>
            </w:r>
          </w:p>
          <w:p>
            <w:pPr>
              <w:spacing w:after="20"/>
              <w:ind w:left="20"/>
              <w:jc w:val="both"/>
            </w:pPr>
            <w:r>
              <w:rPr>
                <w:rFonts w:ascii="Times New Roman"/>
                <w:b w:val="false"/>
                <w:i w:val="false"/>
                <w:color w:val="000000"/>
                <w:sz w:val="20"/>
              </w:rPr>
              <w:t>
(ctcdo:‌Contract‌Details)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мәмілесін жүзеге асыруға арналған келісімшарт (шарт)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(csdo:‌Doc‌Kind‌Code)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(баратын)елдің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Ел туралы мәліметтер түрінің коды</w:t>
            </w:r>
          </w:p>
          <w:p>
            <w:pPr>
              <w:spacing w:after="20"/>
              <w:ind w:left="20"/>
              <w:jc w:val="both"/>
            </w:pPr>
            <w:r>
              <w:rPr>
                <w:rFonts w:ascii="Times New Roman"/>
                <w:b w:val="false"/>
                <w:i w:val="false"/>
                <w:color w:val="000000"/>
                <w:sz w:val="20"/>
              </w:rPr>
              <w:t>
(ctsdo:‌Country‌Information‌Kind‌Code)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(баратын)ел туралы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Өтініш беруші</w:t>
            </w:r>
          </w:p>
          <w:p>
            <w:pPr>
              <w:spacing w:after="20"/>
              <w:ind w:left="20"/>
              <w:jc w:val="both"/>
            </w:pPr>
            <w:r>
              <w:rPr>
                <w:rFonts w:ascii="Times New Roman"/>
                <w:b w:val="false"/>
                <w:i w:val="false"/>
                <w:color w:val="000000"/>
                <w:sz w:val="20"/>
              </w:rPr>
              <w:t>
(ctcdo:‌Declarant‌Details)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ctcdo:‌Subject‌Text‌Address‌Details‌Type (M.CT.CDT.00038)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тіркелген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Name300Type (M.SDT.00056)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әдісі </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шаруашылық жүргізуші субъектінің, жеке тұлғаның немесе шаруашылық жүргізуші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нормаланған таңбалар жолы</w:t>
            </w:r>
          </w:p>
          <w:p>
            <w:pPr>
              <w:spacing w:after="20"/>
              <w:ind w:left="20"/>
              <w:jc w:val="both"/>
            </w:pPr>
            <w:r>
              <w:rPr>
                <w:rFonts w:ascii="Times New Roman"/>
                <w:b w:val="false"/>
                <w:i w:val="false"/>
                <w:color w:val="000000"/>
                <w:sz w:val="20"/>
              </w:rPr>
              <w:t>
(ctsdo:‌Person‌Id)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ctsdo:‌Person‌Id‌Type (M.CT.SDT.00257)</w:t>
            </w:r>
          </w:p>
          <w:p>
            <w:pPr>
              <w:spacing w:after="20"/>
              <w:ind w:left="20"/>
              <w:jc w:val="both"/>
            </w:pPr>
            <w:r>
              <w:rPr>
                <w:rFonts w:ascii="Times New Roman"/>
                <w:b w:val="false"/>
                <w:i w:val="false"/>
                <w:color w:val="000000"/>
                <w:sz w:val="20"/>
              </w:rPr>
              <w:t>
жеке тұлғаны тіркеу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Мекенжай</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Код вида адреса</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Район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 Үйдің белгіленуі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 Ғимараттың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Мин.ұзындығы: 1.      </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Контактный реквизит</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Үлгі: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 Құжат нөмірі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Шетелдік серіктес туралы мәліметтер</w:t>
            </w:r>
          </w:p>
          <w:p>
            <w:pPr>
              <w:spacing w:after="20"/>
              <w:ind w:left="20"/>
              <w:jc w:val="both"/>
            </w:pPr>
            <w:r>
              <w:rPr>
                <w:rFonts w:ascii="Times New Roman"/>
                <w:b w:val="false"/>
                <w:i w:val="false"/>
                <w:color w:val="000000"/>
                <w:sz w:val="20"/>
              </w:rPr>
              <w:t>
(ctcdo:‌Foreign‌Partner‌Details)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(шарт)бойынша өтініш берушінің контрагенті болып табылатын шетелдік әріптес туралы мәліметтер</w:t>
            </w:r>
          </w:p>
          <w:p>
            <w:pPr>
              <w:spacing w:after="20"/>
              <w:ind w:left="20"/>
              <w:jc w:val="both"/>
            </w:pPr>
            <w:r>
              <w:rPr>
                <w:rFonts w:ascii="Times New Roman"/>
                <w:b w:val="false"/>
                <w:i w:val="false"/>
                <w:color w:val="000000"/>
                <w:sz w:val="20"/>
              </w:rPr>
              <w:t>
(сатып алушы / сатушы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ctcdo:‌Subject‌Text‌Address‌Details‌Type (M.CT.CDT.00038)</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Ел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тіркелген елінің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идентификатордың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Бірегей сәйкестендіру кедендік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Салық төлеушінің идентификаторы</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шаруашылық жүргізуші субъектінің, жеке тұлғаның немесе шаруашылық жүргізуші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жүргізуші субъектіні салық есебіне қою себебін анықтайтын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Жеке тұлғаның идентификаторы</w:t>
            </w:r>
          </w:p>
          <w:p>
            <w:pPr>
              <w:spacing w:after="20"/>
              <w:ind w:left="20"/>
              <w:jc w:val="both"/>
            </w:pPr>
            <w:r>
              <w:rPr>
                <w:rFonts w:ascii="Times New Roman"/>
                <w:b w:val="false"/>
                <w:i w:val="false"/>
                <w:color w:val="000000"/>
                <w:sz w:val="20"/>
              </w:rPr>
              <w:t>
(ctsdo:‌Person‌Id)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ctsdo:‌Person‌Id‌Type (M.CT.SDT.00257)</w:t>
            </w:r>
          </w:p>
          <w:p>
            <w:pPr>
              <w:spacing w:after="20"/>
              <w:ind w:left="20"/>
              <w:jc w:val="both"/>
            </w:pPr>
            <w:r>
              <w:rPr>
                <w:rFonts w:ascii="Times New Roman"/>
                <w:b w:val="false"/>
                <w:i w:val="false"/>
                <w:color w:val="000000"/>
                <w:sz w:val="20"/>
              </w:rPr>
              <w:t>
жеке тұлғаны тіркеу елінде қабылданған ережелерге сәйкес идентификатордың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Адрес</w:t>
            </w:r>
          </w:p>
          <w:p>
            <w:pPr>
              <w:spacing w:after="20"/>
              <w:ind w:left="20"/>
              <w:jc w:val="both"/>
            </w:pPr>
            <w:r>
              <w:rPr>
                <w:rFonts w:ascii="Times New Roman"/>
                <w:b w:val="false"/>
                <w:i w:val="false"/>
                <w:color w:val="000000"/>
                <w:sz w:val="20"/>
              </w:rPr>
              <w:t>
(ccdo:‌Address‌V4‌Details)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(жіктеуіштің)белгіленуі,</w:t>
            </w:r>
          </w:p>
          <w:p>
            <w:pPr>
              <w:spacing w:after="20"/>
              <w:ind w:left="20"/>
              <w:jc w:val="both"/>
            </w:pPr>
            <w:r>
              <w:rPr>
                <w:rFonts w:ascii="Times New Roman"/>
                <w:b w:val="false"/>
                <w:i w:val="false"/>
                <w:color w:val="000000"/>
                <w:sz w:val="20"/>
              </w:rPr>
              <w:t>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 Аймақ</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 Ғимарат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16.11.13. Мәтіндік нысандағы мекенжай</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адрес элементтерінің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белгіленуі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 Байланыс арнасының идентификаторы</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анықтайтын таңбалар тізбегі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 Жеке басын куәландыратын құжат түрінің коды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 Номер документа</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(рұқсат)тауары</w:t>
            </w:r>
          </w:p>
          <w:p>
            <w:pPr>
              <w:spacing w:after="20"/>
              <w:ind w:left="20"/>
              <w:jc w:val="both"/>
            </w:pPr>
            <w:r>
              <w:rPr>
                <w:rFonts w:ascii="Times New Roman"/>
                <w:b w:val="false"/>
                <w:i w:val="false"/>
                <w:color w:val="000000"/>
                <w:sz w:val="20"/>
              </w:rPr>
              <w:t>
(ctcdo:‌IEGoods‌Info‌Details)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(рұқсат)ресімделетін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ctcdo:‌IEGoods‌Base‌Details‌Type (M.CT.CDT.00182)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ЕАЭО СЭҚ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 кодының мәні 2, 4, 6, 8, 9 немесе 10 белгілер деңгейінде.</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Тауардың сипаттамасы</w:t>
            </w:r>
          </w:p>
          <w:p>
            <w:pPr>
              <w:spacing w:after="20"/>
              <w:ind w:left="20"/>
              <w:jc w:val="both"/>
            </w:pPr>
            <w:r>
              <w:rPr>
                <w:rFonts w:ascii="Times New Roman"/>
                <w:b w:val="false"/>
                <w:i w:val="false"/>
                <w:color w:val="000000"/>
                <w:sz w:val="20"/>
              </w:rPr>
              <w:t>
(ctsdo:‌Goods‌Description‌Text)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Тауар белгісінің атауы (ctsdo:‌Trademark‌Name)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дайындаушының тіркелген тауар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Модель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Сорттың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Тауар өндірушінің атауы</w:t>
            </w:r>
          </w:p>
          <w:p>
            <w:pPr>
              <w:spacing w:after="20"/>
              <w:ind w:left="20"/>
              <w:jc w:val="both"/>
            </w:pPr>
            <w:r>
              <w:rPr>
                <w:rFonts w:ascii="Times New Roman"/>
                <w:b w:val="false"/>
                <w:i w:val="false"/>
                <w:color w:val="000000"/>
                <w:sz w:val="20"/>
              </w:rPr>
              <w:t>
(ctsdo:‌Goods‌Producer‌Name)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Өнім идентификаторы</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тауардың бірегей идентификаторы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Стандарттың атауы</w:t>
            </w:r>
          </w:p>
          <w:p>
            <w:pPr>
              <w:spacing w:after="20"/>
              <w:ind w:left="20"/>
              <w:jc w:val="both"/>
            </w:pPr>
            <w:r>
              <w:rPr>
                <w:rFonts w:ascii="Times New Roman"/>
                <w:b w:val="false"/>
                <w:i w:val="false"/>
                <w:color w:val="000000"/>
                <w:sz w:val="20"/>
              </w:rPr>
              <w:t>
(ctsdo:‌Standard‌Name)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Ел туралы мәліметтер түрінің коды</w:t>
            </w:r>
          </w:p>
          <w:p>
            <w:pPr>
              <w:spacing w:after="20"/>
              <w:ind w:left="20"/>
              <w:jc w:val="both"/>
            </w:pPr>
            <w:r>
              <w:rPr>
                <w:rFonts w:ascii="Times New Roman"/>
                <w:b w:val="false"/>
                <w:i w:val="false"/>
                <w:color w:val="000000"/>
                <w:sz w:val="20"/>
              </w:rPr>
              <w:t>
(ctsdo:‌Country‌Information‌Kind‌Code)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 туралы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Стоимость в валюте контракта</w:t>
            </w:r>
          </w:p>
          <w:p>
            <w:pPr>
              <w:spacing w:after="20"/>
              <w:ind w:left="20"/>
              <w:jc w:val="both"/>
            </w:pPr>
            <w:r>
              <w:rPr>
                <w:rFonts w:ascii="Times New Roman"/>
                <w:b w:val="false"/>
                <w:i w:val="false"/>
                <w:color w:val="000000"/>
                <w:sz w:val="20"/>
              </w:rPr>
              <w:t>
(ctsdo:‌Contract‌Currency‌Amount)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ctsdo:‌Payment‌With‌Numeric‌Currency‌Amount‌Type (M.CT.SDT.00051)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xml:space="preserve">
Анықтамалыққа (жіктеушіге) сәйкес валютаның әріптік кодының мәні, оның идентификаторы "анықтамалық (жіктеуіш) идентификаторы" атрибутында анықталған. </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(approximateAmountIndicator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болжамды түрде көрсетілгенін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"шын"(шындық) немесе "жалған" өтірік)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Статистикалық құны</w:t>
            </w:r>
          </w:p>
          <w:p>
            <w:pPr>
              <w:spacing w:after="20"/>
              <w:ind w:left="20"/>
              <w:jc w:val="both"/>
            </w:pPr>
            <w:r>
              <w:rPr>
                <w:rFonts w:ascii="Times New Roman"/>
                <w:b w:val="false"/>
                <w:i w:val="false"/>
                <w:color w:val="000000"/>
                <w:sz w:val="20"/>
              </w:rPr>
              <w:t>
(ctsdo:‌Statistic‌Currency‌Amount)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ctsdo:‌Payment‌With‌Numeric‌Currency‌Amount‌Type (M.CT.SDT.00051)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(жіктеушіге) сәйкес валютаның әріптік кодының мәні, оның идентификаторы "анықтамалық (жіктеуіш) идентификаторы" атрибутында анықталған.Шаблон: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(атрибут approximate‌Amount‌Indicator)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болжамды түрде көрсетілгенін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"true" (шындық) немесе "false" (өтірік)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негізгі немесе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Қосымша өлшем бірлігіндегі тауар саны</w:t>
            </w:r>
          </w:p>
          <w:p>
            <w:pPr>
              <w:spacing w:after="20"/>
              <w:ind w:left="20"/>
              <w:jc w:val="both"/>
            </w:pPr>
            <w:r>
              <w:rPr>
                <w:rFonts w:ascii="Times New Roman"/>
                <w:b w:val="false"/>
                <w:i w:val="false"/>
                <w:color w:val="000000"/>
                <w:sz w:val="20"/>
              </w:rPr>
              <w:t>
(ctsdo:‌Commodity‌Additional‌Measure)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немесе ЕАЭО СЭҚ ТН сәйкес өлшем бірлігінен ерекшеленетін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түрі туралы мәліметтер</w:t>
            </w:r>
          </w:p>
          <w:p>
            <w:pPr>
              <w:spacing w:after="20"/>
              <w:ind w:left="20"/>
              <w:jc w:val="both"/>
            </w:pPr>
            <w:r>
              <w:rPr>
                <w:rFonts w:ascii="Times New Roman"/>
                <w:b w:val="false"/>
                <w:i w:val="false"/>
                <w:color w:val="000000"/>
                <w:sz w:val="20"/>
              </w:rPr>
              <w:t>
(ctcdo:‌IEGoods‌Item‌Details)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лицензия ресімделген ЕАЭО СЭҚ ТН бойынша 10 таңбалы бір кодқа сәйкес келетін тауар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ctcdo:‌IEGoods‌Item‌Details‌Type (M.CT.CDT.00097)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 түрінің бірегей реттік нөмірі</w:t>
            </w:r>
          </w:p>
          <w:p>
            <w:pPr>
              <w:spacing w:after="20"/>
              <w:ind w:left="20"/>
              <w:jc w:val="both"/>
            </w:pPr>
            <w:r>
              <w:rPr>
                <w:rFonts w:ascii="Times New Roman"/>
                <w:b w:val="false"/>
                <w:i w:val="false"/>
                <w:color w:val="000000"/>
                <w:sz w:val="20"/>
              </w:rPr>
              <w:t>
(ctsdo:‌IEUnique‌Goods‌Item‌Ordinal)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бірегей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арналған лицензияға қосымшаның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реттік нөмірі</w:t>
            </w:r>
          </w:p>
          <w:p>
            <w:pPr>
              <w:spacing w:after="20"/>
              <w:ind w:left="20"/>
              <w:jc w:val="both"/>
            </w:pPr>
            <w:r>
              <w:rPr>
                <w:rFonts w:ascii="Times New Roman"/>
                <w:b w:val="false"/>
                <w:i w:val="false"/>
                <w:color w:val="000000"/>
                <w:sz w:val="20"/>
              </w:rPr>
              <w:t>
(ctsdo:‌Goods‌Item‌Ordinal)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және(немесе) импорттауға арналған лицензияға қосымшадағы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Макс. сандар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Тауардың сипаттамасы</w:t>
            </w:r>
          </w:p>
          <w:p>
            <w:pPr>
              <w:spacing w:after="20"/>
              <w:ind w:left="20"/>
              <w:jc w:val="both"/>
            </w:pPr>
            <w:r>
              <w:rPr>
                <w:rFonts w:ascii="Times New Roman"/>
                <w:b w:val="false"/>
                <w:i w:val="false"/>
                <w:color w:val="000000"/>
                <w:sz w:val="20"/>
              </w:rPr>
              <w:t>
(ctsdo:‌Goods‌Description‌Text)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 белгісінің атауы</w:t>
            </w:r>
          </w:p>
          <w:p>
            <w:pPr>
              <w:spacing w:after="20"/>
              <w:ind w:left="20"/>
              <w:jc w:val="both"/>
            </w:pPr>
            <w:r>
              <w:rPr>
                <w:rFonts w:ascii="Times New Roman"/>
                <w:b w:val="false"/>
                <w:i w:val="false"/>
                <w:color w:val="000000"/>
                <w:sz w:val="20"/>
              </w:rPr>
              <w:t>
(ctsdo:‌Trademark‌Name)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дайындаушының тіркелген тауар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Марканың атауы</w:t>
            </w:r>
          </w:p>
          <w:p>
            <w:pPr>
              <w:spacing w:after="20"/>
              <w:ind w:left="20"/>
              <w:jc w:val="both"/>
            </w:pPr>
            <w:r>
              <w:rPr>
                <w:rFonts w:ascii="Times New Roman"/>
                <w:b w:val="false"/>
                <w:i w:val="false"/>
                <w:color w:val="000000"/>
                <w:sz w:val="20"/>
              </w:rPr>
              <w:t>
(csdo:‌Product‌Mark‌Name)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Модель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Сорттың атауы</w:t>
            </w:r>
          </w:p>
          <w:p>
            <w:pPr>
              <w:spacing w:after="20"/>
              <w:ind w:left="20"/>
              <w:jc w:val="both"/>
            </w:pPr>
            <w:r>
              <w:rPr>
                <w:rFonts w:ascii="Times New Roman"/>
                <w:b w:val="false"/>
                <w:i w:val="false"/>
                <w:color w:val="000000"/>
                <w:sz w:val="20"/>
              </w:rPr>
              <w:t>
(csdo:‌Product‌Sort‌Name)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сортының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Тауар өндірушінің атауы</w:t>
            </w:r>
          </w:p>
          <w:p>
            <w:pPr>
              <w:spacing w:after="20"/>
              <w:ind w:left="20"/>
              <w:jc w:val="both"/>
            </w:pPr>
            <w:r>
              <w:rPr>
                <w:rFonts w:ascii="Times New Roman"/>
                <w:b w:val="false"/>
                <w:i w:val="false"/>
                <w:color w:val="000000"/>
                <w:sz w:val="20"/>
              </w:rPr>
              <w:t>
(ctsdo:‌Goods‌Producer‌Name)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Идентификатор продукта</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берген тауардың бірегей идентификаторы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Наименование стандарта</w:t>
            </w:r>
          </w:p>
          <w:p>
            <w:pPr>
              <w:spacing w:after="20"/>
              <w:ind w:left="20"/>
              <w:jc w:val="both"/>
            </w:pPr>
            <w:r>
              <w:rPr>
                <w:rFonts w:ascii="Times New Roman"/>
                <w:b w:val="false"/>
                <w:i w:val="false"/>
                <w:color w:val="000000"/>
                <w:sz w:val="20"/>
              </w:rPr>
              <w:t>
(ctsdo:‌Standard‌Name)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сәйкес келетін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Келісімшарт валютасындағы құн</w:t>
            </w:r>
          </w:p>
          <w:p>
            <w:pPr>
              <w:spacing w:after="20"/>
              <w:ind w:left="20"/>
              <w:jc w:val="both"/>
            </w:pPr>
            <w:r>
              <w:rPr>
                <w:rFonts w:ascii="Times New Roman"/>
                <w:b w:val="false"/>
                <w:i w:val="false"/>
                <w:color w:val="000000"/>
                <w:sz w:val="20"/>
              </w:rPr>
              <w:t>
(ctsdo:‌Contract‌Currency‌Amount)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ctsdo:‌Payment‌With‌Numeric‌Currency‌Amount‌Type (M.CT.SDT.00051)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Анықтамалыққа (жіктеушіге) сәйкес валютаның әріптік кодының мәні, оның идентификаторы "анықтамалық (жіктеуіш) идентификаторы" атрибутында анықталған.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болжалды құнның белгісі</w:t>
            </w:r>
          </w:p>
          <w:p>
            <w:pPr>
              <w:spacing w:after="20"/>
              <w:ind w:left="20"/>
              <w:jc w:val="both"/>
            </w:pPr>
            <w:r>
              <w:rPr>
                <w:rFonts w:ascii="Times New Roman"/>
                <w:b w:val="false"/>
                <w:i w:val="false"/>
                <w:color w:val="000000"/>
                <w:sz w:val="20"/>
              </w:rPr>
              <w:t>
(approximateAmountIndicator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болжамды түрде көрсетілгенін анықтайтын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"true" (дұрыс) және "false" (бұрыс)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Тауар саны</w:t>
            </w:r>
          </w:p>
          <w:p>
            <w:pPr>
              <w:spacing w:after="20"/>
              <w:ind w:left="20"/>
              <w:jc w:val="both"/>
            </w:pPr>
            <w:r>
              <w:rPr>
                <w:rFonts w:ascii="Times New Roman"/>
                <w:b w:val="false"/>
                <w:i w:val="false"/>
                <w:color w:val="000000"/>
                <w:sz w:val="20"/>
              </w:rPr>
              <w:t>
(csdo:‌Unified‌Commodity‌Measure)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негізгі немесе қосымша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Қосымша өлшем бірлігіндегі тауар саны</w:t>
            </w:r>
          </w:p>
          <w:p>
            <w:pPr>
              <w:spacing w:after="20"/>
              <w:ind w:left="20"/>
              <w:jc w:val="both"/>
            </w:pPr>
            <w:r>
              <w:rPr>
                <w:rFonts w:ascii="Times New Roman"/>
                <w:b w:val="false"/>
                <w:i w:val="false"/>
                <w:color w:val="000000"/>
                <w:sz w:val="20"/>
              </w:rPr>
              <w:t>
(ctsdo:‌Commodity‌Additional‌Measure)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немесе ЕАЭО СЭҚ ТН сәйкес өлшем бірлігінен ерекшеленетін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Макс. сандар саны: 24.</w:t>
            </w:r>
          </w:p>
          <w:p>
            <w:pPr>
              <w:spacing w:after="20"/>
              <w:ind w:left="20"/>
              <w:jc w:val="both"/>
            </w:pPr>
            <w:r>
              <w:rPr>
                <w:rFonts w:ascii="Times New Roman"/>
                <w:b w:val="false"/>
                <w:i w:val="false"/>
                <w:color w:val="000000"/>
                <w:sz w:val="20"/>
              </w:rPr>
              <w:t>
Макс. бөлшек саны. сандар: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Әріптік-сандық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(жіктеуіш)идентификаторы</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жіктеуішінің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Тауарлардың жекелеген түрлерінің экспортына және (немесе) импортына лицензия беру үшін негіздеме</w:t>
            </w:r>
          </w:p>
          <w:p>
            <w:pPr>
              <w:spacing w:after="20"/>
              <w:ind w:left="20"/>
              <w:jc w:val="both"/>
            </w:pPr>
            <w:r>
              <w:rPr>
                <w:rFonts w:ascii="Times New Roman"/>
                <w:b w:val="false"/>
                <w:i w:val="false"/>
                <w:color w:val="000000"/>
                <w:sz w:val="20"/>
              </w:rPr>
              <w:t>
(ctcdo:‌Licensing‌Reason‌Details)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және(немесе) импортына лицензия беру үшін негіздеме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ctcdo:‌Licensing‌Reason‌Details‌Type (M.CT.CDT.00402)</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Тауарлардың жекелеген түрлерінің экспортына және (немесе) импортына лицензия беру үшін негіз болып табылатын құжат</w:t>
            </w:r>
          </w:p>
          <w:p>
            <w:pPr>
              <w:spacing w:after="20"/>
              <w:ind w:left="20"/>
              <w:jc w:val="both"/>
            </w:pPr>
            <w:r>
              <w:rPr>
                <w:rFonts w:ascii="Times New Roman"/>
                <w:b w:val="false"/>
                <w:i w:val="false"/>
                <w:color w:val="000000"/>
                <w:sz w:val="20"/>
              </w:rPr>
              <w:t>
(ctcdo:‌Licensing‌Reason‌Doc‌Details)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және(немесе) импортына лицензия беру үшін негіз болып табылатын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ctcdo:‌CTDoc‌Details‌Type (M.CT.CDT.00617)</w:t>
            </w:r>
          </w:p>
          <w:p>
            <w:pPr>
              <w:spacing w:after="20"/>
              <w:ind w:left="20"/>
              <w:jc w:val="both"/>
            </w:pPr>
            <w:r>
              <w:rPr>
                <w:rFonts w:ascii="Times New Roman"/>
                <w:b w:val="false"/>
                <w:i w:val="false"/>
                <w:color w:val="000000"/>
                <w:sz w:val="20"/>
              </w:rPr>
              <w:t>
Кірістірілген элементтер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кодтың мәні.</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сандық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Құжаттың жарамдылық мерзімі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бар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ISO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Ел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Идентификаторы "анықтамалық идентификаторы (жіктеуіш)" атрибутында анықталған анықтамалыққа (жіктеуішке) сәйкес елдің екі әріптен тұратын кодының мәні.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(жіктеуіш)идентификаторы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(жіктеуіштің)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Уәкілетті органның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негізінде лицензия берілетін өзге де қажетті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 w:id="19"/>
    <w:p>
      <w:pPr>
        <w:spacing w:after="0"/>
        <w:ind w:left="0"/>
        <w:jc w:val="both"/>
      </w:pPr>
      <w:r>
        <w:rPr>
          <w:rFonts w:ascii="Times New Roman"/>
          <w:b w:val="false"/>
          <w:i w:val="false"/>
          <w:color w:val="000000"/>
          <w:sz w:val="28"/>
        </w:rPr>
        <w:t>
      4-кесте</w:t>
      </w:r>
    </w:p>
    <w:bookmarkEnd w:id="19"/>
    <w:bookmarkStart w:name="z26" w:id="20"/>
    <w:p>
      <w:pPr>
        <w:spacing w:after="0"/>
        <w:ind w:left="0"/>
        <w:jc w:val="left"/>
      </w:pPr>
      <w:r>
        <w:rPr>
          <w:rFonts w:ascii="Times New Roman"/>
          <w:b/>
          <w:i w:val="false"/>
          <w:color w:val="000000"/>
        </w:rPr>
        <w:t xml:space="preserve"> "Тауарлардың жекелеген түрлерінің экспортына және (немесе) импортына лицензиядан немесе тауарлардың жекелеген түрлерінің экспортына және (немесе) импортына рұқсаттан алынған мәліметтер" электрондық құжат (мәліметтер) құрылымының жекелеген деректемелерін толтыруға қойылатын талаптар (R. CT.AT.03.001)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тілдегі ереженің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YYYY-MM-DDThh:mm:ss.cccZ шаблонға сәйкес келтірілуге тиіс: мұндағы ссс – миллисекундтың мәнін білдіретін таңбалар, Z – Дүниежүзілік уақытқа (UTC)сәйкес уақытты бейнелеу форматын білдіретін тұрақты 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электрондық құжаттың (мәліметтердің) коды (csdo:EDocCode) "R.CT.AT.03.001"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(ctcdo:PermitLicenseAuthorityDetails) деректемесінің құрамында деректемелер толтырылуы тиіс:</w:t>
            </w:r>
          </w:p>
          <w:p>
            <w:pPr>
              <w:spacing w:after="20"/>
              <w:ind w:left="20"/>
              <w:jc w:val="both"/>
            </w:pPr>
            <w:r>
              <w:rPr>
                <w:rFonts w:ascii="Times New Roman"/>
                <w:b w:val="false"/>
                <w:i w:val="false"/>
                <w:color w:val="000000"/>
                <w:sz w:val="20"/>
              </w:rPr>
              <w:t>
"Мүше мемлекеттің уәкілетті органының атауы" (csdo:​Authority​Name),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деректемесі толтырылса, онда деректеме әлем елдерінің жіктеуішіне сәйкес елдің кодтық белгіленуін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коды" (csdo:UnifiedCountryCode) деректемесі толтырылса, "Ел коды" деректемесінің" (csdo:UnifiedCountryCode) анықтамалықтың (жіктеуіштің) (атрибут codeListId)  идентификаторы" атрибутында "2021" мәні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"Лауазымды тұлға" деректемесі (ccdo:OfficerDetails) толтырылса, онда оның құрамында "Лауазымның атауы" (csdo:PositionName) "ТАӘ" (ccdo:FullNameDetails)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(ccdo:​Officer​Details)  күрделі деректемесінің "ТАӘ" (ccdo:FullNameDetails) деректемесінің құрамында: "Аты" (csdo:​First​Name)  және "Тегі" (csdo:​Last​Name)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(ccdo:​Officer​Details) күрделі деректемесінің құрамында "Байланыс деректемесі" (ccdo:​Communication​Details)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толтырылған болса, онда деректеме келесі мәндердің бірін қамтуы керек:</w:t>
            </w:r>
          </w:p>
          <w:p>
            <w:pPr>
              <w:spacing w:after="20"/>
              <w:ind w:left="20"/>
              <w:jc w:val="both"/>
            </w:pPr>
            <w:r>
              <w:rPr>
                <w:rFonts w:ascii="Times New Roman"/>
                <w:b w:val="false"/>
                <w:i w:val="false"/>
                <w:color w:val="000000"/>
                <w:sz w:val="20"/>
              </w:rPr>
              <w:t>
"ТЕ" – телефон;</w:t>
            </w:r>
          </w:p>
          <w:p>
            <w:pPr>
              <w:spacing w:after="20"/>
              <w:ind w:left="20"/>
              <w:jc w:val="both"/>
            </w:pPr>
            <w:r>
              <w:rPr>
                <w:rFonts w:ascii="Times New Roman"/>
                <w:b w:val="false"/>
                <w:i w:val="false"/>
                <w:color w:val="000000"/>
                <w:sz w:val="20"/>
              </w:rPr>
              <w:t>
"FX"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құқық беретін құжат түрінің коды" деректемесінде (ctsdo:IEPermitDocKindCode) мынадай мәндердің бірі болуға тиіс:</w:t>
            </w:r>
          </w:p>
          <w:p>
            <w:pPr>
              <w:spacing w:after="20"/>
              <w:ind w:left="20"/>
              <w:jc w:val="both"/>
            </w:pPr>
            <w:r>
              <w:rPr>
                <w:rFonts w:ascii="Times New Roman"/>
                <w:b w:val="false"/>
                <w:i w:val="false"/>
                <w:color w:val="000000"/>
                <w:sz w:val="20"/>
              </w:rPr>
              <w:t>
"01011" – тауарлардың жекелеген түрлерінің экспортына және (немесе) импортына лицензия;</w:t>
            </w:r>
          </w:p>
          <w:p>
            <w:pPr>
              <w:spacing w:after="20"/>
              <w:ind w:left="20"/>
              <w:jc w:val="both"/>
            </w:pPr>
            <w:r>
              <w:rPr>
                <w:rFonts w:ascii="Times New Roman"/>
                <w:b w:val="false"/>
                <w:i w:val="false"/>
                <w:color w:val="000000"/>
                <w:sz w:val="20"/>
              </w:rPr>
              <w:t>
"01017" – тауарлардың жекелеген түрлерін экспорттауға және (немесе) импорттауға рұқсат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деректемесі ctsdo:IEPermitDocKindCode) "01011" мәнін қамтыса, онда "Тауарлардың жекелеген түрлерін экспорттауға және (немесе) импорттауға лицензия мәртебесі" (ctcdo:LicenseStatusDetails)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мәртебесі" (ctcdo: LicenseStatusDetails) деректемесі толтырылған болса, онда "Тауарлардың жекелеген түрлерін экспорттауға және (немесе) импорттауға арналған лицензия мәртебесінің коды" (ctsdo:LicenseStatusCode) деректемесінде мәндердің 1-і болуға тиіс:</w:t>
            </w:r>
          </w:p>
          <w:p>
            <w:pPr>
              <w:spacing w:after="20"/>
              <w:ind w:left="20"/>
              <w:jc w:val="both"/>
            </w:pPr>
            <w:r>
              <w:rPr>
                <w:rFonts w:ascii="Times New Roman"/>
                <w:b w:val="false"/>
                <w:i w:val="false"/>
                <w:color w:val="000000"/>
                <w:sz w:val="20"/>
              </w:rPr>
              <w:t>
"01" –  қолданылады;</w:t>
            </w:r>
          </w:p>
          <w:p>
            <w:pPr>
              <w:spacing w:after="20"/>
              <w:ind w:left="20"/>
              <w:jc w:val="both"/>
            </w:pPr>
            <w:r>
              <w:rPr>
                <w:rFonts w:ascii="Times New Roman"/>
                <w:b w:val="false"/>
                <w:i w:val="false"/>
                <w:color w:val="000000"/>
                <w:sz w:val="20"/>
              </w:rPr>
              <w:t>
"02" – қолданылуы тоқтатылды;</w:t>
            </w:r>
          </w:p>
          <w:p>
            <w:pPr>
              <w:spacing w:after="20"/>
              <w:ind w:left="20"/>
              <w:jc w:val="both"/>
            </w:pPr>
            <w:r>
              <w:rPr>
                <w:rFonts w:ascii="Times New Roman"/>
                <w:b w:val="false"/>
                <w:i w:val="false"/>
                <w:color w:val="000000"/>
                <w:sz w:val="20"/>
              </w:rPr>
              <w:t>
"03" – қолданылуы қайта іске қосылды;</w:t>
            </w:r>
          </w:p>
          <w:p>
            <w:pPr>
              <w:spacing w:after="20"/>
              <w:ind w:left="20"/>
              <w:jc w:val="both"/>
            </w:pPr>
            <w:r>
              <w:rPr>
                <w:rFonts w:ascii="Times New Roman"/>
                <w:b w:val="false"/>
                <w:i w:val="false"/>
                <w:color w:val="000000"/>
                <w:sz w:val="20"/>
              </w:rPr>
              <w:t>
"04" – қолданылуы тоқтатылды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экспорттауға және (немесе) импорттауға арналған лицензия мәртебесінің коды" (ctsdo:LicenseStatusCode) деректемесінің "Анықтамалықтың (жіктеуіштің) идентификаторы" (codeListId атрибуты) атрибуты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 экспорттауға және (немесе) импорттауға арналған лицензия мәртебесінің коды" (ctsdo:LicenseStatusCode) деректемесінде "01" мәні болса, онда "Күн" (csdo:EventDate) және "Жекелеген тауар түрлерін экспорттауға және (немесе) импорттауға арналған лицензия мәртебесінің өзгеру себебінің коды" (Ctsdo: ReasonLicenseStatusCode) "Тауарлардың жекелеген түрлерін экспорттауға және (немесе) импорттауға арналған лицензия мәртебесі" (ctcdo:LicenseStatusDetails) күрделі деректемесінің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мәртебесінің коды" деректемесінде (ctsdo:LicenseStatusCode) мәндердің 1-і болса: "02", "03", "04", онда "Жекелеген тауар түрлерінің экспортына және (немесе) импортына лицензия мәртебесі" (ctcdo:LicenseStatusDetails) күрделі деректемесінің құрамындағы  "Күні" (csdo:EventDate)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 экспорттауға және (немесе) импорттауға арналған лицензия мәртебесінің коды" (ctsdo:LicenseStatusCode) деректемесінде "02" мәні болса, онда "жекелеген тауар түрлерін экспорттауға және (немесе) импорттауға арналған лицензия мәртебесінің өзгеру себебінің коды" (ctsdo:ReasonLicenseStatusCode) деректемесінде 1 мән болуы тиіс:</w:t>
            </w:r>
          </w:p>
          <w:p>
            <w:pPr>
              <w:spacing w:after="20"/>
              <w:ind w:left="20"/>
              <w:jc w:val="both"/>
            </w:pPr>
            <w:r>
              <w:rPr>
                <w:rFonts w:ascii="Times New Roman"/>
                <w:b w:val="false"/>
                <w:i w:val="false"/>
                <w:color w:val="000000"/>
                <w:sz w:val="20"/>
              </w:rPr>
              <w:t>
"04" – олардың негізінде лицензия берілген бір немесе бірнеше құжаттардың қолданылуын тоқтату немесе тоқтата тұру;</w:t>
            </w:r>
          </w:p>
          <w:p>
            <w:pPr>
              <w:spacing w:after="20"/>
              <w:ind w:left="20"/>
              <w:jc w:val="both"/>
            </w:pPr>
            <w:r>
              <w:rPr>
                <w:rFonts w:ascii="Times New Roman"/>
                <w:b w:val="false"/>
                <w:i w:val="false"/>
                <w:color w:val="000000"/>
                <w:sz w:val="20"/>
              </w:rPr>
              <w:t>
"10" – бас немесе айрықша лицензия иесінің лицензияның орындалу барысы туралы есепті беру жөніндегі талаптарды орындамауы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лицензия мәртебесінің коды" (ctsdo:LicenseStatusCode) деректемесінде "03" мәні болса, онда "Тауарлардың жекелеген түрлерінің экспортына және (немесе) импортына лицензия мәртебесінің өзгеру себептерінің коды" (ctsdo:ReasonLicenseStatusCode) деректемесінде "00" –лицензияның қолданылуын тоқтата тұру себебін жою мәні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лицензия мәртебесінің коды" (ctsdo:LicenseStatusCode) деректемесінде "04" мәні болса, онда "Тауарлардың жекелеген түрлерінің экспортына және (немесе) импортына лицензия мәртебесінің өзгеру себептерінің коды" (ctsdo:ReasonLicenseStatusCode)  деректемесінде мәндердің 1-і болуға тиіс:</w:t>
            </w:r>
          </w:p>
          <w:p>
            <w:pPr>
              <w:spacing w:after="20"/>
              <w:ind w:left="20"/>
              <w:jc w:val="both"/>
            </w:pPr>
            <w:r>
              <w:rPr>
                <w:rFonts w:ascii="Times New Roman"/>
                <w:b w:val="false"/>
                <w:i w:val="false"/>
                <w:color w:val="000000"/>
                <w:sz w:val="20"/>
              </w:rPr>
              <w:t>
 "01" – өтініш берушінің жазбаша нысанда немесе электрондық құжат нысанында ұсынылған өтініші;</w:t>
            </w:r>
          </w:p>
          <w:p>
            <w:pPr>
              <w:spacing w:after="20"/>
              <w:ind w:left="20"/>
              <w:jc w:val="both"/>
            </w:pPr>
            <w:r>
              <w:rPr>
                <w:rFonts w:ascii="Times New Roman"/>
                <w:b w:val="false"/>
                <w:i w:val="false"/>
                <w:color w:val="000000"/>
                <w:sz w:val="20"/>
              </w:rPr>
              <w:t>
"02" – заңды тұлға ретінде тіркелген өтініш берушінің құрылтай құжаттарына өзгерістер енгізу (ұйымдық-құқықтық нысанын, атауын Не орналасқан жерін өзгерту) немесе жеке тұлға болып табылатын өтініш берушінің паспорттық деректерін өзгерту;</w:t>
            </w:r>
          </w:p>
          <w:p>
            <w:pPr>
              <w:spacing w:after="20"/>
              <w:ind w:left="20"/>
              <w:jc w:val="both"/>
            </w:pPr>
            <w:r>
              <w:rPr>
                <w:rFonts w:ascii="Times New Roman"/>
                <w:b w:val="false"/>
                <w:i w:val="false"/>
                <w:color w:val="000000"/>
                <w:sz w:val="20"/>
              </w:rPr>
              <w:t>
"03" – лицензия алу мақсатында өтініш беруші ұсынған құжаттарда анық емес мәліметтерді анықтау;</w:t>
            </w:r>
          </w:p>
          <w:p>
            <w:pPr>
              <w:spacing w:after="20"/>
              <w:ind w:left="20"/>
              <w:jc w:val="both"/>
            </w:pPr>
            <w:r>
              <w:rPr>
                <w:rFonts w:ascii="Times New Roman"/>
                <w:b w:val="false"/>
                <w:i w:val="false"/>
                <w:color w:val="000000"/>
                <w:sz w:val="20"/>
              </w:rPr>
              <w:t>
"05" – шартты (келісімшартты)орындау кезінде бұзушылық,</w:t>
            </w:r>
          </w:p>
          <w:p>
            <w:pPr>
              <w:spacing w:after="20"/>
              <w:ind w:left="20"/>
              <w:jc w:val="both"/>
            </w:pPr>
            <w:r>
              <w:rPr>
                <w:rFonts w:ascii="Times New Roman"/>
                <w:b w:val="false"/>
                <w:i w:val="false"/>
                <w:color w:val="000000"/>
                <w:sz w:val="20"/>
              </w:rPr>
              <w:t>
оның негізінде лицензия, мүше мемлекеттің халықаралық міндеттемелері берілді;</w:t>
            </w:r>
          </w:p>
          <w:p>
            <w:pPr>
              <w:spacing w:after="20"/>
              <w:ind w:left="20"/>
              <w:jc w:val="both"/>
            </w:pPr>
            <w:r>
              <w:rPr>
                <w:rFonts w:ascii="Times New Roman"/>
                <w:b w:val="false"/>
                <w:i w:val="false"/>
                <w:color w:val="000000"/>
                <w:sz w:val="20"/>
              </w:rPr>
              <w:t>
"06" – егер мұндай қызмет түрі лицензиялау енгізілген тауардың айналымына байланысты болса, лицензияланатын қызмет түрін жүзеге асыруға арналған лицензияны кері қайтарып алу;</w:t>
            </w:r>
          </w:p>
          <w:p>
            <w:pPr>
              <w:spacing w:after="20"/>
              <w:ind w:left="20"/>
              <w:jc w:val="both"/>
            </w:pPr>
            <w:r>
              <w:rPr>
                <w:rFonts w:ascii="Times New Roman"/>
                <w:b w:val="false"/>
                <w:i w:val="false"/>
                <w:color w:val="000000"/>
                <w:sz w:val="20"/>
              </w:rPr>
              <w:t>
"07" – лицензия беру кезінде рұқсат етілген, лицензия беруге әкеп соққан бұзушылықтарды анықтау, ол белгіленген тәртіп сақталған жағдайда берілмейді;</w:t>
            </w:r>
          </w:p>
          <w:p>
            <w:pPr>
              <w:spacing w:after="20"/>
              <w:ind w:left="20"/>
              <w:jc w:val="both"/>
            </w:pPr>
            <w:r>
              <w:rPr>
                <w:rFonts w:ascii="Times New Roman"/>
                <w:b w:val="false"/>
                <w:i w:val="false"/>
                <w:color w:val="000000"/>
                <w:sz w:val="20"/>
              </w:rPr>
              <w:t>
"08" – лицензия иесінің халықаралық нормативтік құқықтық актілерде немесе мүше мемлекеттің нормативтік құқықтық актілерінде белгіленген лицензия беру шарттарын сақтамауы;</w:t>
            </w:r>
          </w:p>
          <w:p>
            <w:pPr>
              <w:spacing w:after="20"/>
              <w:ind w:left="20"/>
              <w:jc w:val="both"/>
            </w:pPr>
            <w:r>
              <w:rPr>
                <w:rFonts w:ascii="Times New Roman"/>
                <w:b w:val="false"/>
                <w:i w:val="false"/>
                <w:color w:val="000000"/>
                <w:sz w:val="20"/>
              </w:rPr>
              <w:t>
"09" – сот шешімінің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құқық беретін құжат түрінің коды" (ctsdo:​I​E​Permit​Doc​Kind​Code) деректемесінде "01017" мәні болса, онда "Тауарлардың жекелеген түрлерінің экспортына және (немесе) импортына лицензия түрінің коды"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құқық беретін құжат түрінің коды" деректемесінде "01011" мәні болса, онда "Тауарлардың жекелеген түрлерінің экспортына және (немесе) импортына лицензия түрінің коды"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лицензия түрінің коды" (ctsdo:​I​E​License​Kind​Code)  деректемесі толтырылса, онда деректеме мәндердің 1-ін қамтуы тиіс:</w:t>
            </w:r>
          </w:p>
          <w:p>
            <w:pPr>
              <w:spacing w:after="20"/>
              <w:ind w:left="20"/>
              <w:jc w:val="both"/>
            </w:pPr>
            <w:r>
              <w:rPr>
                <w:rFonts w:ascii="Times New Roman"/>
                <w:b w:val="false"/>
                <w:i w:val="false"/>
                <w:color w:val="000000"/>
                <w:sz w:val="20"/>
              </w:rPr>
              <w:t>
"01" – бас лицензия;</w:t>
            </w:r>
          </w:p>
          <w:p>
            <w:pPr>
              <w:spacing w:after="20"/>
              <w:ind w:left="20"/>
              <w:jc w:val="both"/>
            </w:pPr>
            <w:r>
              <w:rPr>
                <w:rFonts w:ascii="Times New Roman"/>
                <w:b w:val="false"/>
                <w:i w:val="false"/>
                <w:color w:val="000000"/>
                <w:sz w:val="20"/>
              </w:rPr>
              <w:t>
"02" – біржолғы лицензия;</w:t>
            </w:r>
          </w:p>
          <w:p>
            <w:pPr>
              <w:spacing w:after="20"/>
              <w:ind w:left="20"/>
              <w:jc w:val="both"/>
            </w:pPr>
            <w:r>
              <w:rPr>
                <w:rFonts w:ascii="Times New Roman"/>
                <w:b w:val="false"/>
                <w:i w:val="false"/>
                <w:color w:val="000000"/>
                <w:sz w:val="20"/>
              </w:rPr>
              <w:t>
"03" – айрықша лицензия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өткізу бағыты түрінің коды" деректемесі (ctsdo:IEKindCode) мәндердің 1-ін қамтуы тиіс:</w:t>
            </w:r>
          </w:p>
          <w:p>
            <w:pPr>
              <w:spacing w:after="20"/>
              <w:ind w:left="20"/>
              <w:jc w:val="both"/>
            </w:pPr>
            <w:r>
              <w:rPr>
                <w:rFonts w:ascii="Times New Roman"/>
                <w:b w:val="false"/>
                <w:i w:val="false"/>
                <w:color w:val="000000"/>
                <w:sz w:val="20"/>
              </w:rPr>
              <w:t>
"ИМ" – импорт;</w:t>
            </w:r>
          </w:p>
          <w:p>
            <w:pPr>
              <w:spacing w:after="20"/>
              <w:ind w:left="20"/>
              <w:jc w:val="both"/>
            </w:pPr>
            <w:r>
              <w:rPr>
                <w:rFonts w:ascii="Times New Roman"/>
                <w:b w:val="false"/>
                <w:i w:val="false"/>
                <w:color w:val="000000"/>
                <w:sz w:val="20"/>
              </w:rPr>
              <w:t>
"ЭК" –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құқық беретін құжат түрінің коды" (ctsdo:​I​E​Permit​Doc​Kind​Code)  деректемесінде "01011" мәні болса, онда "Тауарлардың жекелеген түрлерінің экспортына және (немесе) импортына құқық беретін құжаттың нөмірі" (ctcdo:​Permit​License​Doc​Id​Details)  деректемесінің құрамында барлық деректемелер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құқық беретін құжат түрінің коды" (ctsdo:​I​E​Permit​Doc​Kind​Code)  деректемесінде "01017" мәні болса, онда "Тауарлардың жекелеген түрлерінің экспортына және (немесе) импортына құқық беретін құжаттың нөмірі" (ctcdo:​Permit​License​Doc​Id​Details) деректемесінің құрамында:</w:t>
            </w:r>
          </w:p>
          <w:p>
            <w:pPr>
              <w:spacing w:after="20"/>
              <w:ind w:left="20"/>
              <w:jc w:val="both"/>
            </w:pPr>
            <w:r>
              <w:rPr>
                <w:rFonts w:ascii="Times New Roman"/>
                <w:b w:val="false"/>
                <w:i w:val="false"/>
                <w:color w:val="000000"/>
                <w:sz w:val="20"/>
              </w:rPr>
              <w:t xml:space="preserve">
"Тауарлардың бірыңғай тізбесі бөлімінің коды" (ctsdo:​Section​List​Goods​Code), "Тауарлардың бірыңғай тізбесі бөліміне енгізілген тауарлардың қосымша сыныптамасының коды" (ctsdo:​Additional​Commodity​Classification​Section​List​Goods​Code) </w:t>
            </w:r>
          </w:p>
          <w:p>
            <w:pPr>
              <w:spacing w:after="20"/>
              <w:ind w:left="20"/>
              <w:jc w:val="both"/>
            </w:pPr>
            <w:r>
              <w:rPr>
                <w:rFonts w:ascii="Times New Roman"/>
                <w:b w:val="false"/>
                <w:i w:val="false"/>
                <w:color w:val="000000"/>
                <w:sz w:val="20"/>
              </w:rPr>
              <w:t xml:space="preserv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бірыңғай тізбесінің бөлім коды" (ctsdo:SectionListGoodsCode) деректемесі толтырылса, онда деректемеде тауарлардың экспортына және (немесе) импортына арналған лицензия нөмірінің алғашқы үш белгісін қалыптастыру тәртібіне сәйкес лицензияның бірінші және екінші белгісіне сәйкес келетін кодтық белгі болуға тиіс (Тауарлардың жекелеген түрлерінің экспорты мен (немесе) импортына лицензия беруге өтінішті ресімдеу туралы және Еуразиялық экономикалық алқасының 2014 жылғы 6 қарашадағы №199 шешімімен бекітілген осындай лицензияны ресімдеу туралы нұсқаулыққа №2 қосымша, бұдан әрі – Лицензия нөмірін қалыптастыру тәртібі)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бірыңғай тізбесі бөліміне енгізілген тауарлардың қосымша сыныптамасының коды" (ctsdo:​Additional​Commodity​Classification​Section​List​Goods​Code)  деректемесі лицензия нөмірін қалыптастыру тәртібіне сәйкес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экспортына және (немесе) импортына құқық беретін құжаттың нөмірі" (ctcdo:​Permit​License​Doc​Id​Details)  деректемесінің құрамындағы  "Ел коды" (csdo:​Unified‌​Country‌​Code) деректемесінің мәні "Мүше мемлекеттің уәкілетті органы" (ctcdo:​Permit‌License‌Authority‌Details) деректемесінің құрамындағы "Ел коды" (csdo:​Unified‌​Country‌​Code) деректемесінің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құқық беретін құжат түрінің коды" (ctsdo:​I​E​Permit​Doc​Kind​Code)  деректемесінде "01011" мәні болса, онда "тауарлардың жекелеген түрлерінің экспортына және (немесе) импортына құқық беретін құжаттың реттік нөмірі" (ctsdo:​Permit​License​Doc​Id)  деректемесінде 6 таңбадан тұратын мән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"02" мәні болса, онда "Құжаттың қолданылу мерзімінің басталу күні" (csdo:DocStartDate)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(ctsdo:​I​E​Permit​Doc​Kind​Code)  деректемесінде "01017" мәні болса, онда "Құжаттың қолданылу мерзімінің басталу күні"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(ctsdo:​I​E​Permit​Doc​Kind​Code) деректемесінде "01017" мәні болса, онда "Құжаттың қолданылу мерзімінің аяқталу күні" (csdo:​Doc​Validity​Date)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"02" мәні болса, онда "Құжаттың жарамдылық мерзімі" (csdo:DocValidityDate)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басталу күні" (csdo:​Doc​Start​Date)  және "Құжаттың қолданылу мерзімінің аяқталу күні" (csdo:​Doc​Validity​Date) деректемелері толтырылса, "Құжаттың қолданылу мерзімінің аяқталу күні" (csdo:​Doc​Validity​Date)  деректемесінің мәні "Құжаттың қолданылу мерзімінің басталу күні" деректемесінің мәнінен артық болуы тиіс (csdo: DocStartDate)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"03" мәні болса, онда "Келісімшарт (шарт) туралы мәліметтер" (ctcdo:ContractDetails)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"Тауарлардың жекелеген түрлерінің экспортына және (немесе) импортына лицензия түрінің коды" (ctsdo:IELicenseKindCode) деректемесі "02" мәнін қамтыса немесе "Тауарлардың жекелеген түрлерінің экспортына және (немесе) импортына құқық беретін құжат түрінің коды" (ctsdo:IEPermitDocKindCode)  деректемесі "01017" мәнін қамтыса, "Келісімшарт (шарт) туралы мәліметтер" (ctcdo:ContractDetails)  деректемесі толтырылуы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"Келісімшарт (шарт) туралы мәліметтер" (ctcdo:ContractDetails) деректемесі толтырылса, онда оның құрамындағы "Құжат нөмірі" (csdo:DocId) және "Құжат күні" (csdo:DocCreationDate)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"03" мәні болса, онда құжаттың түбірлік деңгейінде "Ел коды" (Csdo:UnifiedCountryCode)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лицензия түрінің коды" (ctsdo:​I​E​License​Kind​Code)  деректемесінде "02" мәні немесе "Тауарлардың жекелеген түрлерінің экспортына және (немесе) импортына құқық беретін құжат түрінің коды" (ctsdo:​I​E​Permit​Doc​Kind​Code)  деректемесінде "01017" мәні болса, құжаттың түбірлік деңгейінде "Ел коды" (csdo:​Unified​Country​Code),  "Ел туралы мәліметтер түрінің коды" (ctsdo:​Country​Information​Kind​Code) деректемелерінің 1-і қатаң түрде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түрлерінің экспортына және (немесе) импортына лицензия түрінің коды" деректемесінде "02" мәні немесе "Тауарлардың жекелеген түрлерінің экспортына және (немесе) импортына құқық беретін құжат түрінің коды" деректемесінде  "01017" мәні болса, содан кейін "Лицензия (рұқсат) тауары (Ctcdo:IEGoodsInfoDetails)" деректемесінің құрамында "Ел коды" (csdo:UnifiedCountryCode), "Ел туралы мәліметтер түрінің коды" (ctsdo:CountryInformationKindCode)деректемелерінің 1-і қатаң түрде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(ctsdo:IEPermtDocKindCode) деректемесінде "01017" мәні және "Ел туралы мәліметтер түрінің коды" деректемесі (ctsdo:CountryInformationKindCode) толтырылған болса, онда деректеме мәндердің 1-ін қамтуы тиіс:</w:t>
            </w:r>
          </w:p>
          <w:p>
            <w:pPr>
              <w:spacing w:after="20"/>
              <w:ind w:left="20"/>
              <w:jc w:val="both"/>
            </w:pPr>
            <w:r>
              <w:rPr>
                <w:rFonts w:ascii="Times New Roman"/>
                <w:b w:val="false"/>
                <w:i w:val="false"/>
                <w:color w:val="000000"/>
                <w:sz w:val="20"/>
              </w:rPr>
              <w:t>
"00" – ел туралы мәліметтер жоқ (белгісіз);</w:t>
            </w:r>
          </w:p>
          <w:p>
            <w:pPr>
              <w:spacing w:after="20"/>
              <w:ind w:left="20"/>
              <w:jc w:val="both"/>
            </w:pPr>
            <w:r>
              <w:rPr>
                <w:rFonts w:ascii="Times New Roman"/>
                <w:b w:val="false"/>
                <w:i w:val="false"/>
                <w:color w:val="000000"/>
                <w:sz w:val="20"/>
              </w:rPr>
              <w:t>
"99" - бірнеше ел анықталды;</w:t>
            </w:r>
          </w:p>
          <w:p>
            <w:pPr>
              <w:spacing w:after="20"/>
              <w:ind w:left="20"/>
              <w:jc w:val="both"/>
            </w:pPr>
            <w:r>
              <w:rPr>
                <w:rFonts w:ascii="Times New Roman"/>
                <w:b w:val="false"/>
                <w:i w:val="false"/>
                <w:color w:val="000000"/>
                <w:sz w:val="20"/>
              </w:rPr>
              <w:t>
"EU" – Еуропалық Одақ елдеріне жататын бірнеше ел анықталды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(ctsdo:IEPermtDocKindCode) деректемесінде "01011" мәні және "Ел туралы мәліметтер түрінің коды" (ctsdo:​Country​Information​Kind​Code)  деректемесі толтырылған болса, онда "Ел туралы мәліметтер түрінің коды" (ctsdo:​Country​Information​Kind​Code) деректемесі мәндердің 1-ін қамтуы тиіс:</w:t>
            </w:r>
          </w:p>
          <w:p>
            <w:pPr>
              <w:spacing w:after="20"/>
              <w:ind w:left="20"/>
              <w:jc w:val="both"/>
            </w:pPr>
            <w:r>
              <w:rPr>
                <w:rFonts w:ascii="Times New Roman"/>
                <w:b w:val="false"/>
                <w:i w:val="false"/>
                <w:color w:val="000000"/>
                <w:sz w:val="20"/>
              </w:rPr>
              <w:t>
"99" – бірнеше ел анықталды;</w:t>
            </w:r>
          </w:p>
          <w:p>
            <w:pPr>
              <w:spacing w:after="20"/>
              <w:ind w:left="20"/>
              <w:jc w:val="both"/>
            </w:pPr>
            <w:r>
              <w:rPr>
                <w:rFonts w:ascii="Times New Roman"/>
                <w:b w:val="false"/>
                <w:i w:val="false"/>
                <w:color w:val="000000"/>
                <w:sz w:val="20"/>
              </w:rPr>
              <w:t>
"EU" – Еуропалық Одақ елдеріне жататын бірнеше ел анықталды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"03" мәні болса, онда құжаттың түбірлік деңгейінде "Ел туралы мәліметтер түрінің коды" (ctsdo:CountryInformationKindCode)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(ctcdo:DeclarantDetails)  деректемесінің құрамында деректемелер: "Шаруашылық жүргізуші субъектінің атауы" (cs do:ВusinessEntityName); "Салық төлеушінің идентификаторы" (csdo:TaxpayerId) толтырылуы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(ctcdo:DeclarantDetails)  деректемесінің құрамында деректемелер:</w:t>
            </w:r>
          </w:p>
          <w:p>
            <w:pPr>
              <w:spacing w:after="20"/>
              <w:ind w:left="20"/>
              <w:jc w:val="both"/>
            </w:pPr>
            <w:r>
              <w:rPr>
                <w:rFonts w:ascii="Times New Roman"/>
                <w:b w:val="false"/>
                <w:i w:val="false"/>
                <w:color w:val="000000"/>
                <w:sz w:val="20"/>
              </w:rPr>
              <w:t>
"Ел коды" (csdo: UnifiedCountryCode);</w:t>
            </w:r>
          </w:p>
          <w:p>
            <w:pPr>
              <w:spacing w:after="20"/>
              <w:ind w:left="20"/>
              <w:jc w:val="both"/>
            </w:pPr>
            <w:r>
              <w:rPr>
                <w:rFonts w:ascii="Times New Roman"/>
                <w:b w:val="false"/>
                <w:i w:val="false"/>
                <w:color w:val="000000"/>
                <w:sz w:val="20"/>
              </w:rPr>
              <w:t>
"Шаруашылық жүргізуші субъектінің қысқаша атауы" (csdo:BusinessEntityBriefName);</w:t>
            </w:r>
          </w:p>
          <w:p>
            <w:pPr>
              <w:spacing w:after="20"/>
              <w:ind w:left="20"/>
              <w:jc w:val="both"/>
            </w:pPr>
            <w:r>
              <w:rPr>
                <w:rFonts w:ascii="Times New Roman"/>
                <w:b w:val="false"/>
                <w:i w:val="false"/>
                <w:color w:val="000000"/>
                <w:sz w:val="20"/>
              </w:rPr>
              <w:t>
"Ұйымдық-құқықтық нысан коды" (csdo:BusinessEntityTypeCode);</w:t>
            </w:r>
          </w:p>
          <w:p>
            <w:pPr>
              <w:spacing w:after="20"/>
              <w:ind w:left="20"/>
              <w:jc w:val="both"/>
            </w:pPr>
            <w:r>
              <w:rPr>
                <w:rFonts w:ascii="Times New Roman"/>
                <w:b w:val="false"/>
                <w:i w:val="false"/>
                <w:color w:val="000000"/>
                <w:sz w:val="20"/>
              </w:rPr>
              <w:t>
"Ұйымдық-құқықтық нысанның атауы" (csdo:BusinessEntityTypeName);</w:t>
            </w:r>
          </w:p>
          <w:p>
            <w:pPr>
              <w:spacing w:after="20"/>
              <w:ind w:left="20"/>
              <w:jc w:val="both"/>
            </w:pPr>
            <w:r>
              <w:rPr>
                <w:rFonts w:ascii="Times New Roman"/>
                <w:b w:val="false"/>
                <w:i w:val="false"/>
                <w:color w:val="000000"/>
                <w:sz w:val="20"/>
              </w:rPr>
              <w:t>
"Шаруашылық жүргізуші субъектінің идентификаторы" (csdo: BusinessEntityId); "Бірегей сәйкестендіру кедендік нөмірі" (csdo:UniqueCustomsNumberId);</w:t>
            </w:r>
          </w:p>
          <w:p>
            <w:pPr>
              <w:spacing w:after="20"/>
              <w:ind w:left="20"/>
              <w:jc w:val="both"/>
            </w:pPr>
            <w:r>
              <w:rPr>
                <w:rFonts w:ascii="Times New Roman"/>
                <w:b w:val="false"/>
                <w:i w:val="false"/>
                <w:color w:val="000000"/>
                <w:sz w:val="20"/>
              </w:rPr>
              <w:t>
"Байланыс деректемелері" (ccdo: CommunicationDetails)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(ctcdo:DeclarantDetails)  деректемесінің құрамында деректемелердің 1-і толтырылуы тиіс:</w:t>
            </w:r>
          </w:p>
          <w:p>
            <w:pPr>
              <w:spacing w:after="20"/>
              <w:ind w:left="20"/>
              <w:jc w:val="both"/>
            </w:pPr>
            <w:r>
              <w:rPr>
                <w:rFonts w:ascii="Times New Roman"/>
                <w:b w:val="false"/>
                <w:i w:val="false"/>
                <w:color w:val="000000"/>
                <w:sz w:val="20"/>
              </w:rPr>
              <w:t>
"Мекен-жай" (ccdo: AddressV4Details);</w:t>
            </w:r>
          </w:p>
          <w:p>
            <w:pPr>
              <w:spacing w:after="20"/>
              <w:ind w:left="20"/>
              <w:jc w:val="both"/>
            </w:pPr>
            <w:r>
              <w:rPr>
                <w:rFonts w:ascii="Times New Roman"/>
                <w:b w:val="false"/>
                <w:i w:val="false"/>
                <w:color w:val="000000"/>
                <w:sz w:val="20"/>
              </w:rPr>
              <w:t>
"Жеке куәлік" (ccdo:IdentityDocV3Details)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деректемесі (ccdo:AddressV4Details) толтырылса, онда оның құрамындағы "Ел коды" (csdo:UnifiedCountryCode)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деректемесі (ccdo:AddressV4Details) толтырылса, онда "Мекенжай" деректемесінің 1 данасы (CDO:SubjectAddressDetails)қатаң түрде қалыптастырылуы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деректемесінің құрамында (ccdo:AddressV4Details) деректемелердің кем дегенде 1-і толтырылуы тиіс:</w:t>
            </w:r>
          </w:p>
          <w:p>
            <w:pPr>
              <w:spacing w:after="20"/>
              <w:ind w:left="20"/>
              <w:jc w:val="both"/>
            </w:pPr>
            <w:r>
              <w:rPr>
                <w:rFonts w:ascii="Times New Roman"/>
                <w:b w:val="false"/>
                <w:i w:val="false"/>
                <w:color w:val="000000"/>
                <w:sz w:val="20"/>
              </w:rPr>
              <w:t>
"Қала" (csdo:City Name);</w:t>
            </w:r>
          </w:p>
          <w:p>
            <w:pPr>
              <w:spacing w:after="20"/>
              <w:ind w:left="20"/>
              <w:jc w:val="both"/>
            </w:pPr>
            <w:r>
              <w:rPr>
                <w:rFonts w:ascii="Times New Roman"/>
                <w:b w:val="false"/>
                <w:i w:val="false"/>
                <w:color w:val="000000"/>
                <w:sz w:val="20"/>
              </w:rPr>
              <w:t>
"Елді мекен" (csdo:SettlementName);</w:t>
            </w:r>
          </w:p>
          <w:p>
            <w:pPr>
              <w:spacing w:after="20"/>
              <w:ind w:left="20"/>
              <w:jc w:val="both"/>
            </w:pPr>
            <w:r>
              <w:rPr>
                <w:rFonts w:ascii="Times New Roman"/>
                <w:b w:val="false"/>
                <w:i w:val="false"/>
                <w:color w:val="000000"/>
                <w:sz w:val="20"/>
              </w:rPr>
              <w:t>
"Мәтін түріндегі мекен-жай" (csdo: AddressText)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деректемесі (ccdo:AddressV4Details) толтырылған болса, онда оның құрамындағы "Мекенжай түрінің коды" (csdo:AddressKindCode) деректемесі "1"  - тіркеу мекенжайы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куәлік" деректемесі (ccdo:IdentityDocV3Details) толтырылса, онда оның құрамында деректемелер толтырылуы тиіс:</w:t>
            </w:r>
          </w:p>
          <w:p>
            <w:pPr>
              <w:spacing w:after="20"/>
              <w:ind w:left="20"/>
              <w:jc w:val="both"/>
            </w:pPr>
            <w:r>
              <w:rPr>
                <w:rFonts w:ascii="Times New Roman"/>
                <w:b w:val="false"/>
                <w:i w:val="false"/>
                <w:color w:val="000000"/>
                <w:sz w:val="20"/>
              </w:rPr>
              <w:t>
"Жеке басын куәландыратын құжат түрінің коды" (csdo:IdentityDocKindCode);</w:t>
            </w:r>
          </w:p>
          <w:p>
            <w:pPr>
              <w:spacing w:after="20"/>
              <w:ind w:left="20"/>
              <w:jc w:val="both"/>
            </w:pPr>
            <w:r>
              <w:rPr>
                <w:rFonts w:ascii="Times New Roman"/>
                <w:b w:val="false"/>
                <w:i w:val="false"/>
                <w:color w:val="000000"/>
                <w:sz w:val="20"/>
              </w:rPr>
              <w:t>
"Құжат сериясы" (csdo:DocSeriesId);</w:t>
            </w:r>
          </w:p>
          <w:p>
            <w:pPr>
              <w:spacing w:after="20"/>
              <w:ind w:left="20"/>
              <w:jc w:val="both"/>
            </w:pPr>
            <w:r>
              <w:rPr>
                <w:rFonts w:ascii="Times New Roman"/>
                <w:b w:val="false"/>
                <w:i w:val="false"/>
                <w:color w:val="000000"/>
                <w:sz w:val="20"/>
              </w:rPr>
              <w:t>
Құжат нөмірі (doc: DocId);</w:t>
            </w:r>
          </w:p>
          <w:p>
            <w:pPr>
              <w:spacing w:after="20"/>
              <w:ind w:left="20"/>
              <w:jc w:val="both"/>
            </w:pPr>
            <w:r>
              <w:rPr>
                <w:rFonts w:ascii="Times New Roman"/>
                <w:b w:val="false"/>
                <w:i w:val="false"/>
                <w:color w:val="000000"/>
                <w:sz w:val="20"/>
              </w:rPr>
              <w:t>
"Құжат күні" (csdo:DocCreationDate);</w:t>
            </w:r>
          </w:p>
          <w:p>
            <w:pPr>
              <w:spacing w:after="20"/>
              <w:ind w:left="20"/>
              <w:jc w:val="both"/>
            </w:pPr>
            <w:r>
              <w:rPr>
                <w:rFonts w:ascii="Times New Roman"/>
                <w:b w:val="false"/>
                <w:i w:val="false"/>
                <w:color w:val="000000"/>
                <w:sz w:val="20"/>
              </w:rPr>
              <w:t>
"Мүше мемлекеттің уәкілетті органының атауы" (csdo:AuthorityName)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куәлік" (ccdo:IdentityDocV3Details) деректемесі толтырылса, онда оның құрамында "Құжат түрінің атауы" (csdo:DocKindName) және "Мүше мемлекеттің уәкілетті органының сәйкестендіргіші" (csdo:AuthorityId)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деректемесі (csdo: IdentityDocKindCode) жеке басты куәландыратын құжат түрлерінің жіктеуішіне сәйкес құжат кодының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 (жіктеуіш) идентификаторы" (codeListId атрибуты) атрибутында "2053" мәні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(ctsdo:IEPermitDocKindCode) деректемесінде "01017" мәні немесе "Тауарлардың жекелеген түрлерін экспорттауға және (немесе) импорттауға арналған лицензия түрінің коды" (ctsdo:IELicenseKindCode) деректемесінде "02" мәні болса, онда "Шетелдік серіктес туралы мәліметтер" деректемесі (ctcdo:ForeignPartnerDetails)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"03" мәні болса, онда "Шетелдік серіктес туралы мәліметтер" деректемесі (Ctcdo:ForeignPartnerDetails)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серіктес туралы мәліметтер" (ctcdo:​Foreign​PartnerDetails)  деректемесі толтырылса, онда оның құрамында деректемелер толтырылуы тиіс:</w:t>
            </w:r>
          </w:p>
          <w:p>
            <w:pPr>
              <w:spacing w:after="20"/>
              <w:ind w:left="20"/>
              <w:jc w:val="both"/>
            </w:pPr>
            <w:r>
              <w:rPr>
                <w:rFonts w:ascii="Times New Roman"/>
                <w:b w:val="false"/>
                <w:i w:val="false"/>
                <w:color w:val="000000"/>
                <w:sz w:val="20"/>
              </w:rPr>
              <w:t>
"Ел коды" (csdo: UnifiedCountryCode);</w:t>
            </w:r>
          </w:p>
          <w:p>
            <w:pPr>
              <w:spacing w:after="20"/>
              <w:ind w:left="20"/>
              <w:jc w:val="both"/>
            </w:pPr>
            <w:r>
              <w:rPr>
                <w:rFonts w:ascii="Times New Roman"/>
                <w:b w:val="false"/>
                <w:i w:val="false"/>
                <w:color w:val="000000"/>
                <w:sz w:val="20"/>
              </w:rPr>
              <w:t>
"Шаруашылық жүргізуші субъектінің атауы" (csdo:BusinessEntityName);</w:t>
            </w:r>
          </w:p>
          <w:p>
            <w:pPr>
              <w:spacing w:after="20"/>
              <w:ind w:left="20"/>
              <w:jc w:val="both"/>
            </w:pPr>
            <w:r>
              <w:rPr>
                <w:rFonts w:ascii="Times New Roman"/>
                <w:b w:val="false"/>
                <w:i w:val="false"/>
                <w:color w:val="000000"/>
                <w:sz w:val="20"/>
              </w:rPr>
              <w:t>
"Мекен-жай" (ccdo: AddressV4Details)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серіктес туралы мәліметтер" деректемесі (Ctcdo:ForeignPartnerDetails) толтырылған болса, онда "Шаруашылық жүргізуші субъектінің қысқаша атауы" деректемелері (csdo:BusinessEntityBriefName),</w:t>
            </w:r>
          </w:p>
          <w:p>
            <w:pPr>
              <w:spacing w:after="20"/>
              <w:ind w:left="20"/>
              <w:jc w:val="both"/>
            </w:pPr>
            <w:r>
              <w:rPr>
                <w:rFonts w:ascii="Times New Roman"/>
                <w:b w:val="false"/>
                <w:i w:val="false"/>
                <w:color w:val="000000"/>
                <w:sz w:val="20"/>
              </w:rPr>
              <w:t>
"Ұйымдық-құқықтық нысанның коды"(csdo:BusinessEntityТypeCode), "Ұйымдық-құқықтық нысанның атауы" (csdo:BusinessEntityTypeName), "Шаруашылық жүргізуші субъектінің идентификаторы" (csdo: BusinessEntityId), "Бірегей сәйкестендіру кедендік нөмірі" (csdo:UniqueCustomsNumberId), "Салық төлеуші идентификаторы" (csdo: TaxpayerId), "Есепке алу себебінің коды" (csdo: TaxRegistrationReasonCode), "Жеке тұлғаның идентификаторы" (ctsdo: PersonId), "Байланыс деректемелері" (ccdo: CommunicationDetails), "Жеке куәлік" (ccdo:IdentityDocV3Details) оның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(csdo:CommodityCode) деректемесінде ЕАЭО СЭҚ ТН кодының 10 таңбалы мәні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(csdo:CommodityCode) деректемесінде ЕАЭО СЭҚ ТН кодының 10 таңбалы мәні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"03" мәні болса, онда "Тауар туралы мәліметтер" (Ctcdo:IEGoodsDetails) деректемесінің құрамында "Келісімшарт валютасындағы құн" (ctsdo:ContractCurrencyAmount)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 экспорттауға және (немесе) импорттауға арналған лицензия түрінің коды" (ctsdo:IELicenseKindCode) деректемесінде "02" мәні болса немесе "Жекелеген тауар түрлерін экспорттауға және (немесе) импорттауға құқық беретін құжат түрінің коды" (ctsdo:IEPermitDocKindCode) деректемесінде "01017" мәні болса, "Тауар туралы мәліметтер" (Ctcdo:IEGoodsDetails) деректемесінің құрамындағы "Келісімшарт валютасындағы құн" (Ctsdo:ContractCurrencyAmount)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"Келісімшарт валютасындағы құн" деректемесі (ctsdo:ContractCurrencyAmount) толтырылған, "Валюта коды" атрибуты (currencyCode атрибуты) "Келісімшарт валютасындағы құн" деректемесі (ctsdo:ContractCurrencyAmount) валюта жіктеуішіне сәйкес үш әріптен тұратын валюта кодының мәнін қамтуы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"Келісімшарт валютасындағы құн" деректемесі (ctsdo:ContractCurrencyAmount) толтырылған, "Анықтамалық идентификатор (жіктеуіш)" атрибуты (currencyCodeListId атрибуты) "Келісімшарт валютасындағы құн" (ctsdo:ContractCurrencyAmount) "2022" мәнін қамтуы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деректемесі (Ctsdo: statisticcurrencyamount) "Тауар туралы мәліметтер" деректемесінің құрамында (Ctcdo: IEGoodsDetails)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"Статистикалық құн" деректемесі (Ctsdo:StatisticCurrencyAmount) толтырылған болса, онда "Валюта коды" атрибуты (currencyCode атрибуты) "Статистикалық құн" деректемесі (Ctsdo:Statistic Currency Amount) "USD" – АҚШ доллары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 белгісі (approximateAmountIndicator атрибуты)" атрибутында мәндердің 1-і болуы керек:</w:t>
            </w:r>
          </w:p>
          <w:p>
            <w:pPr>
              <w:spacing w:after="20"/>
              <w:ind w:left="20"/>
              <w:jc w:val="both"/>
            </w:pPr>
            <w:r>
              <w:rPr>
                <w:rFonts w:ascii="Times New Roman"/>
                <w:b w:val="false"/>
                <w:i w:val="false"/>
                <w:color w:val="000000"/>
                <w:sz w:val="20"/>
              </w:rPr>
              <w:t>
"0" – құны дәл көрсетілген;</w:t>
            </w:r>
          </w:p>
          <w:p>
            <w:pPr>
              <w:spacing w:after="20"/>
              <w:ind w:left="20"/>
              <w:jc w:val="both"/>
            </w:pPr>
            <w:r>
              <w:rPr>
                <w:rFonts w:ascii="Times New Roman"/>
                <w:b w:val="false"/>
                <w:i w:val="false"/>
                <w:color w:val="000000"/>
                <w:sz w:val="20"/>
              </w:rPr>
              <w:t>
"1" – құны шамамен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"өлшем бірлігі" атрибуты (measurementUnitCode атрибуты) коды "Анықтамалық (жіктеуіш) идентификаторы" атрибутында (measurementUnitCodeListId атрибуты)көрсетілген жіктеуішке сәйкес өлшем бірлігінің кодтық белгісін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идентификатор (жіктеуіш)" атрибуты (measurementUnitCodeListId атрибуты) "Өнім саны" деректемесі (csdo:UnifiedCommodityMeasure) мәндердің 1-ін қамтуы керек:</w:t>
            </w:r>
          </w:p>
          <w:p>
            <w:pPr>
              <w:spacing w:after="20"/>
              <w:ind w:left="20"/>
              <w:jc w:val="both"/>
            </w:pPr>
            <w:r>
              <w:rPr>
                <w:rFonts w:ascii="Times New Roman"/>
                <w:b w:val="false"/>
                <w:i w:val="false"/>
                <w:color w:val="000000"/>
                <w:sz w:val="20"/>
              </w:rPr>
              <w:t>
2016 – бірлік классификаторын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қолданылатын қосымша сипаттамалар мен параметрлердің жіктеуішін пайдалану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идентификаторы" атрибуты (measurementUnitCodeListId атрибуты) "Қосымша өлшем бірлігіндегі тауар саны" деректемесі(ctsdo:CommodityAdditionalMeasure) мәндердің 1-ін қамтуы тиіс:</w:t>
            </w:r>
          </w:p>
          <w:p>
            <w:pPr>
              <w:spacing w:after="20"/>
              <w:ind w:left="20"/>
              <w:jc w:val="both"/>
            </w:pPr>
            <w:r>
              <w:rPr>
                <w:rFonts w:ascii="Times New Roman"/>
                <w:b w:val="false"/>
                <w:i w:val="false"/>
                <w:color w:val="000000"/>
                <w:sz w:val="20"/>
              </w:rPr>
              <w:t>
2016 – бірлік классификаторын пайдалану кезінде;</w:t>
            </w:r>
          </w:p>
          <w:p>
            <w:pPr>
              <w:spacing w:after="20"/>
              <w:ind w:left="20"/>
              <w:jc w:val="both"/>
            </w:pPr>
            <w:r>
              <w:rPr>
                <w:rFonts w:ascii="Times New Roman"/>
                <w:b w:val="false"/>
                <w:i w:val="false"/>
                <w:color w:val="000000"/>
                <w:sz w:val="20"/>
              </w:rPr>
              <w:t>
2020 – кедендік баждарды, салықтарды есептеу кезінде қолданылатын қосымша сипаттамалар мен параметрлердің жіктеуішін пайдалану кезінде;</w:t>
            </w:r>
          </w:p>
          <w:p>
            <w:pPr>
              <w:spacing w:after="20"/>
              <w:ind w:left="20"/>
              <w:jc w:val="both"/>
            </w:pPr>
            <w:r>
              <w:rPr>
                <w:rFonts w:ascii="Times New Roman"/>
                <w:b w:val="false"/>
                <w:i w:val="false"/>
                <w:color w:val="000000"/>
                <w:sz w:val="20"/>
              </w:rPr>
              <w:t>
2064 – Еуразиялық экономикалық одақтың өлшем бірліктерінің жіктеуішін және шотын пайдалану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құқық беретін құжат түрінің коды" (ctsdo:IEPermitDocKindCode) деректемесінде "01017" мәні болса, онда "Тауар түрі туралы мәліметтер" (ctcdo:IEGoodsItemDetails)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түрі туралы мәліметтер" деректемесі (Ctcdo:IEGoodsItemDetails) толтырылған болса, онда оның құрамындағы "Тауардың сипаттамасы" деректемесі (Ctsdo:Goods Description Text)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"01" немесе "03" мәні болса, онда "Тауар түрі туралы мәліметтер" (Ctcdo:IEGoodsItemDetails) деректемесінің құрамында "Келісімшарт валютасындағы құн" (ctsdo:ContractCurrencyAmount)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жекелеген түрлерін экспорттауға және (немесе) импорттауға арналған лицензия түрінің коды" (ctsdo:IELicenseKindCode) деректемесінде "02" мәні болса, онда "Тауар түрі туралы мәліметтер" (Ctcdo:IEGoodsItemDetails) деректемесінің құрамында "келісімшарт валютасындағы құн" (ctsdo:ContractCurrencyAmount)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"Ел коды" (csdo: UnifiedCountryCode) "Уәкілетті органның атауы" csdo:AuthorityName) "Тауарлардың жекелеген түрлерінің экспортына және (немесе) импортына лицензия беру үшін негіз болып табылатын құжат" (ctcdo:LicensingReasonDocDetails) деректемесінің құрамында, егер Еуразиялық экономикалық комиссияның қабылданған шешімдері, мүше мемлекеттердің немесе уәкілетті халықаралық органдардың нормативтік құқықтық актілері жекелеген түрлердің экспортына және (немесе) импортына лицензия беру үшін негіз болып табылса, нормативтік құқықтық актіні қабылдаған орган туралы мәліметтерді көрсетуге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 (ctcdo:LicensingReasonDocDetails) экспорттауға және (немесе) импорттауға лицензия беру үшін негіз болып табылатын құжат деректемесінің құрамындағы "Уәкілетті органның сәйкестендіргіші" (csdo:AuthorityId)деректемесі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бірегей реттік нөмірі (Ctsdo:IEUniqueGoodsItemOrdinal)" деректемелерінің мәндері "1" - ден басталатын сандық мәндер тізбегін көрсетуі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деректемесі (csdo:EDocIndicatorCode) мынадай мәндердің 1 – ін қабылдауы тиіс: "ЭД" - егер тауарлардың жекелеген түрлерін экспорттауға және (немесе) импорттауға лицензия (рұқсат) электрондық құжат түрінде ресімделсе;</w:t>
            </w:r>
          </w:p>
          <w:p>
            <w:pPr>
              <w:spacing w:after="20"/>
              <w:ind w:left="20"/>
              <w:jc w:val="both"/>
            </w:pPr>
            <w:r>
              <w:rPr>
                <w:rFonts w:ascii="Times New Roman"/>
                <w:b w:val="false"/>
                <w:i w:val="false"/>
                <w:color w:val="000000"/>
                <w:sz w:val="20"/>
              </w:rPr>
              <w:t>
"ҚБ" - басқа жағдайларда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(csdo:EDocIndicatorCode) деректемесінде "ҚБ" мәні болса, "реттік нөмір" деректемесі (csdo:ObjectOrdinal)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 (csdo:ObjectOrdinal) деректемесі толтырылған болса, онда оның мәні бірегей болуы керек және "1" мәнінен басталуы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(csdo:EDocIndicatorCode) деректемесінде "ЭҚ" мәні болса, онда "Реттік нөмір" деректемесі (csdo:ObjectOrdinal)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(csdo:EDocIndicatorCode) деректемесінде  "ҚБ" мәні болса, онда "Тауардың реттік нөмірі" (Ctsdo:IEGoodsItemOrdinal)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(csdo:EDocIndicatorCode) деректемесінде "ЭД" мәні болса, онда "Тауардың реттік нөмірі" деректемесі (ctsdo: IEGoodsItemOrdinal)</w:t>
            </w:r>
          </w:p>
          <w:p>
            <w:pPr>
              <w:spacing w:after="20"/>
              <w:ind w:left="20"/>
              <w:jc w:val="both"/>
            </w:pPr>
            <w:r>
              <w:rPr>
                <w:rFonts w:ascii="Times New Roman"/>
                <w:b w:val="false"/>
                <w:i w:val="false"/>
                <w:color w:val="000000"/>
                <w:sz w:val="20"/>
              </w:rPr>
              <w:t>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 туралы мәліметтер" (ctcdo:IEGoodsItemDetails) деректемелері даналарының құрамында "Реттік нөмір" (csdo: ObjectOrdinal) және "Тауардың реттік нөмірі" (ctsdo:IEGoodsItemOrdinal) деректемелері мәндерінің комбинациясы қайталанатын мәндерді қамтымауы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"Келісімшарт (шарт) туралы мәліметтер" (ctcdo:ContractDetails) деректемесінің құрамындағы "Құжат түрінің коды" (csdo:DocKindCode) деректемесі толтырылса, онда ол құжаттар мен мәліметтер түрлерінің жіктеуішіне сәйкес құжат түрінің кодтық белгіленуін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егер "Келісімшарт (шарт) туралы мәліметтер" (ctcdo:ContractDetails) деректемесінің құрамындағы "Құжат түрінің коды" (csdo:DocKindCode) деректемесі толтырылса, онда "Анықтамалықтың (жіктеуіштің) идентификаторы (measurementunitcodelistid атрибуты)" атрибуты "2009" мәнін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"Жекелеген тауар түрлерінің экспортына және (немесе) импортына құқық беретін құжаттың нөмірі" деректемесінің құрамында болса (ctcdo: PermitLicenseDocIdDetails) "RU" мәнін қамтымайды, "Есепке қою себебінің коды" деректемесі (csdo:TaxRegistrationReasonCode) "Деректеме құрамында" өтініш беруші (ctcdo:DeclarantDetails)" толтырылмауы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2024 жылғы 16 қаңтардағы </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bl>
    <w:bookmarkStart w:name="z28" w:id="21"/>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өзара сауданы реттеу кезінде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процесті іске асыру қағидаларына № 2</w:t>
      </w:r>
      <w:r>
        <w:rPr>
          <w:rFonts w:ascii="Times New Roman"/>
          <w:b/>
          <w:i w:val="false"/>
          <w:color w:val="000000"/>
          <w:vertAlign w:val="superscript"/>
        </w:rPr>
        <w:t>2</w:t>
      </w:r>
      <w:r>
        <w:rPr>
          <w:rFonts w:ascii="Times New Roman"/>
          <w:b/>
          <w:i w:val="false"/>
          <w:color w:val="000000"/>
        </w:rPr>
        <w:t xml:space="preserve"> қосымшаға енгізілетін ӨЗГЕРІС</w:t>
      </w:r>
    </w:p>
    <w:bookmarkEnd w:id="2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Мүше мемлекеттердің кеден органдарының мәліметтерді алуы бөлігінде жалпы процесті іске асыру шеңберінде Еуразиялық экономикалық комиссия Алқасының 2024 жылғы 16 қаңтардағы № 5 шешімімен бекітілген "Тауарлардың жекелеген түрлерін экспорттауға және (немесе) импорттауға арналған лицензиядан немесе тауарлардың жекелеген түрлерін экспорттауға және (немесе) импорттауға арналған рұқсаттан алынған мәліметтер" электрондық құжаттың (мәліметтердің) форматы мен құрылымының </w:t>
      </w:r>
      <w:r>
        <w:rPr>
          <w:rFonts w:ascii="Times New Roman"/>
          <w:b w:val="false"/>
          <w:i w:val="false"/>
          <w:color w:val="000000"/>
          <w:sz w:val="28"/>
        </w:rPr>
        <w:t>сипаттамасына</w:t>
      </w:r>
      <w:r>
        <w:rPr>
          <w:rFonts w:ascii="Times New Roman"/>
          <w:b w:val="false"/>
          <w:i w:val="false"/>
          <w:color w:val="000000"/>
          <w:sz w:val="28"/>
        </w:rPr>
        <w:t xml:space="preserve"> сәйкес формат пен құрылым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