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a927" w14:textId="352a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флекситанкты жіктеу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1 сәуірдегі № 33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Сұйық қауіпті емес жүктерді тасымалдауға арналған, бірнеше қабаттардан тұратын (сыртқы қабығы полипропилен мата, ішкі қабаты дәнекерленген полиэтилен пленкасының бірнеше қабатынан тұрады), төгу-құю және ауа ағызу арматурасымен жабдықталған икемді сыйымдылық түріндегі бір реттік бұйым болып табылатын Флекситанк, сыртқы экономикалық қызметтің тауар номенклатурасын түсіндірудің негізгі қағидаларына сәйкес 1 және 3 (б) Еуразиялық экономикалық одақтың сыртқы экономикалық қызметінің бірыңғай Тауар номенклатурасының 3923 тауар позициясында жіктеледі.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