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a929" w14:textId="32ca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2016 жылғы 10 мамырдағы № 38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28 мамырдағы № 59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2016 жылғы 10 мамырдағы № 38 шешіміне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28 мамырдағы </w:t>
            </w:r>
            <w:r>
              <w:br/>
            </w:r>
            <w:r>
              <w:rPr>
                <w:rFonts w:ascii="Times New Roman"/>
                <w:b w:val="false"/>
                <w:i w:val="false"/>
                <w:color w:val="000000"/>
                <w:sz w:val="20"/>
              </w:rPr>
              <w:t xml:space="preserve">№ 59 шешіміне </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2016 жылғы 10 мамырдағы № 38 шешіміне енгізілетін ӨЗГЕРІСТЕР</w:t>
      </w:r>
    </w:p>
    <w:bookmarkEnd w:id="1"/>
    <w:bookmarkStart w:name="z6" w:id="2"/>
    <w:p>
      <w:pPr>
        <w:spacing w:after="0"/>
        <w:ind w:left="0"/>
        <w:jc w:val="both"/>
      </w:pPr>
      <w:r>
        <w:rPr>
          <w:rFonts w:ascii="Times New Roman"/>
          <w:b w:val="false"/>
          <w:i w:val="false"/>
          <w:color w:val="000000"/>
          <w:sz w:val="28"/>
        </w:rPr>
        <w:t>
      1. Атауындағы "сыртқы және өзара сауданың" деген сөздер "Еуразиялық экономикалық одақтың" деген сөздермен ауыстырылсын.</w:t>
      </w:r>
    </w:p>
    <w:bookmarkEnd w:id="2"/>
    <w:bookmarkStart w:name="z7" w:id="3"/>
    <w:p>
      <w:pPr>
        <w:spacing w:after="0"/>
        <w:ind w:left="0"/>
        <w:jc w:val="both"/>
      </w:pPr>
      <w:r>
        <w:rPr>
          <w:rFonts w:ascii="Times New Roman"/>
          <w:b w:val="false"/>
          <w:i w:val="false"/>
          <w:color w:val="000000"/>
          <w:sz w:val="28"/>
        </w:rPr>
        <w:t>
      2. 1-тармақтың екінші - төртінші абзацтарындағы, сондай-ақ 2-тармақтағы "сыртқы және өзара сауданың" деген сөздер "Еуразиялық экономикалық одақтың" деген сөздермен ауыстырылсын.</w:t>
      </w:r>
    </w:p>
    <w:bookmarkEnd w:id="3"/>
    <w:bookmarkStart w:name="z8" w:id="4"/>
    <w:p>
      <w:pPr>
        <w:spacing w:after="0"/>
        <w:ind w:left="0"/>
        <w:jc w:val="both"/>
      </w:pPr>
      <w:r>
        <w:rPr>
          <w:rFonts w:ascii="Times New Roman"/>
          <w:b w:val="false"/>
          <w:i w:val="false"/>
          <w:color w:val="000000"/>
          <w:sz w:val="28"/>
        </w:rPr>
        <w:t>
      3. Көрсетілген шешіммен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 мынадай редакцияда жазылсын: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10 мамырдағы </w:t>
            </w:r>
            <w:r>
              <w:br/>
            </w:r>
            <w:r>
              <w:rPr>
                <w:rFonts w:ascii="Times New Roman"/>
                <w:b w:val="false"/>
                <w:i w:val="false"/>
                <w:color w:val="000000"/>
                <w:sz w:val="20"/>
              </w:rPr>
              <w:t xml:space="preserve">№ 38 шешімімен </w:t>
            </w:r>
            <w:r>
              <w:br/>
            </w:r>
            <w:r>
              <w:rPr>
                <w:rFonts w:ascii="Times New Roman"/>
                <w:b w:val="false"/>
                <w:i w:val="false"/>
                <w:color w:val="000000"/>
                <w:sz w:val="20"/>
              </w:rPr>
              <w:t>БЕКІТІЛГЕН</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2024 жылғы 28 мамырдағы</w:t>
            </w:r>
            <w:r>
              <w:br/>
            </w:r>
            <w:r>
              <w:rPr>
                <w:rFonts w:ascii="Times New Roman"/>
                <w:b w:val="false"/>
                <w:i w:val="false"/>
                <w:color w:val="000000"/>
                <w:sz w:val="20"/>
              </w:rPr>
              <w:t>№ 59 шешімі редакциясында)</w:t>
            </w:r>
          </w:p>
        </w:tc>
      </w:tr>
    </w:tbl>
    <w:bookmarkStart w:name="z11" w:id="5"/>
    <w:p>
      <w:pPr>
        <w:spacing w:after="0"/>
        <w:ind w:left="0"/>
        <w:jc w:val="left"/>
      </w:pPr>
      <w:r>
        <w:rPr>
          <w:rFonts w:ascii="Times New Roman"/>
          <w:b/>
          <w:i w:val="false"/>
          <w:color w:val="000000"/>
        </w:rPr>
        <w:t xml:space="preserve">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w:t>
      </w:r>
    </w:p>
    <w:bookmarkEnd w:id="5"/>
    <w:bookmarkStart w:name="z12" w:id="6"/>
    <w:p>
      <w:pPr>
        <w:spacing w:after="0"/>
        <w:ind w:left="0"/>
        <w:jc w:val="left"/>
      </w:pPr>
      <w:r>
        <w:rPr>
          <w:rFonts w:ascii="Times New Roman"/>
          <w:b/>
          <w:i w:val="false"/>
          <w:color w:val="000000"/>
        </w:rPr>
        <w:t xml:space="preserve"> I. Жалпы ережелер</w:t>
      </w:r>
    </w:p>
    <w:bookmarkEnd w:id="6"/>
    <w:bookmarkStart w:name="z13" w:id="7"/>
    <w:p>
      <w:pPr>
        <w:spacing w:after="0"/>
        <w:ind w:left="0"/>
        <w:jc w:val="both"/>
      </w:pPr>
      <w:r>
        <w:rPr>
          <w:rFonts w:ascii="Times New Roman"/>
          <w:b w:val="false"/>
          <w:i w:val="false"/>
          <w:color w:val="000000"/>
          <w:sz w:val="28"/>
        </w:rPr>
        <w:t xml:space="preserve">
      1. Осы Қағидалар Еуразиялық экономикалық одақтың (бұдан әрі – Одақ) құқығын құрайтын мынадай халықаралық шарттар мен актілерге сәйкес әзірленді: </w:t>
      </w:r>
    </w:p>
    <w:bookmarkEnd w:id="7"/>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Еуразиялық экономикалық комиссия Кеңесінің "Сәйкестікті бағалау жөніндегі аккредиттелген органдарды (оның ішінде сертификаттау жөніндегі органдарды, сынақ зертханаларын (орталықтарын)) Еуразиялық экономикалық одақтың сәйкестікті бағалау жөніндегі органдарының бірыңғай тізіліміне  енгізу, сондай-ақ оны қалыптастыру және жүргізу тәртібі туралы" (бұдан әрі – Тәртіп) 2018 жылғы 5 желтоқсандағы № 100 шешімі; </w:t>
      </w:r>
    </w:p>
    <w:p>
      <w:pPr>
        <w:spacing w:after="0"/>
        <w:ind w:left="0"/>
        <w:jc w:val="both"/>
      </w:pPr>
      <w:r>
        <w:rPr>
          <w:rFonts w:ascii="Times New Roman"/>
          <w:b w:val="false"/>
          <w:i w:val="false"/>
          <w:color w:val="000000"/>
          <w:sz w:val="28"/>
        </w:rPr>
        <w:t>
      Кеден одағы Комиссиясының "Бірыңғай құжаттар беріле отырып, Кеден одағы шеңберінде сәйкестікті міндетті бағалауға (растауға) жататын өнімдердің бірыңғай тізбесі туралы" 2011 жылғы 7 сәуірдегі № 620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саудасының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14" w:id="8"/>
    <w:p>
      <w:pPr>
        <w:spacing w:after="0"/>
        <w:ind w:left="0"/>
        <w:jc w:val="left"/>
      </w:pPr>
      <w:r>
        <w:rPr>
          <w:rFonts w:ascii="Times New Roman"/>
          <w:b/>
          <w:i w:val="false"/>
          <w:color w:val="000000"/>
        </w:rPr>
        <w:t xml:space="preserve"> II. Қолданылу саласы</w:t>
      </w:r>
    </w:p>
    <w:bookmarkEnd w:id="8"/>
    <w:bookmarkStart w:name="z15" w:id="9"/>
    <w:p>
      <w:pPr>
        <w:spacing w:after="0"/>
        <w:ind w:left="0"/>
        <w:jc w:val="both"/>
      </w:pPr>
      <w:r>
        <w:rPr>
          <w:rFonts w:ascii="Times New Roman"/>
          <w:b w:val="false"/>
          <w:i w:val="false"/>
          <w:color w:val="000000"/>
          <w:sz w:val="28"/>
        </w:rPr>
        <w:t>
      2. Осы Қағидалар осы жалпы процесс шеңберінде орындалатын рәсімдердің сипаттамасын қоса алғанда,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процесіне (бұдан әрі – жалпы поцесс) қатысушылар арасындағы ақпараттық өзара іс-қимылдың тәртібі мен шарттарын айқындау мақсатында әзірленген.</w:t>
      </w:r>
    </w:p>
    <w:bookmarkEnd w:id="9"/>
    <w:bookmarkStart w:name="z16" w:id="10"/>
    <w:p>
      <w:pPr>
        <w:spacing w:after="0"/>
        <w:ind w:left="0"/>
        <w:jc w:val="both"/>
      </w:pPr>
      <w:r>
        <w:rPr>
          <w:rFonts w:ascii="Times New Roman"/>
          <w:b w:val="false"/>
          <w:i w:val="false"/>
          <w:color w:val="000000"/>
          <w:sz w:val="28"/>
        </w:rPr>
        <w:t>
      3. Осы Қағидаларды жалпы процесс шеңберіндегі рәсімдер мен операциялардың орындалу тәртібін бақылау кезінде, сондай-ақ жалпы процестің іске асырылуын қамтамасыз ететін ақпараттық жүйелер компоненттерін жобалау, әзірлеу және пысықтау кезінде жалпы процеске қатысушылар қолданады.</w:t>
      </w:r>
    </w:p>
    <w:bookmarkEnd w:id="10"/>
    <w:bookmarkStart w:name="z17" w:id="11"/>
    <w:p>
      <w:pPr>
        <w:spacing w:after="0"/>
        <w:ind w:left="0"/>
        <w:jc w:val="left"/>
      </w:pPr>
      <w:r>
        <w:rPr>
          <w:rFonts w:ascii="Times New Roman"/>
          <w:b/>
          <w:i w:val="false"/>
          <w:color w:val="000000"/>
        </w:rPr>
        <w:t xml:space="preserve"> III. Негізгі ұғымдар</w:t>
      </w:r>
    </w:p>
    <w:bookmarkEnd w:id="11"/>
    <w:bookmarkStart w:name="z18" w:id="12"/>
    <w:p>
      <w:pPr>
        <w:spacing w:after="0"/>
        <w:ind w:left="0"/>
        <w:jc w:val="both"/>
      </w:pPr>
      <w:r>
        <w:rPr>
          <w:rFonts w:ascii="Times New Roman"/>
          <w:b w:val="false"/>
          <w:i w:val="false"/>
          <w:color w:val="000000"/>
          <w:sz w:val="28"/>
        </w:rPr>
        <w:t>
      Осы Қағидалардың мақсаттары үшін мыналарды білдіретін ұғымдар пайдаланылады:</w:t>
      </w:r>
    </w:p>
    <w:bookmarkEnd w:id="12"/>
    <w:p>
      <w:pPr>
        <w:spacing w:after="0"/>
        <w:ind w:left="0"/>
        <w:jc w:val="both"/>
      </w:pPr>
      <w:r>
        <w:rPr>
          <w:rFonts w:ascii="Times New Roman"/>
          <w:b w:val="false"/>
          <w:i w:val="false"/>
          <w:color w:val="000000"/>
          <w:sz w:val="28"/>
        </w:rPr>
        <w:t>
      "авторландыру" – жалпы процеске қатысушыға белгілі бір әрекеттерді орындауға құқықтар беру;</w:t>
      </w:r>
    </w:p>
    <w:p>
      <w:pPr>
        <w:spacing w:after="0"/>
        <w:ind w:left="0"/>
        <w:jc w:val="both"/>
      </w:pPr>
      <w:r>
        <w:rPr>
          <w:rFonts w:ascii="Times New Roman"/>
          <w:b w:val="false"/>
          <w:i w:val="false"/>
          <w:color w:val="000000"/>
          <w:sz w:val="28"/>
        </w:rPr>
        <w:t>
      "бірыңғай тізілім" – Одаққа мүше мемлекеттердің аккредиттеу жөніндегі органдары Еуразиялық экономикалық комиссияға ұсынатын органдардың бірыңғай тізілімнің ұлттық бөліктеріндегі мәліметтердің негізінде Одаққа мүше мемлекеттер мен Еуразиялық экономикалық комиссияның өзара іс-қимылы шеңберінде Одақтың интеграцияланған ақпараттық жүйесінің құралдарын пайдалана отырып қалыптастыруды және жүргізуді Еуразиялық экономикалық комиссия электрондық түрде жүзеге асыратын сәйкестікті бағалау жөніндегі органдар туралы мәліметтерді қамтитын жалпы ақпараттық ресурсты білдіретін Одақтың сәйкестікті бағалау жөніндегі органдарының бірыңғай тізілімі;</w:t>
      </w:r>
    </w:p>
    <w:p>
      <w:pPr>
        <w:spacing w:after="0"/>
        <w:ind w:left="0"/>
        <w:jc w:val="both"/>
      </w:pPr>
      <w:r>
        <w:rPr>
          <w:rFonts w:ascii="Times New Roman"/>
          <w:b w:val="false"/>
          <w:i w:val="false"/>
          <w:color w:val="000000"/>
          <w:sz w:val="28"/>
        </w:rPr>
        <w:t>
      "бірыңғай тізілімнің ұлттық бөлігі" – Одаққа мүше мемлекеттің ақпараттық жүйесінде физикалық тұрғыда орналасқан ұлттық тізілімнің бөлігі, онда қалыптастыруды және жүргізуді Одаққа мүше мемлекетттердің аккредиттеу жөніндегі органдары жүзеге асыратын бірыңғай тізілімге енгізілген сәйкестікті бағалау жөніндегі органдар туралы мәліметтер қамтылады;</w:t>
      </w:r>
    </w:p>
    <w:p>
      <w:pPr>
        <w:spacing w:after="0"/>
        <w:ind w:left="0"/>
        <w:jc w:val="both"/>
      </w:pPr>
      <w:r>
        <w:rPr>
          <w:rFonts w:ascii="Times New Roman"/>
          <w:b w:val="false"/>
          <w:i w:val="false"/>
          <w:color w:val="000000"/>
          <w:sz w:val="28"/>
        </w:rPr>
        <w:t>
      "сәйкестікті бағалау жөніндегі органдар" – сәйкестікті бағалауды жүзеге асыруға Одаққа мүше мемлекеттің заңнамасына сәйкес аккредиттелген және (немесе) уәкілеттік берілген органдар (соның ішінде, сертификаттау жөніндегі органдар, сынақ зертханалары (орталықтары)).</w:t>
      </w:r>
    </w:p>
    <w:p>
      <w:pPr>
        <w:spacing w:after="0"/>
        <w:ind w:left="0"/>
        <w:jc w:val="both"/>
      </w:pPr>
      <w:r>
        <w:rPr>
          <w:rFonts w:ascii="Times New Roman"/>
          <w:b w:val="false"/>
          <w:i w:val="false"/>
          <w:color w:val="000000"/>
          <w:sz w:val="28"/>
        </w:rPr>
        <w:t xml:space="preserve">
        Осы Қағидаларда пайдаланылатын "жалпы процесс рәсімдерінің тобы", "жалпы процестің ақпараттық объектісі", "орындаушы", "жалпы процесс операциясы", "жалпы процесс рәсімі" және "жалпы процеске қатысушы"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үйлестіру және сипаттау әдістемесінде айқындалған мәндерде қолданылады.</w:t>
      </w:r>
    </w:p>
    <w:bookmarkStart w:name="z19" w:id="13"/>
    <w:p>
      <w:pPr>
        <w:spacing w:after="0"/>
        <w:ind w:left="0"/>
        <w:jc w:val="left"/>
      </w:pPr>
      <w:r>
        <w:rPr>
          <w:rFonts w:ascii="Times New Roman"/>
          <w:b/>
          <w:i w:val="false"/>
          <w:color w:val="000000"/>
        </w:rPr>
        <w:t xml:space="preserve"> IV. Жалпы процесс туралы негізгі мәліметтер</w:t>
      </w:r>
    </w:p>
    <w:bookmarkEnd w:id="13"/>
    <w:bookmarkStart w:name="z20" w:id="14"/>
    <w:p>
      <w:pPr>
        <w:spacing w:after="0"/>
        <w:ind w:left="0"/>
        <w:jc w:val="both"/>
      </w:pPr>
      <w:r>
        <w:rPr>
          <w:rFonts w:ascii="Times New Roman"/>
          <w:b w:val="false"/>
          <w:i w:val="false"/>
          <w:color w:val="000000"/>
          <w:sz w:val="28"/>
        </w:rPr>
        <w:t>
      5. Жалпы процестің толық атауы: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w:t>
      </w:r>
    </w:p>
    <w:bookmarkEnd w:id="14"/>
    <w:bookmarkStart w:name="z21" w:id="15"/>
    <w:p>
      <w:pPr>
        <w:spacing w:after="0"/>
        <w:ind w:left="0"/>
        <w:jc w:val="both"/>
      </w:pPr>
      <w:r>
        <w:rPr>
          <w:rFonts w:ascii="Times New Roman"/>
          <w:b w:val="false"/>
          <w:i w:val="false"/>
          <w:color w:val="000000"/>
          <w:sz w:val="28"/>
        </w:rPr>
        <w:t xml:space="preserve">
      6. Жалпы процестің кодтық белгілемесі: P.TS.02, 2.1.0-нұсқа. </w:t>
      </w:r>
    </w:p>
    <w:bookmarkEnd w:id="15"/>
    <w:bookmarkStart w:name="z22" w:id="16"/>
    <w:p>
      <w:pPr>
        <w:spacing w:after="0"/>
        <w:ind w:left="0"/>
        <w:jc w:val="left"/>
      </w:pPr>
      <w:r>
        <w:rPr>
          <w:rFonts w:ascii="Times New Roman"/>
          <w:b/>
          <w:i w:val="false"/>
          <w:color w:val="000000"/>
        </w:rPr>
        <w:t xml:space="preserve"> 1. Жалпы процестің мақсаты мен міндеттері</w:t>
      </w:r>
    </w:p>
    <w:bookmarkEnd w:id="16"/>
    <w:bookmarkStart w:name="z23" w:id="17"/>
    <w:p>
      <w:pPr>
        <w:spacing w:after="0"/>
        <w:ind w:left="0"/>
        <w:jc w:val="both"/>
      </w:pPr>
      <w:r>
        <w:rPr>
          <w:rFonts w:ascii="Times New Roman"/>
          <w:b w:val="false"/>
          <w:i w:val="false"/>
          <w:color w:val="000000"/>
          <w:sz w:val="28"/>
        </w:rPr>
        <w:t>
      7. Жалпы процестің мақсаты бірыңғай тізілімнен мәліметтерді қалыптастыру және оны жалпы процеске қатысушыларға ұсыну тетіктерін жетілдіру болып табылады.</w:t>
      </w:r>
    </w:p>
    <w:bookmarkEnd w:id="17"/>
    <w:bookmarkStart w:name="z24" w:id="18"/>
    <w:p>
      <w:pPr>
        <w:spacing w:after="0"/>
        <w:ind w:left="0"/>
        <w:jc w:val="both"/>
      </w:pPr>
      <w:r>
        <w:rPr>
          <w:rFonts w:ascii="Times New Roman"/>
          <w:b w:val="false"/>
          <w:i w:val="false"/>
          <w:color w:val="000000"/>
          <w:sz w:val="28"/>
        </w:rPr>
        <w:t>
      8. Жалпы процесс мақсатына қол жеткізу үшін мынадай міндеттерді шешу қажет:</w:t>
      </w:r>
    </w:p>
    <w:bookmarkEnd w:id="18"/>
    <w:bookmarkStart w:name="z25" w:id="19"/>
    <w:p>
      <w:pPr>
        <w:spacing w:after="0"/>
        <w:ind w:left="0"/>
        <w:jc w:val="both"/>
      </w:pPr>
      <w:r>
        <w:rPr>
          <w:rFonts w:ascii="Times New Roman"/>
          <w:b w:val="false"/>
          <w:i w:val="false"/>
          <w:color w:val="000000"/>
          <w:sz w:val="28"/>
        </w:rPr>
        <w:t>
      а) Еуразиялық экономикалық комиссияның (бұдан әрі – Комиссия) Одаққа мүше мемлекеттердің (бұдан әрі – мүше мемлекеттер) уәкілетті органдарынан Одақтың интеграцияланған ақпараттық жүйесінің (бұдан әрі – интеграцияланған жүйе) құралдарымен бірыңғай тізілімнің ұлттық бөліктерінен мәліметтерді алуды және оларды Одақтық ақпараттық порталында жариялауды қамтамасыз ету;</w:t>
      </w:r>
    </w:p>
    <w:bookmarkEnd w:id="19"/>
    <w:bookmarkStart w:name="z26" w:id="20"/>
    <w:p>
      <w:pPr>
        <w:spacing w:after="0"/>
        <w:ind w:left="0"/>
        <w:jc w:val="both"/>
      </w:pPr>
      <w:r>
        <w:rPr>
          <w:rFonts w:ascii="Times New Roman"/>
          <w:b w:val="false"/>
          <w:i w:val="false"/>
          <w:color w:val="000000"/>
          <w:sz w:val="28"/>
        </w:rPr>
        <w:t>
      б) Одақтың ақпараттық порталында сәйкестікті бағалау жөніндегі органдар туралы мәліметтерді мүдделі тұлғалардың алу мүмкіндігін қамтамасыз ету;</w:t>
      </w:r>
    </w:p>
    <w:bookmarkEnd w:id="20"/>
    <w:bookmarkStart w:name="z27" w:id="21"/>
    <w:p>
      <w:pPr>
        <w:spacing w:after="0"/>
        <w:ind w:left="0"/>
        <w:jc w:val="both"/>
      </w:pPr>
      <w:r>
        <w:rPr>
          <w:rFonts w:ascii="Times New Roman"/>
          <w:b w:val="false"/>
          <w:i w:val="false"/>
          <w:color w:val="000000"/>
          <w:sz w:val="28"/>
        </w:rPr>
        <w:t>
      в) мүше мемлекеттердің уәкілетті органдарының интеграцияланған жүйе құралдарымен бірыңғай тізілімнен сәйкестікті бағалау жөніндегі органдар туралы мәліметтерді алуын қамтамасыз ету;</w:t>
      </w:r>
    </w:p>
    <w:bookmarkEnd w:id="21"/>
    <w:bookmarkStart w:name="z28" w:id="22"/>
    <w:p>
      <w:pPr>
        <w:spacing w:after="0"/>
        <w:ind w:left="0"/>
        <w:jc w:val="both"/>
      </w:pPr>
      <w:r>
        <w:rPr>
          <w:rFonts w:ascii="Times New Roman"/>
          <w:b w:val="false"/>
          <w:i w:val="false"/>
          <w:color w:val="000000"/>
          <w:sz w:val="28"/>
        </w:rPr>
        <w:t>
      г) бірыңғай сыныптауыштар мен анықтамалықтарды пайдалануды қамтамасыз ету.</w:t>
      </w:r>
    </w:p>
    <w:bookmarkEnd w:id="22"/>
    <w:bookmarkStart w:name="z29" w:id="23"/>
    <w:p>
      <w:pPr>
        <w:spacing w:after="0"/>
        <w:ind w:left="0"/>
        <w:jc w:val="left"/>
      </w:pPr>
      <w:r>
        <w:rPr>
          <w:rFonts w:ascii="Times New Roman"/>
          <w:b/>
          <w:i w:val="false"/>
          <w:color w:val="000000"/>
        </w:rPr>
        <w:t xml:space="preserve"> 2. Жалпы процеске қатысушылар</w:t>
      </w:r>
    </w:p>
    <w:bookmarkEnd w:id="23"/>
    <w:bookmarkStart w:name="z30" w:id="24"/>
    <w:p>
      <w:pPr>
        <w:spacing w:after="0"/>
        <w:ind w:left="0"/>
        <w:jc w:val="both"/>
      </w:pPr>
      <w:r>
        <w:rPr>
          <w:rFonts w:ascii="Times New Roman"/>
          <w:b w:val="false"/>
          <w:i w:val="false"/>
          <w:color w:val="000000"/>
          <w:sz w:val="28"/>
        </w:rPr>
        <w:t>
      9. Жалпы процеске қатысушылардың тізбесі 1-кестеде келтірілген.</w:t>
      </w:r>
    </w:p>
    <w:bookmarkEnd w:id="24"/>
    <w:bookmarkStart w:name="z31" w:id="25"/>
    <w:p>
      <w:pPr>
        <w:spacing w:after="0"/>
        <w:ind w:left="0"/>
        <w:jc w:val="both"/>
      </w:pPr>
      <w:r>
        <w:rPr>
          <w:rFonts w:ascii="Times New Roman"/>
          <w:b w:val="false"/>
          <w:i w:val="false"/>
          <w:color w:val="000000"/>
          <w:sz w:val="28"/>
        </w:rPr>
        <w:t>
      1-кесте</w:t>
      </w:r>
    </w:p>
    <w:bookmarkEnd w:id="25"/>
    <w:bookmarkStart w:name="z32" w:id="26"/>
    <w:p>
      <w:pPr>
        <w:spacing w:after="0"/>
        <w:ind w:left="0"/>
        <w:jc w:val="left"/>
      </w:pPr>
      <w:r>
        <w:rPr>
          <w:rFonts w:ascii="Times New Roman"/>
          <w:b/>
          <w:i w:val="false"/>
          <w:color w:val="000000"/>
        </w:rPr>
        <w:t xml:space="preserve"> Жалпы процеске қатысушылардың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бөліктерінен мәліметтер алатын, бірыңғай тізілімді қалыптастыруға және жүргізуге, уәкілетті органдардың сұрау салулары бойынша бірыңғай тізілімнен мәліметтер ұсынуға жауапты, сондай-ақ мәліметтерді Одақтың ақпараттық порталында жариялауды қамтамасыз ететін Одақ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 қалыптастыруды және жүргізуді жүзеге асыратын және бірыңғай тізілімнің ұлттық бөлігінен Комиссияға мәліметтер беретін, сондай-ақ Комиссиядан сәйкестікті бағалау жөніндегі органдар туралы бірыңғай тізілімдегі мәліметтерді сұрататын мүше мемлекеттің аккредиттеу жөніндегі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ақпараттық порталындағы бірыңғай тізілімнен мәліметтерді сұрататын және алатын заңды немесе жеке тұлға</w:t>
            </w:r>
          </w:p>
        </w:tc>
      </w:tr>
    </w:tbl>
    <w:bookmarkStart w:name="z33" w:id="27"/>
    <w:p>
      <w:pPr>
        <w:spacing w:after="0"/>
        <w:ind w:left="0"/>
        <w:jc w:val="left"/>
      </w:pPr>
      <w:r>
        <w:rPr>
          <w:rFonts w:ascii="Times New Roman"/>
          <w:b/>
          <w:i w:val="false"/>
          <w:color w:val="000000"/>
        </w:rPr>
        <w:t xml:space="preserve"> 3. Жалпы процестің құрылымы</w:t>
      </w:r>
    </w:p>
    <w:bookmarkEnd w:id="27"/>
    <w:bookmarkStart w:name="z34" w:id="28"/>
    <w:p>
      <w:pPr>
        <w:spacing w:after="0"/>
        <w:ind w:left="0"/>
        <w:jc w:val="both"/>
      </w:pPr>
      <w:r>
        <w:rPr>
          <w:rFonts w:ascii="Times New Roman"/>
          <w:b w:val="false"/>
          <w:i w:val="false"/>
          <w:color w:val="000000"/>
          <w:sz w:val="28"/>
        </w:rPr>
        <w:t>
      10. Жалпы процесс өз мақсаты бойынша топтастырылған рәсімдер жиынтығын білдіреді, олар:</w:t>
      </w:r>
    </w:p>
    <w:bookmarkEnd w:id="28"/>
    <w:bookmarkStart w:name="z35" w:id="29"/>
    <w:p>
      <w:pPr>
        <w:spacing w:after="0"/>
        <w:ind w:left="0"/>
        <w:jc w:val="both"/>
      </w:pPr>
      <w:r>
        <w:rPr>
          <w:rFonts w:ascii="Times New Roman"/>
          <w:b w:val="false"/>
          <w:i w:val="false"/>
          <w:color w:val="000000"/>
          <w:sz w:val="28"/>
        </w:rPr>
        <w:t>
      а) бірыңғай тізілімді қалыптастыру және жүргізу рәсімдері;</w:t>
      </w:r>
    </w:p>
    <w:bookmarkEnd w:id="29"/>
    <w:bookmarkStart w:name="z36" w:id="30"/>
    <w:p>
      <w:pPr>
        <w:spacing w:after="0"/>
        <w:ind w:left="0"/>
        <w:jc w:val="both"/>
      </w:pPr>
      <w:r>
        <w:rPr>
          <w:rFonts w:ascii="Times New Roman"/>
          <w:b w:val="false"/>
          <w:i w:val="false"/>
          <w:color w:val="000000"/>
          <w:sz w:val="28"/>
        </w:rPr>
        <w:t>
      б) бірыңғай тізілімнен мәліметтерді ұсыну рәсімдері.</w:t>
      </w:r>
    </w:p>
    <w:bookmarkEnd w:id="30"/>
    <w:bookmarkStart w:name="z37" w:id="31"/>
    <w:p>
      <w:pPr>
        <w:spacing w:after="0"/>
        <w:ind w:left="0"/>
        <w:jc w:val="both"/>
      </w:pPr>
      <w:r>
        <w:rPr>
          <w:rFonts w:ascii="Times New Roman"/>
          <w:b w:val="false"/>
          <w:i w:val="false"/>
          <w:color w:val="000000"/>
          <w:sz w:val="28"/>
        </w:rPr>
        <w:t>
      11. Жалпы процесс рәсімдерін орындау кезінде мүше мемлекеттердің уәкілетті органдарынан алынған, бірыңғай тізілімнің ұлттық бөліктеріндегі мәліметтер негізінде бірыңғай тізілімді қалыптастыру және жүргізу, сондай-ақ мүше мемлекеттердің уәкілетті органдары мен мүдделі тұлғаларға бірыңғай тізілімге енгізілген сәйкестікті бағалау жөніндегі органдар туралы мәліметтерді ұсыну жүзеге асырылады.</w:t>
      </w:r>
    </w:p>
    <w:bookmarkEnd w:id="31"/>
    <w:p>
      <w:pPr>
        <w:spacing w:after="0"/>
        <w:ind w:left="0"/>
        <w:jc w:val="both"/>
      </w:pPr>
      <w:r>
        <w:rPr>
          <w:rFonts w:ascii="Times New Roman"/>
          <w:b w:val="false"/>
          <w:i w:val="false"/>
          <w:color w:val="000000"/>
          <w:sz w:val="28"/>
        </w:rPr>
        <w:t>
      Бірыңғай тізілімді қалыптастыру және жүргізу кезінде бірыңғай тізілімді қалыптастыру және жүргізу рәсімдерінің тобына енгізілген жалпы процестің мынадай рәсімдері орындалады:</w:t>
      </w:r>
    </w:p>
    <w:p>
      <w:pPr>
        <w:spacing w:after="0"/>
        <w:ind w:left="0"/>
        <w:jc w:val="both"/>
      </w:pPr>
      <w:r>
        <w:rPr>
          <w:rFonts w:ascii="Times New Roman"/>
          <w:b w:val="false"/>
          <w:i w:val="false"/>
          <w:color w:val="000000"/>
          <w:sz w:val="28"/>
        </w:rPr>
        <w:t>
      мәліметтерді бірыңғай тізілімге енгізу;</w:t>
      </w:r>
    </w:p>
    <w:p>
      <w:pPr>
        <w:spacing w:after="0"/>
        <w:ind w:left="0"/>
        <w:jc w:val="both"/>
      </w:pPr>
      <w:r>
        <w:rPr>
          <w:rFonts w:ascii="Times New Roman"/>
          <w:b w:val="false"/>
          <w:i w:val="false"/>
          <w:color w:val="000000"/>
          <w:sz w:val="28"/>
        </w:rPr>
        <w:t>
      бірыңғай тізілімде қамтылған мәліметтерді өзгерту.</w:t>
      </w:r>
    </w:p>
    <w:p>
      <w:pPr>
        <w:spacing w:after="0"/>
        <w:ind w:left="0"/>
        <w:jc w:val="both"/>
      </w:pPr>
      <w:r>
        <w:rPr>
          <w:rFonts w:ascii="Times New Roman"/>
          <w:b w:val="false"/>
          <w:i w:val="false"/>
          <w:color w:val="000000"/>
          <w:sz w:val="28"/>
        </w:rPr>
        <w:t>
      Мүше мемлекеттердің уәкілетті органдарына мәліметтерді ұсыну кезінде бірыңғай тізілімнен мәліметтерді ұсыну рәсімдерінің тобына енгізілген жалпы процестің мынадай рәсімдері орындалады:</w:t>
      </w:r>
    </w:p>
    <w:p>
      <w:pPr>
        <w:spacing w:after="0"/>
        <w:ind w:left="0"/>
        <w:jc w:val="both"/>
      </w:pPr>
      <w:r>
        <w:rPr>
          <w:rFonts w:ascii="Times New Roman"/>
          <w:b w:val="false"/>
          <w:i w:val="false"/>
          <w:color w:val="000000"/>
          <w:sz w:val="28"/>
        </w:rPr>
        <w:t>
      бірыңғай тізілімнің жаңартылған күні мен уақыты туралы мәліметтерді алу;</w:t>
      </w:r>
    </w:p>
    <w:p>
      <w:pPr>
        <w:spacing w:after="0"/>
        <w:ind w:left="0"/>
        <w:jc w:val="both"/>
      </w:pPr>
      <w:r>
        <w:rPr>
          <w:rFonts w:ascii="Times New Roman"/>
          <w:b w:val="false"/>
          <w:i w:val="false"/>
          <w:color w:val="000000"/>
          <w:sz w:val="28"/>
        </w:rPr>
        <w:t>
      бірыңғай тізілімнен мәліметтерді алу;</w:t>
      </w:r>
    </w:p>
    <w:p>
      <w:pPr>
        <w:spacing w:after="0"/>
        <w:ind w:left="0"/>
        <w:jc w:val="both"/>
      </w:pPr>
      <w:r>
        <w:rPr>
          <w:rFonts w:ascii="Times New Roman"/>
          <w:b w:val="false"/>
          <w:i w:val="false"/>
          <w:color w:val="000000"/>
          <w:sz w:val="28"/>
        </w:rPr>
        <w:t>
      бірыңғай тізілімнен өзгертілген мәліметтерді алу.</w:t>
      </w:r>
    </w:p>
    <w:p>
      <w:pPr>
        <w:spacing w:after="0"/>
        <w:ind w:left="0"/>
        <w:jc w:val="both"/>
      </w:pPr>
      <w:r>
        <w:rPr>
          <w:rFonts w:ascii="Times New Roman"/>
          <w:b w:val="false"/>
          <w:i w:val="false"/>
          <w:color w:val="000000"/>
          <w:sz w:val="28"/>
        </w:rPr>
        <w:t>
      Көрсетілген мәліметтерді ұсыну Еуразиялық экономикалық комиссия Алқасының 2016 жылғы 10 мамырдағы № 38 шешімімен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Ақпараттық өзара іс-қимыл регламенті) сәйкес жүзеге асырылады.</w:t>
      </w:r>
    </w:p>
    <w:p>
      <w:pPr>
        <w:spacing w:after="0"/>
        <w:ind w:left="0"/>
        <w:jc w:val="both"/>
      </w:pPr>
      <w:r>
        <w:rPr>
          <w:rFonts w:ascii="Times New Roman"/>
          <w:b w:val="false"/>
          <w:i w:val="false"/>
          <w:color w:val="000000"/>
          <w:sz w:val="28"/>
        </w:rPr>
        <w:t>
      Ұсынылатын мәліметтердің форматы мен құрылымы Еуразиялық экономикалық комиссия Алқасының 2016 жылғы 10 мамырдағы № 38 шешімімен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келуге тиіс.</w:t>
      </w:r>
    </w:p>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 интеграцияланған жүйе пайдаланылып жүзеге асырылады. Мүдделі тұлғалардың бірыңғай тізілімде қамтылатын мәліметтерге қол жеткізуі Одақтың ақпараттық порталы арқылы жүзеге асырылады.</w:t>
      </w:r>
    </w:p>
    <w:bookmarkStart w:name="z38" w:id="32"/>
    <w:p>
      <w:pPr>
        <w:spacing w:after="0"/>
        <w:ind w:left="0"/>
        <w:jc w:val="both"/>
      </w:pPr>
      <w:r>
        <w:rPr>
          <w:rFonts w:ascii="Times New Roman"/>
          <w:b w:val="false"/>
          <w:i w:val="false"/>
          <w:color w:val="000000"/>
          <w:sz w:val="28"/>
        </w:rPr>
        <w:t>
      12. Жалпы процесс құрылымының келтірілген сипаттамасы 1-суретте ұсынылған.</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1-сурет. Жалпы процестің құрылымы</w:t>
      </w:r>
    </w:p>
    <w:bookmarkEnd w:id="33"/>
    <w:bookmarkStart w:name="z40" w:id="34"/>
    <w:p>
      <w:pPr>
        <w:spacing w:after="0"/>
        <w:ind w:left="0"/>
        <w:jc w:val="both"/>
      </w:pPr>
      <w:r>
        <w:rPr>
          <w:rFonts w:ascii="Times New Roman"/>
          <w:b w:val="false"/>
          <w:i w:val="false"/>
          <w:color w:val="000000"/>
          <w:sz w:val="28"/>
        </w:rPr>
        <w:t>
      13. Операциялардың егжей-тегжейлі сипаттамасын қоса алғанда, мақсаты бойынша топтастырылған жалпы процесс рәсімдерін орындау тәртібі осы Қағидалардың VІІІ бөлімінде келтірілген.</w:t>
      </w:r>
    </w:p>
    <w:bookmarkEnd w:id="34"/>
    <w:bookmarkStart w:name="z41" w:id="35"/>
    <w:p>
      <w:pPr>
        <w:spacing w:after="0"/>
        <w:ind w:left="0"/>
        <w:jc w:val="both"/>
      </w:pPr>
      <w:r>
        <w:rPr>
          <w:rFonts w:ascii="Times New Roman"/>
          <w:b w:val="false"/>
          <w:i w:val="false"/>
          <w:color w:val="000000"/>
          <w:sz w:val="28"/>
        </w:rPr>
        <w:t>
      14. Рәсімдердің әрбір тобы үшін жалпы процесс рәсімдері мен олардың орындалу тәртібі арасындағы байланысты көрсететін жалпы схема келтіріледі. Рәсімдердің жалпы схемасы UML (модельдеудің біріздендірілген тілі – Unified Modeling Language) графикалық нотациясы пайдаланыла отырып құрылған және мәтіндік сипаттаумен жабдықталған.</w:t>
      </w:r>
    </w:p>
    <w:bookmarkEnd w:id="35"/>
    <w:bookmarkStart w:name="z42" w:id="36"/>
    <w:p>
      <w:pPr>
        <w:spacing w:after="0"/>
        <w:ind w:left="0"/>
        <w:jc w:val="left"/>
      </w:pPr>
      <w:r>
        <w:rPr>
          <w:rFonts w:ascii="Times New Roman"/>
          <w:b/>
          <w:i w:val="false"/>
          <w:color w:val="000000"/>
        </w:rPr>
        <w:t xml:space="preserve"> 4. Бірыңғай тізілімді қалыптастыру және жүргізу рәсімдерінің тобы</w:t>
      </w:r>
    </w:p>
    <w:bookmarkEnd w:id="36"/>
    <w:bookmarkStart w:name="z43" w:id="37"/>
    <w:p>
      <w:pPr>
        <w:spacing w:after="0"/>
        <w:ind w:left="0"/>
        <w:jc w:val="both"/>
      </w:pPr>
      <w:r>
        <w:rPr>
          <w:rFonts w:ascii="Times New Roman"/>
          <w:b w:val="false"/>
          <w:i w:val="false"/>
          <w:color w:val="000000"/>
          <w:sz w:val="28"/>
        </w:rPr>
        <w:t>
      15. Бірыңғай тізілімді қалыптастыру және жүргізу рәсімдерін орындау бірыңғай тізілімнің ұлттық бөлігіне мәліметтерді қосу немесе оған өзгерістер енгізу үшін мүше мемлекеттің уәкілетті органы мәліметтерді алған кезден басталады.</w:t>
      </w:r>
    </w:p>
    <w:bookmarkEnd w:id="37"/>
    <w:p>
      <w:pPr>
        <w:spacing w:after="0"/>
        <w:ind w:left="0"/>
        <w:jc w:val="both"/>
      </w:pPr>
      <w:r>
        <w:rPr>
          <w:rFonts w:ascii="Times New Roman"/>
          <w:b w:val="false"/>
          <w:i w:val="false"/>
          <w:color w:val="000000"/>
          <w:sz w:val="28"/>
        </w:rPr>
        <w:t xml:space="preserve">
      Мүше мемлекеттің уәкілетті органы бірыңғай тізілімнің ұлттық бөлігінде сәйкестікті бағалау жөніндегі органның сәйкестендіру нөмірінің бірегейлігін қамтамасыз етеді. </w:t>
      </w:r>
    </w:p>
    <w:p>
      <w:pPr>
        <w:spacing w:after="0"/>
        <w:ind w:left="0"/>
        <w:jc w:val="both"/>
      </w:pPr>
      <w:r>
        <w:rPr>
          <w:rFonts w:ascii="Times New Roman"/>
          <w:b w:val="false"/>
          <w:i w:val="false"/>
          <w:color w:val="000000"/>
          <w:sz w:val="28"/>
        </w:rPr>
        <w:t>
      Жаңа мәліметтер бірыңғай тізілімнің ұлттық бөлігіне енгізілген жағдайда "Мәліметтерді бірыңғай тізілімге енгізу" рәсімі орындалады (P.TS.02.PRC.001).</w:t>
      </w:r>
    </w:p>
    <w:p>
      <w:pPr>
        <w:spacing w:after="0"/>
        <w:ind w:left="0"/>
        <w:jc w:val="both"/>
      </w:pPr>
      <w:r>
        <w:rPr>
          <w:rFonts w:ascii="Times New Roman"/>
          <w:b w:val="false"/>
          <w:i w:val="false"/>
          <w:color w:val="000000"/>
          <w:sz w:val="28"/>
        </w:rPr>
        <w:t>
      Егер сәйкестікті бағалау жөніндегі орган Тәртіптің өлшемшарттарына сәйкес келмейді деп пайымдауға негіз болған жағдайда, мұндай орган туралы мәліметтерді бірыңғай тізілімге енгізу туралы мәселе Комиссия Алқасының қарауына шығарылады.</w:t>
      </w:r>
    </w:p>
    <w:p>
      <w:pPr>
        <w:spacing w:after="0"/>
        <w:ind w:left="0"/>
        <w:jc w:val="both"/>
      </w:pPr>
      <w:r>
        <w:rPr>
          <w:rFonts w:ascii="Times New Roman"/>
          <w:b w:val="false"/>
          <w:i w:val="false"/>
          <w:color w:val="000000"/>
          <w:sz w:val="28"/>
        </w:rPr>
        <w:t>
      Бірыңғай тізілімнің ұлттық бөлігіне жаңа мәліметтер енгізілген жағдайда "Бірыңғай тізілімге мәліметтер енгізу" рәсімі орындалады (P.TS.02.PRC.001).</w:t>
      </w:r>
    </w:p>
    <w:p>
      <w:pPr>
        <w:spacing w:after="0"/>
        <w:ind w:left="0"/>
        <w:jc w:val="both"/>
      </w:pPr>
      <w:r>
        <w:rPr>
          <w:rFonts w:ascii="Times New Roman"/>
          <w:b w:val="false"/>
          <w:i w:val="false"/>
          <w:color w:val="000000"/>
          <w:sz w:val="28"/>
        </w:rPr>
        <w:t>
      Егер сәйкестікті бағалау жөніндегі орган Тәртіптің өлшемшарттарына сәйкес келмейді деп пайымдауға негіз болған жағдайда, Комиссия Алқасының қарауына бірыңғай тізілімдегі осындай органға "алып тасталды" мәртебесін беру туралы мәселе шығарылады.</w:t>
      </w:r>
    </w:p>
    <w:p>
      <w:pPr>
        <w:spacing w:after="0"/>
        <w:ind w:left="0"/>
        <w:jc w:val="both"/>
      </w:pPr>
      <w:r>
        <w:rPr>
          <w:rFonts w:ascii="Times New Roman"/>
          <w:b w:val="false"/>
          <w:i w:val="false"/>
          <w:color w:val="000000"/>
          <w:sz w:val="28"/>
        </w:rPr>
        <w:t>
      Одақтың қауіпті өнімі туралы ақпараттық жүйеде айына 2 және одан да көп рет сертификаттау жөніндегі бір орган берген сәйкестікті бағалау туралы құжаттармен сүйемелденетін қауіпті өнім туралы мәліметтер орналастырылған жағдайда, бірыңғай тізілімдегі осындай органға "алып тасталды" мәртебесі беріледі.</w:t>
      </w:r>
    </w:p>
    <w:bookmarkStart w:name="z44" w:id="38"/>
    <w:p>
      <w:pPr>
        <w:spacing w:after="0"/>
        <w:ind w:left="0"/>
        <w:jc w:val="both"/>
      </w:pPr>
      <w:r>
        <w:rPr>
          <w:rFonts w:ascii="Times New Roman"/>
          <w:b w:val="false"/>
          <w:i w:val="false"/>
          <w:color w:val="000000"/>
          <w:sz w:val="28"/>
        </w:rPr>
        <w:t>
      16. Бірыңғай тізілімді қалыптастыру және жүргізу рәсімдері тобының келтірілген сипаттамасы 2-суретте ұсынылған.</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2-сурет. Бірыңғай тізілімді қалыптастыру және жүргізу рәсімдері тобының жалпы схемасы</w:t>
      </w:r>
    </w:p>
    <w:bookmarkEnd w:id="39"/>
    <w:bookmarkStart w:name="z46" w:id="40"/>
    <w:p>
      <w:pPr>
        <w:spacing w:after="0"/>
        <w:ind w:left="0"/>
        <w:jc w:val="both"/>
      </w:pPr>
      <w:r>
        <w:rPr>
          <w:rFonts w:ascii="Times New Roman"/>
          <w:b w:val="false"/>
          <w:i w:val="false"/>
          <w:color w:val="000000"/>
          <w:sz w:val="28"/>
        </w:rPr>
        <w:t>
      17. Бірыңғай тізілімді қалыптастыру және жүргізу рәсімдерінің тобына кіретін жалпы процесс рәсімдерінің тізбесі 2-кестеде келтірілген.</w:t>
      </w:r>
    </w:p>
    <w:bookmarkEnd w:id="40"/>
    <w:bookmarkStart w:name="z47" w:id="41"/>
    <w:p>
      <w:pPr>
        <w:spacing w:after="0"/>
        <w:ind w:left="0"/>
        <w:jc w:val="both"/>
      </w:pPr>
      <w:r>
        <w:rPr>
          <w:rFonts w:ascii="Times New Roman"/>
          <w:b w:val="false"/>
          <w:i w:val="false"/>
          <w:color w:val="000000"/>
          <w:sz w:val="28"/>
        </w:rPr>
        <w:t>
      2-кесте</w:t>
      </w:r>
    </w:p>
    <w:bookmarkEnd w:id="41"/>
    <w:bookmarkStart w:name="z48" w:id="42"/>
    <w:p>
      <w:pPr>
        <w:spacing w:after="0"/>
        <w:ind w:left="0"/>
        <w:jc w:val="left"/>
      </w:pPr>
      <w:r>
        <w:rPr>
          <w:rFonts w:ascii="Times New Roman"/>
          <w:b/>
          <w:i w:val="false"/>
          <w:color w:val="000000"/>
        </w:rPr>
        <w:t xml:space="preserve"> Бірыңғай тізілімді қалыптастыру және жүргізу рәсімдерінің тобына кіретін жалпы процесс рәсімдерінің 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P.TS.02.PRC.001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тізілімге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рәсімді орындау процесінде бірыңғай тізілімге енгізу үшін мәліметтерді қалыптастыруды және оны Комиссияға ұсынуды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қамтылған мәліметтерді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рәсімді орындау процесінде бірыңғай тізілімге өзгерістер енгізуге арналған мәліметтерді қалыптастыруды және оны Комиссияға ұсынуды жүзеге асырады</w:t>
            </w:r>
          </w:p>
        </w:tc>
      </w:tr>
    </w:tbl>
    <w:bookmarkStart w:name="z49" w:id="43"/>
    <w:p>
      <w:pPr>
        <w:spacing w:after="0"/>
        <w:ind w:left="0"/>
        <w:jc w:val="left"/>
      </w:pPr>
      <w:r>
        <w:rPr>
          <w:rFonts w:ascii="Times New Roman"/>
          <w:b/>
          <w:i w:val="false"/>
          <w:color w:val="000000"/>
        </w:rPr>
        <w:t xml:space="preserve"> 5. Бірыңғай тізілімнен мәліметтерді ұсыну рәсімдерінің тобы</w:t>
      </w:r>
    </w:p>
    <w:bookmarkEnd w:id="43"/>
    <w:bookmarkStart w:name="z50" w:id="44"/>
    <w:p>
      <w:pPr>
        <w:spacing w:after="0"/>
        <w:ind w:left="0"/>
        <w:jc w:val="both"/>
      </w:pPr>
      <w:r>
        <w:rPr>
          <w:rFonts w:ascii="Times New Roman"/>
          <w:b w:val="false"/>
          <w:i w:val="false"/>
          <w:color w:val="000000"/>
          <w:sz w:val="28"/>
        </w:rPr>
        <w:t>
      18. Бірыңғай тізілімнен мәліметтерді ұсыну рәсімдері мүше мемлекеттердің уәкілетті органдарының ақпараттық жүйелерінен тиісті сұрау салулар алынған кезде орындалады.</w:t>
      </w:r>
    </w:p>
    <w:bookmarkEnd w:id="44"/>
    <w:p>
      <w:pPr>
        <w:spacing w:after="0"/>
        <w:ind w:left="0"/>
        <w:jc w:val="both"/>
      </w:pPr>
      <w:r>
        <w:rPr>
          <w:rFonts w:ascii="Times New Roman"/>
          <w:b w:val="false"/>
          <w:i w:val="false"/>
          <w:color w:val="000000"/>
          <w:sz w:val="28"/>
        </w:rPr>
        <w:t>
      Бірыңғай тізілімнен мәліметтерді ұсыну рәсімдерін орындау шеңберінде сұрау салулардың мынадай түрлері өңделеді:</w:t>
      </w:r>
    </w:p>
    <w:p>
      <w:pPr>
        <w:spacing w:after="0"/>
        <w:ind w:left="0"/>
        <w:jc w:val="both"/>
      </w:pPr>
      <w:r>
        <w:rPr>
          <w:rFonts w:ascii="Times New Roman"/>
          <w:b w:val="false"/>
          <w:i w:val="false"/>
          <w:color w:val="000000"/>
          <w:sz w:val="28"/>
        </w:rPr>
        <w:t>
      мүше мемлекеттің уәкілетті органының бірыңғай тізілімнен өзгертілген мәліметтерді алу қажеттігін бағалау мақсатында орындалатын, бірыңғай тізілімнің жаңартылған күні мен уақыты туралы мәліметтерге сұрау салу;</w:t>
      </w:r>
    </w:p>
    <w:p>
      <w:pPr>
        <w:spacing w:after="0"/>
        <w:ind w:left="0"/>
        <w:jc w:val="both"/>
      </w:pPr>
      <w:r>
        <w:rPr>
          <w:rFonts w:ascii="Times New Roman"/>
          <w:b w:val="false"/>
          <w:i w:val="false"/>
          <w:color w:val="000000"/>
          <w:sz w:val="28"/>
        </w:rPr>
        <w:t>
      мүше мемлекеттің уәкілетті органының бірыңғай тізілімнен белгілі бір күні өзекті болған мәліметтерді алуы мақсатында орындалатын, бірыңғай тізілімнен мәліметтерге сұрау салу. Бірыңғай тізілімнен мәліметтер ағымдағы күні де, сұрау салуда көрсетілген күнгі жағдай бойынша да сұратылуы мүмкін;</w:t>
      </w:r>
    </w:p>
    <w:p>
      <w:pPr>
        <w:spacing w:after="0"/>
        <w:ind w:left="0"/>
        <w:jc w:val="both"/>
      </w:pPr>
      <w:r>
        <w:rPr>
          <w:rFonts w:ascii="Times New Roman"/>
          <w:b w:val="false"/>
          <w:i w:val="false"/>
          <w:color w:val="000000"/>
          <w:sz w:val="28"/>
        </w:rPr>
        <w:t>
      толық көлемде (тарихи деректер ескеріліп) бірыңғай тізілімде қамтылатын мәліметтер не сұрау салуда көрсетілген, бірыңғай тізілімнің ұлттық бөлігі жаңартылған күн мен уақыттан бастап интеграцияланған жүйені пайдалану арқылы сұрау салу орындалған кезге дейін қосу немесе өзгерту жүргізілген мәліметтер сұратылатын, бірыңғай тізілімнен өзгертілген мәліметтерге сұрау салу. Бірыңғай тізілімнен мәліметтерді толық көлемде сұрату мүше мемлекеттің уәкілетті органының ақпараттық жүйесіне мәліметтерді бастапқы жүктеу кезінде пайдаланылады, мысалы, жалпы процесті инициализациялау, жаңа мүше мемлекетті қосу, ақаудан кейін ақпаратты қалпына келтіру кезінде пайдаланылады. Мұндай жағдайда, бірыңғай тізілімнің ұлттық бөлігінде мәліметтердің жаңартылған күні мен уақыты сұрау салуда көрсетілмейді.</w:t>
      </w:r>
    </w:p>
    <w:p>
      <w:pPr>
        <w:spacing w:after="0"/>
        <w:ind w:left="0"/>
        <w:jc w:val="both"/>
      </w:pPr>
      <w:r>
        <w:rPr>
          <w:rFonts w:ascii="Times New Roman"/>
          <w:b w:val="false"/>
          <w:i w:val="false"/>
          <w:color w:val="000000"/>
          <w:sz w:val="28"/>
        </w:rPr>
        <w:t>
      Сұрау салуды жүзеге асыру кезінде мынадай рәсімдердің бірі орындалады:</w:t>
      </w:r>
    </w:p>
    <w:p>
      <w:pPr>
        <w:spacing w:after="0"/>
        <w:ind w:left="0"/>
        <w:jc w:val="both"/>
      </w:pPr>
      <w:r>
        <w:rPr>
          <w:rFonts w:ascii="Times New Roman"/>
          <w:b w:val="false"/>
          <w:i w:val="false"/>
          <w:color w:val="000000"/>
          <w:sz w:val="28"/>
        </w:rPr>
        <w:t>
      "Бірыңғай тізілімді жаңарту күні мен уақыты туралы мәліметтерді алу" (P.TS.02.PRC.003);</w:t>
      </w:r>
    </w:p>
    <w:p>
      <w:pPr>
        <w:spacing w:after="0"/>
        <w:ind w:left="0"/>
        <w:jc w:val="both"/>
      </w:pPr>
      <w:r>
        <w:rPr>
          <w:rFonts w:ascii="Times New Roman"/>
          <w:b w:val="false"/>
          <w:i w:val="false"/>
          <w:color w:val="000000"/>
          <w:sz w:val="28"/>
        </w:rPr>
        <w:t>
      "Бірыңғай тізілімнен мәліметтерді алу" (P.TS.02.PRC.004);</w:t>
      </w:r>
    </w:p>
    <w:p>
      <w:pPr>
        <w:spacing w:after="0"/>
        <w:ind w:left="0"/>
        <w:jc w:val="both"/>
      </w:pPr>
      <w:r>
        <w:rPr>
          <w:rFonts w:ascii="Times New Roman"/>
          <w:b w:val="false"/>
          <w:i w:val="false"/>
          <w:color w:val="000000"/>
          <w:sz w:val="28"/>
        </w:rPr>
        <w:t>
      "Бірыңғай тізілімнен өзгертілген мәліметтерді алу" (P.TS.02.PRC.005).</w:t>
      </w:r>
    </w:p>
    <w:p>
      <w:pPr>
        <w:spacing w:after="0"/>
        <w:ind w:left="0"/>
        <w:jc w:val="both"/>
      </w:pPr>
      <w:r>
        <w:rPr>
          <w:rFonts w:ascii="Times New Roman"/>
          <w:b w:val="false"/>
          <w:i w:val="false"/>
          <w:color w:val="000000"/>
          <w:sz w:val="28"/>
        </w:rPr>
        <w:t>
      Көрсетілген рәсімдер кезектілікпен орындалуы мүмкін ("Бірыңғай тізілімді жаңарту күні мен уақыты туралы мәліметтерді алу" рәсімі (P.TS.02.PRC.003), содан кейін "Бірыңғай тізілімнен өзгертілген мәліметтерді алу" (P.TS.02.PRC.005) рәсімі) не әрбір рәсім сұрау салуды жүзеге асыру мақсаттарына қарай басқалардан бөлек орындалуы мүмкін.</w:t>
      </w:r>
    </w:p>
    <w:bookmarkStart w:name="z51" w:id="45"/>
    <w:p>
      <w:pPr>
        <w:spacing w:after="0"/>
        <w:ind w:left="0"/>
        <w:jc w:val="both"/>
      </w:pPr>
      <w:r>
        <w:rPr>
          <w:rFonts w:ascii="Times New Roman"/>
          <w:b w:val="false"/>
          <w:i w:val="false"/>
          <w:color w:val="000000"/>
          <w:sz w:val="28"/>
        </w:rPr>
        <w:t>
      19. Бірыңғай тізілімнен мәліметтерді ұсыну рәсімдері тобының сипаттамасы 3-суретте ұсынылған.</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3-сурет. Бірыңғай тізілімнен мәліметтерді ұсыну рәсімдері тобының жалпы схемасы</w:t>
      </w:r>
    </w:p>
    <w:bookmarkEnd w:id="46"/>
    <w:bookmarkStart w:name="z53" w:id="47"/>
    <w:p>
      <w:pPr>
        <w:spacing w:after="0"/>
        <w:ind w:left="0"/>
        <w:jc w:val="both"/>
      </w:pPr>
      <w:r>
        <w:rPr>
          <w:rFonts w:ascii="Times New Roman"/>
          <w:b w:val="false"/>
          <w:i w:val="false"/>
          <w:color w:val="000000"/>
          <w:sz w:val="28"/>
        </w:rPr>
        <w:t>
      20. Бірыңғай тізілімнен мәліметтерді ұсыну рәсімдерінің тобына кіретін жалпы процесс рәсімдерінің тізбесі 3-кестеде келтірілген.</w:t>
      </w:r>
    </w:p>
    <w:bookmarkEnd w:id="47"/>
    <w:bookmarkStart w:name="z54" w:id="48"/>
    <w:p>
      <w:pPr>
        <w:spacing w:after="0"/>
        <w:ind w:left="0"/>
        <w:jc w:val="both"/>
      </w:pPr>
      <w:r>
        <w:rPr>
          <w:rFonts w:ascii="Times New Roman"/>
          <w:b w:val="false"/>
          <w:i w:val="false"/>
          <w:color w:val="000000"/>
          <w:sz w:val="28"/>
        </w:rPr>
        <w:t>
      3-кесте</w:t>
      </w:r>
    </w:p>
    <w:bookmarkEnd w:id="48"/>
    <w:bookmarkStart w:name="z55" w:id="49"/>
    <w:p>
      <w:pPr>
        <w:spacing w:after="0"/>
        <w:ind w:left="0"/>
        <w:jc w:val="left"/>
      </w:pPr>
      <w:r>
        <w:rPr>
          <w:rFonts w:ascii="Times New Roman"/>
          <w:b/>
          <w:i w:val="false"/>
          <w:color w:val="000000"/>
        </w:rPr>
        <w:t xml:space="preserve"> Бірыңғай тізілімнен мәліметтерді ұсыну рәсімдерінің тобына кіретін жалпы процесс рәсімдерінің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P.TS.02.PRC.003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мемлекеттің уәкілетті органының ақпараттық жүйесінде сақталатын, сәйкестікті бағалау жөніндегі органдар туралы мәліметтерді бірыңғай тізілімнен алынған тиісті мәліметтермен үндестіру қажеттігін мүше мемлекеттің уәкілетті органының бағалауына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P.TS.02.PRC.004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сәйкестікті бағалау жөніндегі органдар туралы бірыңғай тізілімде қамтылатын мәліметтерді белгілі бір күні алуға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P.TS.02.PRC.005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сәйкестікті бағалау жөніндегі органдар туралы бірыңғай тізілімде қамтылатын өзгертілген мәліметтерді алуға арналған</w:t>
            </w:r>
          </w:p>
        </w:tc>
      </w:tr>
    </w:tbl>
    <w:bookmarkStart w:name="z56" w:id="50"/>
    <w:p>
      <w:pPr>
        <w:spacing w:after="0"/>
        <w:ind w:left="0"/>
        <w:jc w:val="left"/>
      </w:pPr>
      <w:r>
        <w:rPr>
          <w:rFonts w:ascii="Times New Roman"/>
          <w:b/>
          <w:i w:val="false"/>
          <w:color w:val="000000"/>
        </w:rPr>
        <w:t xml:space="preserve"> V. Жалпы процестің ақпараттық объектілері</w:t>
      </w:r>
    </w:p>
    <w:bookmarkEnd w:id="50"/>
    <w:bookmarkStart w:name="z57" w:id="51"/>
    <w:p>
      <w:pPr>
        <w:spacing w:after="0"/>
        <w:ind w:left="0"/>
        <w:jc w:val="both"/>
      </w:pPr>
      <w:r>
        <w:rPr>
          <w:rFonts w:ascii="Times New Roman"/>
          <w:b w:val="false"/>
          <w:i w:val="false"/>
          <w:color w:val="000000"/>
          <w:sz w:val="28"/>
        </w:rPr>
        <w:t>
      21. Ақпараттық объектілер туралы мәліметтер немесе олардан алынған мәліметтер жалпы процеске қатысушылар арасындағы өзара іс-қимыл процесінде берілетін ақпараттық объектілер тізбесі 4-кестеде келтірілген.</w:t>
      </w:r>
    </w:p>
    <w:bookmarkEnd w:id="51"/>
    <w:bookmarkStart w:name="z58" w:id="52"/>
    <w:p>
      <w:pPr>
        <w:spacing w:after="0"/>
        <w:ind w:left="0"/>
        <w:jc w:val="both"/>
      </w:pPr>
      <w:r>
        <w:rPr>
          <w:rFonts w:ascii="Times New Roman"/>
          <w:b w:val="false"/>
          <w:i w:val="false"/>
          <w:color w:val="000000"/>
          <w:sz w:val="28"/>
        </w:rPr>
        <w:t>
      4-кесте</w:t>
      </w:r>
    </w:p>
    <w:bookmarkEnd w:id="52"/>
    <w:bookmarkStart w:name="z59" w:id="53"/>
    <w:p>
      <w:pPr>
        <w:spacing w:after="0"/>
        <w:ind w:left="0"/>
        <w:jc w:val="left"/>
      </w:pPr>
      <w:r>
        <w:rPr>
          <w:rFonts w:ascii="Times New Roman"/>
          <w:b/>
          <w:i w:val="false"/>
          <w:color w:val="000000"/>
        </w:rPr>
        <w:t xml:space="preserve"> Ақпараттық объектілердің 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органдар туралы мәліметтер</w:t>
            </w:r>
          </w:p>
        </w:tc>
      </w:tr>
    </w:tbl>
    <w:bookmarkStart w:name="z60" w:id="54"/>
    <w:p>
      <w:pPr>
        <w:spacing w:after="0"/>
        <w:ind w:left="0"/>
        <w:jc w:val="left"/>
      </w:pPr>
      <w:r>
        <w:rPr>
          <w:rFonts w:ascii="Times New Roman"/>
          <w:b/>
          <w:i w:val="false"/>
          <w:color w:val="000000"/>
        </w:rPr>
        <w:t xml:space="preserve"> VI. Жалпы процеске қатысушылардың жауаптылығы </w:t>
      </w:r>
    </w:p>
    <w:bookmarkEnd w:id="54"/>
    <w:p>
      <w:pPr>
        <w:spacing w:after="0"/>
        <w:ind w:left="0"/>
        <w:jc w:val="left"/>
      </w:pPr>
    </w:p>
    <w:p>
      <w:pPr>
        <w:spacing w:after="0"/>
        <w:ind w:left="0"/>
        <w:jc w:val="both"/>
      </w:pPr>
      <w:r>
        <w:rPr>
          <w:rFonts w:ascii="Times New Roman"/>
          <w:b w:val="false"/>
          <w:i w:val="false"/>
          <w:color w:val="000000"/>
          <w:sz w:val="28"/>
        </w:rPr>
        <w:t xml:space="preserve">
      22. Ақпараттық өзара іс-қимыл жасауға қатысатын Комиссияның лауазымды адамдары мен қызметкерлерін мәліметтерді уақтылы және толық беруді қамтамасыз етуге бағытталған талаптарды сақтамағаны үшін тәртіптік жауаптылыққа тарту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өзге де халықаралық шарттар мен Одақтың құқығын құрайтын актілерге сәйкес жүзеге асырылады, ал мүше мемлекеттердің уәкілетті органдарының лауазымды адамдары мен қызметкерлерін тәртіптік жауаптылыққа тарту мүше мемлекеттің заңнамасына сәйкес жүзеге асырылады.</w:t>
      </w:r>
    </w:p>
    <w:bookmarkStart w:name="z62" w:id="55"/>
    <w:p>
      <w:pPr>
        <w:spacing w:after="0"/>
        <w:ind w:left="0"/>
        <w:jc w:val="left"/>
      </w:pPr>
      <w:r>
        <w:rPr>
          <w:rFonts w:ascii="Times New Roman"/>
          <w:b/>
          <w:i w:val="false"/>
          <w:color w:val="000000"/>
        </w:rPr>
        <w:t xml:space="preserve"> VII. Жалпы процестің анықтамалықтары мен сыныптауыштары</w:t>
      </w:r>
    </w:p>
    <w:bookmarkEnd w:id="55"/>
    <w:bookmarkStart w:name="z63" w:id="56"/>
    <w:p>
      <w:pPr>
        <w:spacing w:after="0"/>
        <w:ind w:left="0"/>
        <w:jc w:val="both"/>
      </w:pPr>
      <w:r>
        <w:rPr>
          <w:rFonts w:ascii="Times New Roman"/>
          <w:b w:val="false"/>
          <w:i w:val="false"/>
          <w:color w:val="000000"/>
          <w:sz w:val="28"/>
        </w:rPr>
        <w:t>
      23. Жалпы процестің анықтамалықтары мен сыныптауыштарының тізбесі 5-кестеде келтірілген.</w:t>
      </w:r>
    </w:p>
    <w:bookmarkEnd w:id="56"/>
    <w:bookmarkStart w:name="z64" w:id="57"/>
    <w:p>
      <w:pPr>
        <w:spacing w:after="0"/>
        <w:ind w:left="0"/>
        <w:jc w:val="both"/>
      </w:pPr>
      <w:r>
        <w:rPr>
          <w:rFonts w:ascii="Times New Roman"/>
          <w:b w:val="false"/>
          <w:i w:val="false"/>
          <w:color w:val="000000"/>
          <w:sz w:val="28"/>
        </w:rPr>
        <w:t xml:space="preserve">
      5-кесте </w:t>
      </w:r>
    </w:p>
    <w:bookmarkEnd w:id="57"/>
    <w:bookmarkStart w:name="z65" w:id="58"/>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атауларының тізбесін және оларға сәйкес кодтарды қамтиды (Кеден одағы Комиссиясының 2010 жылғы 20 қыркүйектегі № 378 шешімімен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 (ЕАЭО СЭҚ 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кеден ұйымының Тауарларды сипаттау мен кодтаудың үндестірілген жүйесі мен Тәуелсіз Мемлекеттер Достастығы Сыртқы экономикалық қызметінің бірыңғай тауар номинклатурасы негізінде әзірленген тауарлардың кодтары мен атауларының тізбесі қамтылады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 (арналары) түрлерінің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 (арналары) түрлерінің кодтары мен атауларының тізбесін қамтиды (Комиссия Алқасының 2022 жылғы 6 желтоқсандағы № 192 шешімімен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стандартына сәйкес тілдер атауларының тізбесін және олардың кодтарын қамтиды (Комиссия Алқасының 2019 жылғы 10 қыркүйектегі № 152 шешімімен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регламенттерінің (Кеден одағы техникалық регламенттерінің)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техникалық регламенттерінің (Кеден одағының техникалық регламенттерінің) кодтарының, белгілеулерінің, атауларының, сондай-ақ Одақтың техникалық регламенттерінде (Кеден одағының техникалық регламенттерінде) белгіленген сәйкестікті бағалау нысандары мен схемалары кодтарының тізбесін қамтиды (Комиссия Алқасының 2019 жылғы 2 сәуірдегі № 52 шешімімен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мемлекеттерде мемлекеттік тіркеу кезінде шаруашылық жүргізуші субъектілерді сәйкестендіру әдістерінің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мемлекеттік тіркеу кезінде оларды сәйкестендіру әдістерінің сәйкестендіргіштері мен атауларының тізбесін қамтиды (Комиссия Алқасының 2020 жылғы 10 наурыздағы № 34 шешімімен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(сынақ) және өлшеу түрлерінің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(сынақтар) түрлерінің кодтары мен атауларының және өлшеу әдістерінің тізбесін қамтиды (Комиссия Алқасының 2023 жылғы 27 желтоқсандағы № 185 шешімімен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P.TS.02.CLS.002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өңірлік (мемлекетаралық) стандарттардың тізбесі, ал олар болмаған жағдайда – зерттеу (сынау) және өлшеу қағидалары мен әдістері, оның ішінде Еуразиялық экономикалық одақтың техникалық регламенттерін қолдану мен орындау және техникалық реттеу объектілерінің сәйкестігін бағалауды жүзеге асыру үшін қажетті сынамалар мен үлгілерді іріктеу қағидалары қамтылған ұлттық (мемлекеттік) стандарттардың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өңірлік (мемлекетаралық) стандарттардың кодтары мен атауларының тізбесін, ал олар болмаған жағдайда –зерттеу (сынау) және өлшеу қағидалары мен әдістерін, оның ішінде Одақтың техникалық регламенттерін қолдану мен орындау және техникалық реттеу объектілерінің сәйкестігін бағалауды жүзеге асыру үшін қажетті сынамалар мен үлгілерді іріктеу қағидаларын қамтитын ұлттық (мемлекеттік) стандарттарды қамтиды</w:t>
            </w:r>
          </w:p>
        </w:tc>
      </w:tr>
    </w:tbl>
    <w:bookmarkStart w:name="z66" w:id="59"/>
    <w:p>
      <w:pPr>
        <w:spacing w:after="0"/>
        <w:ind w:left="0"/>
        <w:jc w:val="left"/>
      </w:pPr>
      <w:r>
        <w:rPr>
          <w:rFonts w:ascii="Times New Roman"/>
          <w:b/>
          <w:i w:val="false"/>
          <w:color w:val="000000"/>
        </w:rPr>
        <w:t xml:space="preserve"> VIII. Жалпы процесс рәсімдері</w:t>
      </w:r>
    </w:p>
    <w:bookmarkEnd w:id="59"/>
    <w:bookmarkStart w:name="z67" w:id="60"/>
    <w:p>
      <w:pPr>
        <w:spacing w:after="0"/>
        <w:ind w:left="0"/>
        <w:jc w:val="left"/>
      </w:pPr>
      <w:r>
        <w:rPr>
          <w:rFonts w:ascii="Times New Roman"/>
          <w:b/>
          <w:i w:val="false"/>
          <w:color w:val="000000"/>
        </w:rPr>
        <w:t xml:space="preserve"> 1. Бірыңғай тізілімді қалыптастыру және жүргізу рәсімдері</w:t>
      </w:r>
    </w:p>
    <w:bookmarkEnd w:id="60"/>
    <w:bookmarkStart w:name="z68" w:id="61"/>
    <w:p>
      <w:pPr>
        <w:spacing w:after="0"/>
        <w:ind w:left="0"/>
        <w:jc w:val="left"/>
      </w:pPr>
      <w:r>
        <w:rPr>
          <w:rFonts w:ascii="Times New Roman"/>
          <w:b/>
          <w:i w:val="false"/>
          <w:color w:val="000000"/>
        </w:rPr>
        <w:t xml:space="preserve"> "Бірыңғай тізілімге мәліметтерді енгізу" (P.TS.02.PRC.001) рәсімі</w:t>
      </w:r>
    </w:p>
    <w:bookmarkEnd w:id="61"/>
    <w:bookmarkStart w:name="z69" w:id="62"/>
    <w:p>
      <w:pPr>
        <w:spacing w:after="0"/>
        <w:ind w:left="0"/>
        <w:jc w:val="both"/>
      </w:pPr>
      <w:r>
        <w:rPr>
          <w:rFonts w:ascii="Times New Roman"/>
          <w:b w:val="false"/>
          <w:i w:val="false"/>
          <w:color w:val="000000"/>
          <w:sz w:val="28"/>
        </w:rPr>
        <w:t>
      24. "Бірыңғай тізілімге мәліметтерді енгізу" (P.TS.02.PRC.001) рәсімін орындау схемасы 4-суретте ұсынылған.</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3"/>
    <w:p>
      <w:pPr>
        <w:spacing w:after="0"/>
        <w:ind w:left="0"/>
        <w:jc w:val="both"/>
      </w:pPr>
      <w:r>
        <w:rPr>
          <w:rFonts w:ascii="Times New Roman"/>
          <w:b w:val="false"/>
          <w:i w:val="false"/>
          <w:color w:val="000000"/>
          <w:sz w:val="28"/>
        </w:rPr>
        <w:t>
      4-сурет. "Бірыңғай тізілімге мәліметтерді енгізу" (P.TS.02.PRC.001) рәсімін орындау схемасы</w:t>
      </w:r>
    </w:p>
    <w:bookmarkEnd w:id="63"/>
    <w:bookmarkStart w:name="z71" w:id="64"/>
    <w:p>
      <w:pPr>
        <w:spacing w:after="0"/>
        <w:ind w:left="0"/>
        <w:jc w:val="both"/>
      </w:pPr>
      <w:r>
        <w:rPr>
          <w:rFonts w:ascii="Times New Roman"/>
          <w:b w:val="false"/>
          <w:i w:val="false"/>
          <w:color w:val="000000"/>
          <w:sz w:val="28"/>
        </w:rPr>
        <w:t>
      25. "Бірыңғай тізілімге мәліметтерді енгізу" (P.TS.02.PRC.001) рәсімін бірыңғай тізілімнің ұлттық бөлігіне сәйкестікті бағалау жөніндегі жаңа орган туралы мәліметтерді енгізу кезінде мүше мемлекеттің уәкілетті органы орындайды.</w:t>
      </w:r>
    </w:p>
    <w:bookmarkEnd w:id="64"/>
    <w:bookmarkStart w:name="z72" w:id="65"/>
    <w:p>
      <w:pPr>
        <w:spacing w:after="0"/>
        <w:ind w:left="0"/>
        <w:jc w:val="both"/>
      </w:pPr>
      <w:r>
        <w:rPr>
          <w:rFonts w:ascii="Times New Roman"/>
          <w:b w:val="false"/>
          <w:i w:val="false"/>
          <w:color w:val="000000"/>
          <w:sz w:val="28"/>
        </w:rPr>
        <w:t>
      26. "Бірыңғай тізілімге енгізу үшін мәліметтерді ұсыну" (P.TS.02.OPR.001) операциясы бірінші орындалады, оны орындау нәтижелері бойынша мүше мемлекеттің уәкілетті органы бірыңғай тізілімге енгізу үшін бірыңғай тізілімнің ұлттық бөлігіне енгізілген мәліметтерді қалыптастырады және Комиссияға жібереді.</w:t>
      </w:r>
    </w:p>
    <w:bookmarkEnd w:id="65"/>
    <w:bookmarkStart w:name="z73" w:id="66"/>
    <w:p>
      <w:pPr>
        <w:spacing w:after="0"/>
        <w:ind w:left="0"/>
        <w:jc w:val="both"/>
      </w:pPr>
      <w:r>
        <w:rPr>
          <w:rFonts w:ascii="Times New Roman"/>
          <w:b w:val="false"/>
          <w:i w:val="false"/>
          <w:color w:val="000000"/>
          <w:sz w:val="28"/>
        </w:rPr>
        <w:t>
      27. Бірыңғай тізілімнің ұлттық бөлігіне енгізілген мәліметтер Комиссияға келіп түскен кезде "Бірыңғай тізілімге енгізу үшін мәліметтерді қабылдау және өңдеу" (P.TS.02.OPR.002) операциясы орындалады, оны орындау нәтижелері бойынша Комиссия көрсетілген мәліметтерді алады, оларды өңдеуді орындайды және мәліметтерді өңдеу нәтижелері туралы хабарламаны мәліметтерді ұсынған мүше мемлекеттің уәкілетті органына жібереді.</w:t>
      </w:r>
    </w:p>
    <w:bookmarkEnd w:id="66"/>
    <w:bookmarkStart w:name="z74" w:id="67"/>
    <w:p>
      <w:pPr>
        <w:spacing w:after="0"/>
        <w:ind w:left="0"/>
        <w:jc w:val="both"/>
      </w:pPr>
      <w:r>
        <w:rPr>
          <w:rFonts w:ascii="Times New Roman"/>
          <w:b w:val="false"/>
          <w:i w:val="false"/>
          <w:color w:val="000000"/>
          <w:sz w:val="28"/>
        </w:rPr>
        <w:t>
      28. Мүше мемлекеттің уәкілетті органына мәліметтерді өңдеу нәтижелері туралы хабарлама келіп түскен кезде "Бірыңғай тізілімге мәліметтерді енгізу нәтижелері туралы хабарламаны алу" (P.TS.02.OPR.003) операциясы орындалады, мәліметтерді жіберген мүше мемлекеттің уәкілетті органы оның нәтижелері бойынша мәліметтерді өңдеу нәтижелері туралы алынған хабарламаны өңдеуді жүзеге асырады.</w:t>
      </w:r>
    </w:p>
    <w:bookmarkEnd w:id="67"/>
    <w:bookmarkStart w:name="z75" w:id="68"/>
    <w:p>
      <w:pPr>
        <w:spacing w:after="0"/>
        <w:ind w:left="0"/>
        <w:jc w:val="both"/>
      </w:pPr>
      <w:r>
        <w:rPr>
          <w:rFonts w:ascii="Times New Roman"/>
          <w:b w:val="false"/>
          <w:i w:val="false"/>
          <w:color w:val="000000"/>
          <w:sz w:val="28"/>
        </w:rPr>
        <w:t>
      29. "Бірыңғай тізілімге енгізу үшін мәліметтерді қабылдау және өңдеу" (P.TS.02.OPR.002) операциясы орындалған жағдайда "Бірыңғай тізілімге енгізілген мәліметтерді жариялау" (P.TS.02.OPR.004) операциясы орындалады, Комиссия оның нәтижелері бойынша бірыңғай тізілімге енгізілген мәліметтерді Одақтың ақпараттық порталында жариялауды қамтамасыз етеді.</w:t>
      </w:r>
    </w:p>
    <w:bookmarkEnd w:id="68"/>
    <w:bookmarkStart w:name="z76" w:id="69"/>
    <w:p>
      <w:pPr>
        <w:spacing w:after="0"/>
        <w:ind w:left="0"/>
        <w:jc w:val="both"/>
      </w:pPr>
      <w:r>
        <w:rPr>
          <w:rFonts w:ascii="Times New Roman"/>
          <w:b w:val="false"/>
          <w:i w:val="false"/>
          <w:color w:val="000000"/>
          <w:sz w:val="28"/>
        </w:rPr>
        <w:t>
      30. "Бірыңғай тізілімге мәліметтерді енгізу" (P.TS.02.PRC.001) рәсімін орындау нәтижесі бірыңғай тізілімге сәйкестікті бағалау жөніндегі орган туралы мәліметтерді енгізу және көрсетілген мәліметтерді Одақтың ақпараттық порталында жариялау болып табылады.</w:t>
      </w:r>
    </w:p>
    <w:bookmarkEnd w:id="69"/>
    <w:bookmarkStart w:name="z77" w:id="70"/>
    <w:p>
      <w:pPr>
        <w:spacing w:after="0"/>
        <w:ind w:left="0"/>
        <w:jc w:val="both"/>
      </w:pPr>
      <w:r>
        <w:rPr>
          <w:rFonts w:ascii="Times New Roman"/>
          <w:b w:val="false"/>
          <w:i w:val="false"/>
          <w:color w:val="000000"/>
          <w:sz w:val="28"/>
        </w:rPr>
        <w:t xml:space="preserve">
      31. "Бірыңғай тізілімге мәліметтерді енгізу" (P.TS.02.PRC.001) рәсімі шеңберінде орындалатын жалпы процесс операцияларының тізбесі 6-кестеде келтірілген. </w:t>
      </w:r>
    </w:p>
    <w:bookmarkEnd w:id="70"/>
    <w:bookmarkStart w:name="z78" w:id="71"/>
    <w:p>
      <w:pPr>
        <w:spacing w:after="0"/>
        <w:ind w:left="0"/>
        <w:jc w:val="both"/>
      </w:pPr>
      <w:r>
        <w:rPr>
          <w:rFonts w:ascii="Times New Roman"/>
          <w:b w:val="false"/>
          <w:i w:val="false"/>
          <w:color w:val="000000"/>
          <w:sz w:val="28"/>
        </w:rPr>
        <w:t xml:space="preserve">
      6-кесте </w:t>
      </w:r>
    </w:p>
    <w:bookmarkEnd w:id="71"/>
    <w:bookmarkStart w:name="z79" w:id="72"/>
    <w:p>
      <w:pPr>
        <w:spacing w:after="0"/>
        <w:ind w:left="0"/>
        <w:jc w:val="left"/>
      </w:pPr>
      <w:r>
        <w:rPr>
          <w:rFonts w:ascii="Times New Roman"/>
          <w:b/>
          <w:i w:val="false"/>
          <w:color w:val="000000"/>
        </w:rPr>
        <w:t xml:space="preserve"> "Бірыңғай тізілімге мәліметтерді енгізу" (P.TS.02.PRC.001) рәсімі шеңберінде орындалатын жалпы процесс операцияларының тізбесі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мәліметтерді енгізу нәтижелері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мәліметтерді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келтірілген</w:t>
            </w:r>
          </w:p>
        </w:tc>
      </w:tr>
    </w:tbl>
    <w:bookmarkStart w:name="z80" w:id="73"/>
    <w:p>
      <w:pPr>
        <w:spacing w:after="0"/>
        <w:ind w:left="0"/>
        <w:jc w:val="both"/>
      </w:pPr>
      <w:r>
        <w:rPr>
          <w:rFonts w:ascii="Times New Roman"/>
          <w:b w:val="false"/>
          <w:i w:val="false"/>
          <w:color w:val="000000"/>
          <w:sz w:val="28"/>
        </w:rPr>
        <w:t>
      7-кесте</w:t>
      </w:r>
    </w:p>
    <w:bookmarkEnd w:id="73"/>
    <w:bookmarkStart w:name="z81" w:id="74"/>
    <w:p>
      <w:pPr>
        <w:spacing w:after="0"/>
        <w:ind w:left="0"/>
        <w:jc w:val="left"/>
      </w:pPr>
      <w:r>
        <w:rPr>
          <w:rFonts w:ascii="Times New Roman"/>
          <w:b/>
          <w:i w:val="false"/>
          <w:color w:val="000000"/>
        </w:rPr>
        <w:t xml:space="preserve"> "Бірыңғай тізілімге енгізу үшін мәліметтерді ұсыну" (P.TS.02.OPR.001) операциясының сипаттамасы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бөлігіне мәліметтер енгізілген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 мен мәліметтердің форматтары мен құрылымдарының сипаттамасына сәйкес келуі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бірыңғай тізілімнің ұлттық бөлігіне енгізілген мәліметтерді қалыптастырады және оларды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бөлігіне енгізілген мәліметтер Комиссияға ұсынылды</w:t>
            </w:r>
          </w:p>
        </w:tc>
      </w:tr>
    </w:tbl>
    <w:bookmarkStart w:name="z82" w:id="75"/>
    <w:p>
      <w:pPr>
        <w:spacing w:after="0"/>
        <w:ind w:left="0"/>
        <w:jc w:val="both"/>
      </w:pPr>
      <w:r>
        <w:rPr>
          <w:rFonts w:ascii="Times New Roman"/>
          <w:b w:val="false"/>
          <w:i w:val="false"/>
          <w:color w:val="000000"/>
          <w:sz w:val="28"/>
        </w:rPr>
        <w:t>
      8-кесте</w:t>
      </w:r>
    </w:p>
    <w:bookmarkEnd w:id="75"/>
    <w:bookmarkStart w:name="z83" w:id="76"/>
    <w:p>
      <w:pPr>
        <w:spacing w:after="0"/>
        <w:ind w:left="0"/>
        <w:jc w:val="left"/>
      </w:pPr>
      <w:r>
        <w:rPr>
          <w:rFonts w:ascii="Times New Roman"/>
          <w:b/>
          <w:i w:val="false"/>
          <w:color w:val="000000"/>
        </w:rPr>
        <w:t xml:space="preserve"> "Бірыңғай тізілімге енгізу үшін мәліметтерді қабылдау және өңдеу" (P.TS.02.OPR.002) операциясының сипаттамасы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бөлігіне енгізілген мәліметтер түскен кезде орындалады ("Бірыңғай тізілімге енгізу үшін мәліметтерді ұсыну" (P.TS.02.OPR.001)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талап етіледі, мәліметтерді тек мүше мемлекеттердің уәкілетті органдары ұсынады. Ұсынылатын мәліметтердің форматы мен құрылымы Электрондық құжаттар мен мәліметтердің форматтары мен құрылымдарының сипаттамасына сәйкес келуі тиіс. Электрондық құжаттың (мәліметтердің) деректемелері ақпараттық өзара іс-қимыл регламентінің IX бөлімінде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мәліметтерді қабылдайды және оларды тексереді. Тексеруді сәтті орындаған кезде орындаушы Ақпараттық өзара іс-қимыл регламентіне сәйкес жаңа мәліметтерді бірыңғай тізілімге енгізуді жүзеге асырады, алынған мәліметтерді жаңарту күні мен уақытын толтырады және мәліметтерді өңдеу нәтижелері туралы хабарламаны өңдеу нәтижесінің кодын көрсете отырып, мәліметтерді ұсынған мүше мемлекеттің уәкілетті органына жібереді, соответствующего включению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бөлігіне енгізілген мәліметтер өңделді, мүше мемлекеттің уәкілетті органына мәліметтерді өңдеу нәтижелері туралы хабарлама жіберілді</w:t>
            </w:r>
          </w:p>
        </w:tc>
      </w:tr>
    </w:tbl>
    <w:bookmarkStart w:name="z84" w:id="77"/>
    <w:p>
      <w:pPr>
        <w:spacing w:after="0"/>
        <w:ind w:left="0"/>
        <w:jc w:val="both"/>
      </w:pPr>
      <w:r>
        <w:rPr>
          <w:rFonts w:ascii="Times New Roman"/>
          <w:b w:val="false"/>
          <w:i w:val="false"/>
          <w:color w:val="000000"/>
          <w:sz w:val="28"/>
        </w:rPr>
        <w:t>
      9-кесте</w:t>
      </w:r>
    </w:p>
    <w:bookmarkEnd w:id="77"/>
    <w:bookmarkStart w:name="z85" w:id="78"/>
    <w:p>
      <w:pPr>
        <w:spacing w:after="0"/>
        <w:ind w:left="0"/>
        <w:jc w:val="left"/>
      </w:pPr>
      <w:r>
        <w:rPr>
          <w:rFonts w:ascii="Times New Roman"/>
          <w:b/>
          <w:i w:val="false"/>
          <w:color w:val="000000"/>
        </w:rPr>
        <w:t xml:space="preserve"> "Бірыңғай тізілімге мәліметтерді енгізу нәтижелері туралы хабарламаны алу" (P.TS.02.OPR.003) операциясының сипаттамасы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мәліметтерді енгізу нәтижелері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 өңдеу нәтижелері туралы хабарлама алған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хабарламаны қабылдайды және оны тексереді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 өңдеу нәтижелері туралы хабарлама алынды</w:t>
            </w:r>
          </w:p>
        </w:tc>
      </w:tr>
    </w:tbl>
    <w:bookmarkStart w:name="z86" w:id="79"/>
    <w:p>
      <w:pPr>
        <w:spacing w:after="0"/>
        <w:ind w:left="0"/>
        <w:jc w:val="both"/>
      </w:pPr>
      <w:r>
        <w:rPr>
          <w:rFonts w:ascii="Times New Roman"/>
          <w:b w:val="false"/>
          <w:i w:val="false"/>
          <w:color w:val="000000"/>
          <w:sz w:val="28"/>
        </w:rPr>
        <w:t>
      10-кесте</w:t>
      </w:r>
    </w:p>
    <w:bookmarkEnd w:id="79"/>
    <w:bookmarkStart w:name="z87" w:id="80"/>
    <w:p>
      <w:pPr>
        <w:spacing w:after="0"/>
        <w:ind w:left="0"/>
        <w:jc w:val="left"/>
      </w:pPr>
      <w:r>
        <w:rPr>
          <w:rFonts w:ascii="Times New Roman"/>
          <w:b/>
          <w:i w:val="false"/>
          <w:color w:val="000000"/>
        </w:rPr>
        <w:t xml:space="preserve"> "Бірыңғай тізілімге енгізілген мәліметтерді жариялау" (P.TS.02.OPR.004) операциясының сипаттамасы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мәліметтерді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бөлігіне енгізілген мәліметтерді қабылдағаннан және өңдегеннен кейін орындалады ("Бірыңғай тізілімге енгізу үшін мәліметтерді қабылдау және өңдеу" (P.TS.02.OPR.002)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жөніндегі орган Тәртіп өлшемшарттарына сәйкес келмейді деп пайымдауға негіз болған жағдайда, мәліметтерді жариялау Комиссия Алқасының осындай орган туралы мәліметтерді бірыңғай тізілімге енгізу туралы шешімі күшіне енгеннен кейін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тізілімге енгізілген мәліметтерді Одақтың ақпараттық порталында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мәліметтер Одақтың ақпараттық порталында жарияланды</w:t>
            </w:r>
          </w:p>
        </w:tc>
      </w:tr>
    </w:tbl>
    <w:bookmarkStart w:name="z88" w:id="81"/>
    <w:p>
      <w:pPr>
        <w:spacing w:after="0"/>
        <w:ind w:left="0"/>
        <w:jc w:val="left"/>
      </w:pPr>
      <w:r>
        <w:rPr>
          <w:rFonts w:ascii="Times New Roman"/>
          <w:b/>
          <w:i w:val="false"/>
          <w:color w:val="000000"/>
        </w:rPr>
        <w:t xml:space="preserve"> "Бірыңғай тізілімде қамтылған мәліметтерді өзгерту" (P.TS.02.PRC.002) рәсімі</w:t>
      </w:r>
    </w:p>
    <w:bookmarkEnd w:id="81"/>
    <w:bookmarkStart w:name="z89" w:id="82"/>
    <w:p>
      <w:pPr>
        <w:spacing w:after="0"/>
        <w:ind w:left="0"/>
        <w:jc w:val="both"/>
      </w:pPr>
      <w:r>
        <w:rPr>
          <w:rFonts w:ascii="Times New Roman"/>
          <w:b w:val="false"/>
          <w:i w:val="false"/>
          <w:color w:val="000000"/>
          <w:sz w:val="28"/>
        </w:rPr>
        <w:t>
      32. "Бірыңғай тізілімде қамтылатын мәліметтерді өзгерту" (P.TS.02.PRC.002) рәсімін орындау схемасы 5-суретте ұсынылған.</w:t>
      </w:r>
    </w:p>
    <w:bookmarkEnd w:id="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83"/>
    <w:p>
      <w:pPr>
        <w:spacing w:after="0"/>
        <w:ind w:left="0"/>
        <w:jc w:val="both"/>
      </w:pPr>
      <w:r>
        <w:rPr>
          <w:rFonts w:ascii="Times New Roman"/>
          <w:b w:val="false"/>
          <w:i w:val="false"/>
          <w:color w:val="000000"/>
          <w:sz w:val="28"/>
        </w:rPr>
        <w:t>
      5-сурет. "Бірыңғай тізілімде қамтылған мәліметтерді өзгерту" (P.TS.02.PRC.002) рәсімін орындау схемасы</w:t>
      </w:r>
    </w:p>
    <w:bookmarkEnd w:id="83"/>
    <w:bookmarkStart w:name="z91" w:id="84"/>
    <w:p>
      <w:pPr>
        <w:spacing w:after="0"/>
        <w:ind w:left="0"/>
        <w:jc w:val="both"/>
      </w:pPr>
      <w:r>
        <w:rPr>
          <w:rFonts w:ascii="Times New Roman"/>
          <w:b w:val="false"/>
          <w:i w:val="false"/>
          <w:color w:val="000000"/>
          <w:sz w:val="28"/>
        </w:rPr>
        <w:t>
      33. "Бірыңғай тізілімде қамтылған мәліметтерді өзгерту" (P.TS.02.PRC.002) рәсімін мүше мемлекеттің уәкілетті органы бірыңғай тізілімнің ұлттық бөлігінде сәйкестікті бағалау жөніндегі орган туралы мәліметтер өзгерген кезде орындайды.</w:t>
      </w:r>
    </w:p>
    <w:bookmarkEnd w:id="84"/>
    <w:bookmarkStart w:name="z92" w:id="85"/>
    <w:p>
      <w:pPr>
        <w:spacing w:after="0"/>
        <w:ind w:left="0"/>
        <w:jc w:val="both"/>
      </w:pPr>
      <w:r>
        <w:rPr>
          <w:rFonts w:ascii="Times New Roman"/>
          <w:b w:val="false"/>
          <w:i w:val="false"/>
          <w:color w:val="000000"/>
          <w:sz w:val="28"/>
        </w:rPr>
        <w:t>
      34. "Бірыңғай тізілімге өзгерістер енгізу үшін мәліметтерді ұсыну" (P.TS.02.OPR.005) операциясы бірінші орындалады, мүше мемлекеттің уәкілетті органы оны орындау нәтижелері бойынша бірыңғай тізілімнің ұлттық бөлігінде өзгертілген мәліметтерді қалыптастырады және бірыңғай тізілімге өзгерістер енгізу үшін оны Комиссияға жібереді.</w:t>
      </w:r>
    </w:p>
    <w:bookmarkEnd w:id="85"/>
    <w:bookmarkStart w:name="z93" w:id="86"/>
    <w:p>
      <w:pPr>
        <w:spacing w:after="0"/>
        <w:ind w:left="0"/>
        <w:jc w:val="both"/>
      </w:pPr>
      <w:r>
        <w:rPr>
          <w:rFonts w:ascii="Times New Roman"/>
          <w:b w:val="false"/>
          <w:i w:val="false"/>
          <w:color w:val="000000"/>
          <w:sz w:val="28"/>
        </w:rPr>
        <w:t>
      35. Бірыңғай тізілімнің ұлттық бөлігінде өзгертілген мәліметтер Комиссияға келіп түскен кезде "Бірыңғай тізілімге өзгерістер енгізу үшін мәліметтерді қабылдау және өңдеу" (P.TS.02.OPR.006) операциясы орындалады, Комиссия оны орындау нәтижелері бойынша көрсетілген мәліметтерді алады, өзгерістер тарихын сақтай отырып, оларды өңдеуді орындайды және мәліметтерді өңдеу нәтижелері туралы хабарламаны мәліметтерді ұсынған мүше мемлекеттің уәкілетті органына жібереді.</w:t>
      </w:r>
    </w:p>
    <w:bookmarkEnd w:id="86"/>
    <w:bookmarkStart w:name="z94" w:id="87"/>
    <w:p>
      <w:pPr>
        <w:spacing w:after="0"/>
        <w:ind w:left="0"/>
        <w:jc w:val="both"/>
      </w:pPr>
      <w:r>
        <w:rPr>
          <w:rFonts w:ascii="Times New Roman"/>
          <w:b w:val="false"/>
          <w:i w:val="false"/>
          <w:color w:val="000000"/>
          <w:sz w:val="28"/>
        </w:rPr>
        <w:t>
      36. Мүше мемлекеттің уәкілетті органына ұсынылған мәліметтерді өңдеу нәтижелері туралы хабарлама келіп түскен кезде "Бірыңғай тізілімдегі мәліметтерді өзгерту нәтижелері туралы хабарламаны алу" (P.TS.02.OPR.007) операциясы орындалады, мәліметтерді жіберген мүше мемлекеттің уәкілетті органы оны орындау нәтижелері бойынша мәліметтерді өңдеу нәтижелері туралы алынған хабарламаны өңдеуді жүзеге асырады.</w:t>
      </w:r>
    </w:p>
    <w:bookmarkEnd w:id="87"/>
    <w:bookmarkStart w:name="z95" w:id="88"/>
    <w:p>
      <w:pPr>
        <w:spacing w:after="0"/>
        <w:ind w:left="0"/>
        <w:jc w:val="both"/>
      </w:pPr>
      <w:r>
        <w:rPr>
          <w:rFonts w:ascii="Times New Roman"/>
          <w:b w:val="false"/>
          <w:i w:val="false"/>
          <w:color w:val="000000"/>
          <w:sz w:val="28"/>
        </w:rPr>
        <w:t>
      37. "Бірыңғай тізілімге өзгерістер енгізу үшін мәліметтерді қабылдау және өңдеу" (P.TS.02.OPR.006) операциясы орындалған жағдайда "Бірыңғай тізілімде өзгертілген мәліметтерді жариялау" (P.TS.02.OPR.008) операциясы орындалады, Комиссия оны орындау нәтижелері бойынша Одақтың ақпараттық порталында бірыңғай тізілімде өзгертілген мәліметтерді жариялауды қамтамасыз етеді.</w:t>
      </w:r>
    </w:p>
    <w:bookmarkEnd w:id="88"/>
    <w:bookmarkStart w:name="z96" w:id="89"/>
    <w:p>
      <w:pPr>
        <w:spacing w:after="0"/>
        <w:ind w:left="0"/>
        <w:jc w:val="both"/>
      </w:pPr>
      <w:r>
        <w:rPr>
          <w:rFonts w:ascii="Times New Roman"/>
          <w:b w:val="false"/>
          <w:i w:val="false"/>
          <w:color w:val="000000"/>
          <w:sz w:val="28"/>
        </w:rPr>
        <w:t>
      38. Бірыңғай тізілімде сәйкестікті бағалау жөніндегі орган туралы мәліметтерді өзгерту және өзгерістер тарихын көру мүмкіндігімен Одақтың ақпараттық порталында көрсетілген мәліметтерді жариялау "Бірыңғай тізілімдегі мәліметтерді өзгерту" (P.TS.02.PRC.002) рәсімін орындау нәтижелері болып есептеледі.</w:t>
      </w:r>
    </w:p>
    <w:bookmarkEnd w:id="89"/>
    <w:bookmarkStart w:name="z97" w:id="90"/>
    <w:p>
      <w:pPr>
        <w:spacing w:after="0"/>
        <w:ind w:left="0"/>
        <w:jc w:val="both"/>
      </w:pPr>
      <w:r>
        <w:rPr>
          <w:rFonts w:ascii="Times New Roman"/>
          <w:b w:val="false"/>
          <w:i w:val="false"/>
          <w:color w:val="000000"/>
          <w:sz w:val="28"/>
        </w:rPr>
        <w:t xml:space="preserve">
      39. "Бірыңғай тізілімде қамтылған мәліметтерді өзгерту" (P.TS.02.PRC.002) рәсімі шеңберінде орындалатын жалпы процесс операцияларының тізбесі 11-кестеде келтірілген. </w:t>
      </w:r>
    </w:p>
    <w:bookmarkEnd w:id="90"/>
    <w:bookmarkStart w:name="z98" w:id="91"/>
    <w:p>
      <w:pPr>
        <w:spacing w:after="0"/>
        <w:ind w:left="0"/>
        <w:jc w:val="both"/>
      </w:pPr>
      <w:r>
        <w:rPr>
          <w:rFonts w:ascii="Times New Roman"/>
          <w:b w:val="false"/>
          <w:i w:val="false"/>
          <w:color w:val="000000"/>
          <w:sz w:val="28"/>
        </w:rPr>
        <w:t xml:space="preserve">
      11-кесте </w:t>
      </w:r>
    </w:p>
    <w:bookmarkEnd w:id="91"/>
    <w:bookmarkStart w:name="z99" w:id="92"/>
    <w:p>
      <w:pPr>
        <w:spacing w:after="0"/>
        <w:ind w:left="0"/>
        <w:jc w:val="left"/>
      </w:pPr>
      <w:r>
        <w:rPr>
          <w:rFonts w:ascii="Times New Roman"/>
          <w:b/>
          <w:i w:val="false"/>
          <w:color w:val="000000"/>
        </w:rPr>
        <w:t xml:space="preserve"> "Бірыңғай тізілімде қамтылған мәліметтерді өзгерту" (P.TS.02.PRC.002) рәсімі шеңберінде орындалатын жалпы процесс операцияларының тізбесі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тізілімдегі мәліметтерді өзгерту нәтижелері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өзгертілген мәліметтерді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bl>
    <w:bookmarkStart w:name="z100" w:id="93"/>
    <w:p>
      <w:pPr>
        <w:spacing w:after="0"/>
        <w:ind w:left="0"/>
        <w:jc w:val="both"/>
      </w:pPr>
      <w:r>
        <w:rPr>
          <w:rFonts w:ascii="Times New Roman"/>
          <w:b w:val="false"/>
          <w:i w:val="false"/>
          <w:color w:val="000000"/>
          <w:sz w:val="28"/>
        </w:rPr>
        <w:t>
      12-кесте</w:t>
      </w:r>
    </w:p>
    <w:bookmarkEnd w:id="93"/>
    <w:bookmarkStart w:name="z101" w:id="94"/>
    <w:p>
      <w:pPr>
        <w:spacing w:after="0"/>
        <w:ind w:left="0"/>
        <w:jc w:val="left"/>
      </w:pPr>
      <w:r>
        <w:rPr>
          <w:rFonts w:ascii="Times New Roman"/>
          <w:b/>
          <w:i w:val="false"/>
          <w:color w:val="000000"/>
        </w:rPr>
        <w:t xml:space="preserve"> "Бірыңғай тізілімге өзгерістер енгізу үшін мәліметтерді ұсыну" (P.TS.02.OPR.005) операциясының сипаттамасы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бөлігінде сәйкестікті бағалау жөніндегі орган туралы мәліметтер өзгерген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бірыңғай тізілімнің ұлттық бөлігінде өзгертілген мәліметтерді қалыптастырады және Ақпараттық өзара іс-қимыл регламентіне сәйкес оларды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бөлігінде өзгертілген мәліметтер Комиссияға ұсынылды</w:t>
            </w:r>
          </w:p>
        </w:tc>
      </w:tr>
    </w:tbl>
    <w:bookmarkStart w:name="z102" w:id="95"/>
    <w:p>
      <w:pPr>
        <w:spacing w:after="0"/>
        <w:ind w:left="0"/>
        <w:jc w:val="both"/>
      </w:pPr>
      <w:r>
        <w:rPr>
          <w:rFonts w:ascii="Times New Roman"/>
          <w:b w:val="false"/>
          <w:i w:val="false"/>
          <w:color w:val="000000"/>
          <w:sz w:val="28"/>
        </w:rPr>
        <w:t>
      13-кесте</w:t>
      </w:r>
    </w:p>
    <w:bookmarkEnd w:id="95"/>
    <w:bookmarkStart w:name="z103" w:id="96"/>
    <w:p>
      <w:pPr>
        <w:spacing w:after="0"/>
        <w:ind w:left="0"/>
        <w:jc w:val="left"/>
      </w:pPr>
      <w:r>
        <w:rPr>
          <w:rFonts w:ascii="Times New Roman"/>
          <w:b/>
          <w:i w:val="false"/>
          <w:color w:val="000000"/>
        </w:rPr>
        <w:t xml:space="preserve"> "Бірыңғай тізілімге өзгерістер енгізу үшін мәліметтерді өңдеу және қабылдау" (P.TS.02.OPR.006) операциясының сипаттамасы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тізілімнің ұлттық бөлігінде өзгертілген мәліметтерді алу кезінде орындалады ("Бірыңғай тізілімге өзгерістер енгізу үшін мәліметтерді ұсыну" (P.TS.02.OPR.005)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талап етіледі, мәліметтерді тек мүше мемлекеттердің уәкілетті органдары ұсынады. ұсынылатын мәліметтердің форматы мен құрылымы Электрондық құжаттар мен мәліметтердің форматтары мен құрылымдарының сипаттамасына сәйкес келуі тиіс Электрондық құжаттың (мәліметтердің) деректемелері ақпараттық өзара іс-қимыл регламентінің IX бөлімінде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 қабылдайды және олардың Ақпараттық өзара іс-қимыл регламентіне сәйкестігін тексереді. Тексеру сәтті орындалған кезде орындаушы: бірыңғай тізілімде өзгертілетін мәліметтерді қолданудың аяқталу күні мен уақытын алынған мәліметтерді қолдану басталған күн мен уақыт мәнімен толтырады. Нәтижесінде бірыңғай тізілімде өзгертілетін мәліметтер өзгерістер тарихын көру мүмкіндігін қамтамасыз ету үшін сақталады және одан әрі өңдеу үшін қолжетімсіз болады; алынған мәліметтерді бірыңғай тізілімге енгізуді жүзеге асырады, өзгертілетін мәліметтерді жаңарту күні мен уақытын толтырады; Ақпараттық өзара іс-қимыл регламентіне сәйкес мәліметтерді өзгертуге сәйкес келетін мәліметтерді өңдеу нәтижесінің кодын көрсете отырып, мәліметтерді ұсынған мүше мемлекеттің уәкілетті органына мәліметтерді өңдеу нәтижелері туралы хабарламаны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бөлігінде өзгертілген мәліметтер өңделді, мүше мемлекеттің уәкілетті органына ұсынылған мәліметтерді өңдеу нәтижелері туралы хабарлама жіберілді</w:t>
            </w:r>
          </w:p>
        </w:tc>
      </w:tr>
    </w:tbl>
    <w:bookmarkStart w:name="z104" w:id="97"/>
    <w:p>
      <w:pPr>
        <w:spacing w:after="0"/>
        <w:ind w:left="0"/>
        <w:jc w:val="both"/>
      </w:pPr>
      <w:r>
        <w:rPr>
          <w:rFonts w:ascii="Times New Roman"/>
          <w:b w:val="false"/>
          <w:i w:val="false"/>
          <w:color w:val="000000"/>
          <w:sz w:val="28"/>
        </w:rPr>
        <w:t>
      14-кесте</w:t>
      </w:r>
    </w:p>
    <w:bookmarkEnd w:id="97"/>
    <w:bookmarkStart w:name="z105" w:id="98"/>
    <w:p>
      <w:pPr>
        <w:spacing w:after="0"/>
        <w:ind w:left="0"/>
        <w:jc w:val="left"/>
      </w:pPr>
      <w:r>
        <w:rPr>
          <w:rFonts w:ascii="Times New Roman"/>
          <w:b/>
          <w:i w:val="false"/>
          <w:color w:val="000000"/>
        </w:rPr>
        <w:t xml:space="preserve"> "Бірыңғай тізілімдегі мәліметтерді өзгерту нәтижелері туралы хабарламаны алу" (P.TS.02.OPR.007) операциясының сипаттамасы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тізілімдегі мәліметтерді өзгерту нәтижелері туралы хабарламаны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 өңдеу нәтижелері туралы хабарламаны алған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хабарламаны қабылдайды және оны тексереді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 өңдеу нәтижелері туралы хабарлама алынды</w:t>
            </w:r>
          </w:p>
        </w:tc>
      </w:tr>
    </w:tbl>
    <w:bookmarkStart w:name="z106" w:id="99"/>
    <w:p>
      <w:pPr>
        <w:spacing w:after="0"/>
        <w:ind w:left="0"/>
        <w:jc w:val="both"/>
      </w:pPr>
      <w:r>
        <w:rPr>
          <w:rFonts w:ascii="Times New Roman"/>
          <w:b w:val="false"/>
          <w:i w:val="false"/>
          <w:color w:val="000000"/>
          <w:sz w:val="28"/>
        </w:rPr>
        <w:t>
      15-кесте</w:t>
      </w:r>
    </w:p>
    <w:bookmarkEnd w:id="99"/>
    <w:p>
      <w:pPr>
        <w:spacing w:after="0"/>
        <w:ind w:left="0"/>
        <w:jc w:val="left"/>
      </w:pPr>
      <w:r>
        <w:rPr>
          <w:rFonts w:ascii="Times New Roman"/>
          <w:b/>
          <w:i w:val="false"/>
          <w:color w:val="000000"/>
        </w:rPr>
        <w:t xml:space="preserve"> "Бірыңғай тізілімде өзгертілген мәліметтерді жариялау" (P.TS.02.OPR.008) операциясының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өзгертілген мәліметтерді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бөлігінде өзгертілген мәліметтерді қабылдау және өңдеу кезінде орындалады  ("Бірыңғай тізілімге өзгерістер енгізу үшін мәліметтерді қабылдау және өңдеу" (P.TS.02.OPR.006)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жөніндегі орган Тәртіптің өлшемшарттарына сәйкес келмейді деп пайымдауға негіз болған жағдайда, мәліметтерді жариялау Комиссия Алқасының осындай органға бірыңғай тізілімде "алып тасталды" мәртебесін беру туралы шешімі күшіне енгеннен кейін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тізілімде өзгертілген мәліметтерді Одақтың ақпараттық порталында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өзгертілген мәліметтер Одақтың ақпараттық порталында жарияланды</w:t>
            </w:r>
          </w:p>
        </w:tc>
      </w:tr>
    </w:tbl>
    <w:bookmarkStart w:name="z107" w:id="100"/>
    <w:p>
      <w:pPr>
        <w:spacing w:after="0"/>
        <w:ind w:left="0"/>
        <w:jc w:val="left"/>
      </w:pPr>
      <w:r>
        <w:rPr>
          <w:rFonts w:ascii="Times New Roman"/>
          <w:b/>
          <w:i w:val="false"/>
          <w:color w:val="000000"/>
        </w:rPr>
        <w:t xml:space="preserve"> 2. Бірыңғай тізілімінен мәліметтерді ұсыну рәсімі</w:t>
      </w:r>
    </w:p>
    <w:bookmarkEnd w:id="100"/>
    <w:bookmarkStart w:name="z108" w:id="101"/>
    <w:p>
      <w:pPr>
        <w:spacing w:after="0"/>
        <w:ind w:left="0"/>
        <w:jc w:val="left"/>
      </w:pPr>
      <w:r>
        <w:rPr>
          <w:rFonts w:ascii="Times New Roman"/>
          <w:b/>
          <w:i w:val="false"/>
          <w:color w:val="000000"/>
        </w:rPr>
        <w:t xml:space="preserve"> "Бірыңғай тізілімді жаңарту күні мен уақыты туралы мәліметтерді алу" (P.TS.02.PRC.003) рәсімі </w:t>
      </w:r>
    </w:p>
    <w:bookmarkEnd w:id="101"/>
    <w:bookmarkStart w:name="z109" w:id="102"/>
    <w:p>
      <w:pPr>
        <w:spacing w:after="0"/>
        <w:ind w:left="0"/>
        <w:jc w:val="both"/>
      </w:pPr>
      <w:r>
        <w:rPr>
          <w:rFonts w:ascii="Times New Roman"/>
          <w:b w:val="false"/>
          <w:i w:val="false"/>
          <w:color w:val="000000"/>
          <w:sz w:val="28"/>
        </w:rPr>
        <w:t>
      40. "Бірыңғай тізілімді жаңарту күні мен уақыты туралы мәліметтерді алу" (P.TS.02.PRC.003) рәсімін орындау схемасы 6-суретте ұсынылған.</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103"/>
    <w:p>
      <w:pPr>
        <w:spacing w:after="0"/>
        <w:ind w:left="0"/>
        <w:jc w:val="both"/>
      </w:pPr>
      <w:r>
        <w:rPr>
          <w:rFonts w:ascii="Times New Roman"/>
          <w:b w:val="false"/>
          <w:i w:val="false"/>
          <w:color w:val="000000"/>
          <w:sz w:val="28"/>
        </w:rPr>
        <w:t>
      6-сурет. "Бірыңғай тізілімді жаңарту күнім мен уақыты туралы мәліметтерді алу" (P.TS.02.PRC.003) рәсімін орындау схемасы</w:t>
      </w:r>
    </w:p>
    <w:bookmarkEnd w:id="103"/>
    <w:bookmarkStart w:name="z111" w:id="104"/>
    <w:p>
      <w:pPr>
        <w:spacing w:after="0"/>
        <w:ind w:left="0"/>
        <w:jc w:val="both"/>
      </w:pPr>
      <w:r>
        <w:rPr>
          <w:rFonts w:ascii="Times New Roman"/>
          <w:b w:val="false"/>
          <w:i w:val="false"/>
          <w:color w:val="000000"/>
          <w:sz w:val="28"/>
        </w:rPr>
        <w:t>
      41. "Бірыңғай тізілімді жаңарту күні мен уақыты туралы мәліметтерді алу" (P.TS.02.PRC.003) рәсімін мүше мемлекеттің уәкілетті органы бірыңғай тізілімнің жай-күйі (соңғы жаңарту күні мен уақыты) туралы мәліметтер алу мақсатында орындайды.</w:t>
      </w:r>
    </w:p>
    <w:bookmarkEnd w:id="104"/>
    <w:bookmarkStart w:name="z112" w:id="105"/>
    <w:p>
      <w:pPr>
        <w:spacing w:after="0"/>
        <w:ind w:left="0"/>
        <w:jc w:val="both"/>
      </w:pPr>
      <w:r>
        <w:rPr>
          <w:rFonts w:ascii="Times New Roman"/>
          <w:b w:val="false"/>
          <w:i w:val="false"/>
          <w:color w:val="000000"/>
          <w:sz w:val="28"/>
        </w:rPr>
        <w:t>
      42. "Бірыңғай тізілімді жаңарту күні мен уақыты туралы мәліметтерге сұрау салу" (P.TS.02.OPR.009) операциясы бірінші орындалады, оны орындау нәтижелері бойынша мүше мемлекеттің уәкілетті органы бірыңғай тізілімді жаңарту күні мен уақыты туралы мәліметтерді ұсынуға арналған сұрау салуды қалыптастырады және Комиссияға ұсынады.</w:t>
      </w:r>
    </w:p>
    <w:bookmarkEnd w:id="105"/>
    <w:bookmarkStart w:name="z113" w:id="106"/>
    <w:p>
      <w:pPr>
        <w:spacing w:after="0"/>
        <w:ind w:left="0"/>
        <w:jc w:val="both"/>
      </w:pPr>
      <w:r>
        <w:rPr>
          <w:rFonts w:ascii="Times New Roman"/>
          <w:b w:val="false"/>
          <w:i w:val="false"/>
          <w:color w:val="000000"/>
          <w:sz w:val="28"/>
        </w:rPr>
        <w:t>
      43. Комиссияға бірыңғай тізілімді жаңарту күні мен уақыты туралы мәліметтерді ұсынуға арналған сұрау салу келіп түскен кезде "Бірыңғай тізілімді жаңарту күні мен уақыты туралы мәліметтерді өңдеу және ұсыну" (P.TS.02.OPR.010) операциясы орындалады, оны орындау нәтижелері бойынша Комиссия мүше мемлекеттің уәкілетті органына бірыңғай тізілімді жаңарту күні мен уақыты туралы мәліметтерді жібереді.</w:t>
      </w:r>
    </w:p>
    <w:bookmarkEnd w:id="106"/>
    <w:bookmarkStart w:name="z114" w:id="107"/>
    <w:p>
      <w:pPr>
        <w:spacing w:after="0"/>
        <w:ind w:left="0"/>
        <w:jc w:val="both"/>
      </w:pPr>
      <w:r>
        <w:rPr>
          <w:rFonts w:ascii="Times New Roman"/>
          <w:b w:val="false"/>
          <w:i w:val="false"/>
          <w:color w:val="000000"/>
          <w:sz w:val="28"/>
        </w:rPr>
        <w:t xml:space="preserve">
      44. Мүше мемлекеттің уәкілетті органына бірыңғай тізілімді жаңарту күні мен уақыты туралы мәліметтер келіп түскен кезде "Бірыңғай тізілімді жаңарту күні мен уақыты туралы мәліметтерді қабылдау және өңдеу" (P.TS.02.OPR.011) операциясы орындалады, бірыңғай тізілімді жаңарту күні мен уақыты туралы мәліметтерді ұсынуға арналған сұрау салуды жіберген мүше мемлекеттің уәкілетті органы оны орындау нәтижелері бойынша бірыңғай тізілімді жаңарту күні мен уақыты туралы алынған мәліметтерді өңдеуді жүзеге асырады. </w:t>
      </w:r>
    </w:p>
    <w:bookmarkEnd w:id="107"/>
    <w:bookmarkStart w:name="z115" w:id="108"/>
    <w:p>
      <w:pPr>
        <w:spacing w:after="0"/>
        <w:ind w:left="0"/>
        <w:jc w:val="both"/>
      </w:pPr>
      <w:r>
        <w:rPr>
          <w:rFonts w:ascii="Times New Roman"/>
          <w:b w:val="false"/>
          <w:i w:val="false"/>
          <w:color w:val="000000"/>
          <w:sz w:val="28"/>
        </w:rPr>
        <w:t>
      45. Мүше мемлекеттің уәкілетті органының бірыңғай тізілімді жаңарту күні мен уақыты туралы мәліметтерді алуы "Бірыңғай тізілімді жаңарту күні мен уақыты туралы мәліметтерді алу" (P.TS.02.PRC.003) рәсімін орындау нәтижесі болып табылады.</w:t>
      </w:r>
    </w:p>
    <w:bookmarkEnd w:id="108"/>
    <w:bookmarkStart w:name="z116" w:id="109"/>
    <w:p>
      <w:pPr>
        <w:spacing w:after="0"/>
        <w:ind w:left="0"/>
        <w:jc w:val="both"/>
      </w:pPr>
      <w:r>
        <w:rPr>
          <w:rFonts w:ascii="Times New Roman"/>
          <w:b w:val="false"/>
          <w:i w:val="false"/>
          <w:color w:val="000000"/>
          <w:sz w:val="28"/>
        </w:rPr>
        <w:t xml:space="preserve">
      46. "Бірыңғай тізілімді жаңарту күні мен уақыты туралы мәліметтерді алу" (P.TS.02.PRC.003) рәсімі шеңберінде орындалатын жалпы процесс операцияларының тізбесі 16-кестеде келтірілген. </w:t>
      </w:r>
    </w:p>
    <w:bookmarkEnd w:id="109"/>
    <w:bookmarkStart w:name="z117" w:id="110"/>
    <w:p>
      <w:pPr>
        <w:spacing w:after="0"/>
        <w:ind w:left="0"/>
        <w:jc w:val="both"/>
      </w:pPr>
      <w:r>
        <w:rPr>
          <w:rFonts w:ascii="Times New Roman"/>
          <w:b w:val="false"/>
          <w:i w:val="false"/>
          <w:color w:val="000000"/>
          <w:sz w:val="28"/>
        </w:rPr>
        <w:t>
      16-кесте</w:t>
      </w:r>
    </w:p>
    <w:bookmarkEnd w:id="110"/>
    <w:bookmarkStart w:name="z118" w:id="111"/>
    <w:p>
      <w:pPr>
        <w:spacing w:after="0"/>
        <w:ind w:left="0"/>
        <w:jc w:val="left"/>
      </w:pPr>
      <w:r>
        <w:rPr>
          <w:rFonts w:ascii="Times New Roman"/>
          <w:b/>
          <w:i w:val="false"/>
          <w:color w:val="000000"/>
        </w:rPr>
        <w:t xml:space="preserve"> "Бірыңғай тізілімді жаңарту күні мен уақыты туралы мәліметтерді алу" (P.TS.02.PRC.003) рәсімі шеңберінде орындалатын жалпы процесс операцияларының тізбесі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келтірілген</w:t>
            </w:r>
          </w:p>
        </w:tc>
      </w:tr>
    </w:tbl>
    <w:bookmarkStart w:name="z119" w:id="112"/>
    <w:p>
      <w:pPr>
        <w:spacing w:after="0"/>
        <w:ind w:left="0"/>
        <w:jc w:val="both"/>
      </w:pPr>
      <w:r>
        <w:rPr>
          <w:rFonts w:ascii="Times New Roman"/>
          <w:b w:val="false"/>
          <w:i w:val="false"/>
          <w:color w:val="000000"/>
          <w:sz w:val="28"/>
        </w:rPr>
        <w:t>
      17-кесте</w:t>
      </w:r>
    </w:p>
    <w:bookmarkEnd w:id="112"/>
    <w:bookmarkStart w:name="z120" w:id="113"/>
    <w:p>
      <w:pPr>
        <w:spacing w:after="0"/>
        <w:ind w:left="0"/>
        <w:jc w:val="left"/>
      </w:pPr>
      <w:r>
        <w:rPr>
          <w:rFonts w:ascii="Times New Roman"/>
          <w:b/>
          <w:i w:val="false"/>
          <w:color w:val="000000"/>
        </w:rPr>
        <w:t xml:space="preserve"> "Бірыңғай тізілімді жаңарту күні мен уақыты туралы мәліметтерге сұрау салу" (P.TS.02.OPR.009) операциясының сипаттамасы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алу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бірыңғай тізілімді жаңарту күні мен уақыты туралы мәліметтерді ұсынуға арналған сұрау салуды қалыптастырады және оны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мәліметтерге сұрау салу жіберілді</w:t>
            </w:r>
          </w:p>
        </w:tc>
      </w:tr>
    </w:tbl>
    <w:bookmarkStart w:name="z121" w:id="114"/>
    <w:p>
      <w:pPr>
        <w:spacing w:after="0"/>
        <w:ind w:left="0"/>
        <w:jc w:val="both"/>
      </w:pPr>
      <w:r>
        <w:rPr>
          <w:rFonts w:ascii="Times New Roman"/>
          <w:b w:val="false"/>
          <w:i w:val="false"/>
          <w:color w:val="000000"/>
          <w:sz w:val="28"/>
        </w:rPr>
        <w:t>
      18-кесте</w:t>
      </w:r>
    </w:p>
    <w:bookmarkEnd w:id="114"/>
    <w:bookmarkStart w:name="z122" w:id="115"/>
    <w:p>
      <w:pPr>
        <w:spacing w:after="0"/>
        <w:ind w:left="0"/>
        <w:jc w:val="left"/>
      </w:pPr>
      <w:r>
        <w:rPr>
          <w:rFonts w:ascii="Times New Roman"/>
          <w:b/>
          <w:i w:val="false"/>
          <w:color w:val="000000"/>
        </w:rPr>
        <w:t xml:space="preserve"> "Бірыңғай тізілімді жаңарту күні мен уақыты туралы мәліметтерді өңдеу және ұсыну" (P.TS.02.OPR.010) операциясының сипаттамасы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мәліметтерге сұрау салу келіп түскен кезде орындалады ("Бірыңғай тізілімді жаңарту күні мен уақыты туралы мәліметтерге сұрау салу" (P.TS.02.OPR.009)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талап етіледі, мәліметтерді тек қана мүше мемлекеттердің уәкілетті органдары сұратады.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алынған сұрау салуды тексеруді жүргізеді. Тексеру сәтті орындалған кезде орындаушы мәліметтерді қалыптастырады және Ақпараттық өзара іс-қимыл регламентіне сәйкес сұрау салуға жауап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 мүше мемлекеттің уәкілетті органына ұсынылды</w:t>
            </w:r>
          </w:p>
        </w:tc>
      </w:tr>
    </w:tbl>
    <w:bookmarkStart w:name="z123" w:id="116"/>
    <w:p>
      <w:pPr>
        <w:spacing w:after="0"/>
        <w:ind w:left="0"/>
        <w:jc w:val="both"/>
      </w:pPr>
      <w:r>
        <w:rPr>
          <w:rFonts w:ascii="Times New Roman"/>
          <w:b w:val="false"/>
          <w:i w:val="false"/>
          <w:color w:val="000000"/>
          <w:sz w:val="28"/>
        </w:rPr>
        <w:t>
      19-кесте</w:t>
      </w:r>
    </w:p>
    <w:bookmarkEnd w:id="116"/>
    <w:bookmarkStart w:name="z124" w:id="117"/>
    <w:p>
      <w:pPr>
        <w:spacing w:after="0"/>
        <w:ind w:left="0"/>
        <w:jc w:val="left"/>
      </w:pPr>
      <w:r>
        <w:rPr>
          <w:rFonts w:ascii="Times New Roman"/>
          <w:b/>
          <w:i w:val="false"/>
          <w:color w:val="000000"/>
        </w:rPr>
        <w:t xml:space="preserve"> "Бірыңғай тізілімді жаңарту күні мен уақыты туралы мәліметтерді қабылдау және өңдеу" (P.TS.02.OPR.011) операциясының сипаттамасы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тізілімді жаңарту күні мен уақыты туралы мәліметтерді алған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тізілімді жаңарту күні мен уақыты туралы алынған мәліметтерді өңдеуді орындайды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 алынды</w:t>
            </w:r>
          </w:p>
        </w:tc>
      </w:tr>
    </w:tbl>
    <w:bookmarkStart w:name="z125" w:id="118"/>
    <w:p>
      <w:pPr>
        <w:spacing w:after="0"/>
        <w:ind w:left="0"/>
        <w:jc w:val="left"/>
      </w:pPr>
      <w:r>
        <w:rPr>
          <w:rFonts w:ascii="Times New Roman"/>
          <w:b/>
          <w:i w:val="false"/>
          <w:color w:val="000000"/>
        </w:rPr>
        <w:t xml:space="preserve"> "Бірыңғай тізілімнен мәліметтерді алу" (P.TS.02.PRC.004) рәсімі</w:t>
      </w:r>
    </w:p>
    <w:bookmarkEnd w:id="118"/>
    <w:bookmarkStart w:name="z126" w:id="119"/>
    <w:p>
      <w:pPr>
        <w:spacing w:after="0"/>
        <w:ind w:left="0"/>
        <w:jc w:val="both"/>
      </w:pPr>
      <w:r>
        <w:rPr>
          <w:rFonts w:ascii="Times New Roman"/>
          <w:b w:val="false"/>
          <w:i w:val="false"/>
          <w:color w:val="000000"/>
          <w:sz w:val="28"/>
        </w:rPr>
        <w:t>
      47. "Бірыңғай тізілімнен мәліметтерді алу" (P.TS.02.PRC.004) рәсімін орындау схемасы 7-суретте ұсынылған.</w:t>
      </w:r>
    </w:p>
    <w:bookmarkEnd w:id="1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20"/>
    <w:p>
      <w:pPr>
        <w:spacing w:after="0"/>
        <w:ind w:left="0"/>
        <w:jc w:val="both"/>
      </w:pPr>
      <w:r>
        <w:rPr>
          <w:rFonts w:ascii="Times New Roman"/>
          <w:b w:val="false"/>
          <w:i w:val="false"/>
          <w:color w:val="000000"/>
          <w:sz w:val="28"/>
        </w:rPr>
        <w:t>
      7-сурет. "Бірыңғай тізілімнен мәліметтерді алу" (P.TS.02.PRC.004) рәсімін орындау схемасы</w:t>
      </w:r>
    </w:p>
    <w:bookmarkEnd w:id="120"/>
    <w:bookmarkStart w:name="z128" w:id="121"/>
    <w:p>
      <w:pPr>
        <w:spacing w:after="0"/>
        <w:ind w:left="0"/>
        <w:jc w:val="both"/>
      </w:pPr>
      <w:r>
        <w:rPr>
          <w:rFonts w:ascii="Times New Roman"/>
          <w:b w:val="false"/>
          <w:i w:val="false"/>
          <w:color w:val="000000"/>
          <w:sz w:val="28"/>
        </w:rPr>
        <w:t xml:space="preserve">
      48. "Бірыңғай тізілімнен мәліметтерді алу" (P.TS.02.PRC.004) рәсімі мүше мемлекеттің уәкілетті органының бірыңғай тізілімнен мәліметтерді алуы мақсатында орындалады. </w:t>
      </w:r>
    </w:p>
    <w:bookmarkEnd w:id="121"/>
    <w:bookmarkStart w:name="z129" w:id="122"/>
    <w:p>
      <w:pPr>
        <w:spacing w:after="0"/>
        <w:ind w:left="0"/>
        <w:jc w:val="both"/>
      </w:pPr>
      <w:r>
        <w:rPr>
          <w:rFonts w:ascii="Times New Roman"/>
          <w:b w:val="false"/>
          <w:i w:val="false"/>
          <w:color w:val="000000"/>
          <w:sz w:val="28"/>
        </w:rPr>
        <w:t>
      49. "Бірыңғай тізілімнен мәліметтерге сұрау салу" (P.TS.02.OPR.012) операциясы бірінші орындалады, оны орындау нәтижелері бойынша мүше мемлекеттің уәкілетті органы бірыңғай тізілімнен мәліметтерді ұсынуға арналған сұрау салуды қалыптастырады және Комиссияға жібереді.</w:t>
      </w:r>
    </w:p>
    <w:bookmarkEnd w:id="122"/>
    <w:bookmarkStart w:name="z130" w:id="123"/>
    <w:p>
      <w:pPr>
        <w:spacing w:after="0"/>
        <w:ind w:left="0"/>
        <w:jc w:val="both"/>
      </w:pPr>
      <w:r>
        <w:rPr>
          <w:rFonts w:ascii="Times New Roman"/>
          <w:b w:val="false"/>
          <w:i w:val="false"/>
          <w:color w:val="000000"/>
          <w:sz w:val="28"/>
        </w:rPr>
        <w:t>
      50. Комиссияға бірыңғай тізілімнен мәліметтерді ұсынуға арналған сұрау салу келіп түскен кезде "Бірыңғай тізілімнен алынған мәліметтерді өңдеу және ұсыну" (P.TS.02.OPR.013) операциясы орындалады, оны орындау нәтижелері бойынша Комиссия бірыңғай тізілімнен алынған мәліметтерді немесе сұрау салудың параметрлерін қанағаттандыратын мәліметтердің жоқ екені туралы хабарламаны қалыптастырады және мүше мемлекеттің уәкілетті органына жібереді.</w:t>
      </w:r>
    </w:p>
    <w:bookmarkEnd w:id="123"/>
    <w:bookmarkStart w:name="z131" w:id="124"/>
    <w:p>
      <w:pPr>
        <w:spacing w:after="0"/>
        <w:ind w:left="0"/>
        <w:jc w:val="both"/>
      </w:pPr>
      <w:r>
        <w:rPr>
          <w:rFonts w:ascii="Times New Roman"/>
          <w:b w:val="false"/>
          <w:i w:val="false"/>
          <w:color w:val="000000"/>
          <w:sz w:val="28"/>
        </w:rPr>
        <w:t>
      51. Мүше мемлекеттің уәкілетті органына бірыңғай тізілімнен алынған мәліметтер келіп түскен кезде "Бірыңғай тізілімнен алынған мәліметтерді қабылдау және өңдеу" (P.TS.02.OPR.014) операциясы орындалады, бірыңғай тізілімнен мәліметтерді ұсынуға арналған сұрау салуды жіберген мүше мемлекеттің уәкілетті органы оны орындау нәтижелері бойынша бірыңғай тізілімнен алынған мәліметтерді немесе сұрау салудың параметрлерін қанағаттандыратын мәліметтердің жоқ екені туралы хабарламаны өңдеуді жүзеге асырады.</w:t>
      </w:r>
    </w:p>
    <w:bookmarkEnd w:id="124"/>
    <w:bookmarkStart w:name="z132" w:id="125"/>
    <w:p>
      <w:pPr>
        <w:spacing w:after="0"/>
        <w:ind w:left="0"/>
        <w:jc w:val="both"/>
      </w:pPr>
      <w:r>
        <w:rPr>
          <w:rFonts w:ascii="Times New Roman"/>
          <w:b w:val="false"/>
          <w:i w:val="false"/>
          <w:color w:val="000000"/>
          <w:sz w:val="28"/>
        </w:rPr>
        <w:t>
      52. Мүше мемлекеттің уәкілетті органының бірыңғай тізілімнен мәліметтерді немесе сұрау салудың параметрлерін қанағаттандыратын мәліметтердің жоқ екені туралы хабарламаны алуы "Бірыңғай тізілімнен мәліметтерді алу" (P.TS.02.PRC.004) рәсімін орындау нәтижесі болып табылады.</w:t>
      </w:r>
    </w:p>
    <w:bookmarkEnd w:id="125"/>
    <w:bookmarkStart w:name="z133" w:id="126"/>
    <w:p>
      <w:pPr>
        <w:spacing w:after="0"/>
        <w:ind w:left="0"/>
        <w:jc w:val="both"/>
      </w:pPr>
      <w:r>
        <w:rPr>
          <w:rFonts w:ascii="Times New Roman"/>
          <w:b w:val="false"/>
          <w:i w:val="false"/>
          <w:color w:val="000000"/>
          <w:sz w:val="28"/>
        </w:rPr>
        <w:t>
      53. "Бірыңғай тізілімнен мәліметтерді алу" (P.TS.02.PRC.004) рәсімі шеңберінде орындалатын жалпы процесс операцияларының тізбесі 20-кестеде келтірілген.</w:t>
      </w:r>
    </w:p>
    <w:bookmarkEnd w:id="126"/>
    <w:bookmarkStart w:name="z134" w:id="127"/>
    <w:p>
      <w:pPr>
        <w:spacing w:after="0"/>
        <w:ind w:left="0"/>
        <w:jc w:val="both"/>
      </w:pPr>
      <w:r>
        <w:rPr>
          <w:rFonts w:ascii="Times New Roman"/>
          <w:b w:val="false"/>
          <w:i w:val="false"/>
          <w:color w:val="000000"/>
          <w:sz w:val="28"/>
        </w:rPr>
        <w:t>
      20-кесте</w:t>
      </w:r>
    </w:p>
    <w:bookmarkEnd w:id="127"/>
    <w:bookmarkStart w:name="z135" w:id="128"/>
    <w:p>
      <w:pPr>
        <w:spacing w:after="0"/>
        <w:ind w:left="0"/>
        <w:jc w:val="left"/>
      </w:pPr>
      <w:r>
        <w:rPr>
          <w:rFonts w:ascii="Times New Roman"/>
          <w:b/>
          <w:i w:val="false"/>
          <w:color w:val="000000"/>
        </w:rPr>
        <w:t xml:space="preserve"> "Бірыңғай тізілімнен мәліметтерді алу" (P.TS.02.PRC.004) рәсімі шеңберінде орындалатын жалпы процесс операцияларының тізбесі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алынған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алынған мәліметтерді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алынған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келтірілген</w:t>
            </w:r>
          </w:p>
        </w:tc>
      </w:tr>
    </w:tbl>
    <w:bookmarkStart w:name="z136" w:id="129"/>
    <w:p>
      <w:pPr>
        <w:spacing w:after="0"/>
        <w:ind w:left="0"/>
        <w:jc w:val="both"/>
      </w:pPr>
      <w:r>
        <w:rPr>
          <w:rFonts w:ascii="Times New Roman"/>
          <w:b w:val="false"/>
          <w:i w:val="false"/>
          <w:color w:val="000000"/>
          <w:sz w:val="28"/>
        </w:rPr>
        <w:t>
      21-кесте</w:t>
      </w:r>
    </w:p>
    <w:bookmarkEnd w:id="129"/>
    <w:bookmarkStart w:name="z137" w:id="130"/>
    <w:p>
      <w:pPr>
        <w:spacing w:after="0"/>
        <w:ind w:left="0"/>
        <w:jc w:val="left"/>
      </w:pPr>
      <w:r>
        <w:rPr>
          <w:rFonts w:ascii="Times New Roman"/>
          <w:b/>
          <w:i w:val="false"/>
          <w:color w:val="000000"/>
        </w:rPr>
        <w:t xml:space="preserve"> "Бірыңғай тізілімнен мәліметтерге сұрау салу" (P.TS.02.OPR.012) операциясының сипаттамасы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тізілімнен мәліметтерді алу қажет болған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сұрау салуда көрсетілген күнгі немесе сұрау салуда күн көрсетілмеген болса, ағымдағы күнгі жағдайда мүше мемлекет бойынша немесе бүкіл бірыңғай тізілім бойынша бірыңғай тізілімнен мәліметтерді ұсынуға арналған сұрау салуды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мәліметтерге сұрау салу жіберілді</w:t>
            </w:r>
          </w:p>
        </w:tc>
      </w:tr>
    </w:tbl>
    <w:bookmarkStart w:name="z138" w:id="131"/>
    <w:p>
      <w:pPr>
        <w:spacing w:after="0"/>
        <w:ind w:left="0"/>
        <w:jc w:val="both"/>
      </w:pPr>
      <w:r>
        <w:rPr>
          <w:rFonts w:ascii="Times New Roman"/>
          <w:b w:val="false"/>
          <w:i w:val="false"/>
          <w:color w:val="000000"/>
          <w:sz w:val="28"/>
        </w:rPr>
        <w:t>
      22-кесте</w:t>
      </w:r>
    </w:p>
    <w:bookmarkEnd w:id="131"/>
    <w:bookmarkStart w:name="z139" w:id="132"/>
    <w:p>
      <w:pPr>
        <w:spacing w:after="0"/>
        <w:ind w:left="0"/>
        <w:jc w:val="left"/>
      </w:pPr>
      <w:r>
        <w:rPr>
          <w:rFonts w:ascii="Times New Roman"/>
          <w:b/>
          <w:i w:val="false"/>
          <w:color w:val="000000"/>
        </w:rPr>
        <w:t xml:space="preserve"> "Бірыңғай тізілімнен алынған мәліметтерді өңдеу және ұсыну" (P.TS.02.OPR.013) операциясының сипаттамасы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алынған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ұсынуға арналған сұрау салу келіп түскен кезде орындалады ("Бірыңғай тізілімнен мәліметтерге сұрау салу" (P.TS.02.OPR.012)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талап етіледі, мәліметтерді тек қана мүше мемлекеттердің уәкілетті органдары сұратады.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сұрау салуды тексеруді жүзеге асырады. Тексеру сәтті орындалған кезде орындаушы сұрау салудың шарттарына қарай, мүше мемлекет бойынша немесе бүкіл бірыңғай тізілім бойынша мәліметтерді қалыптастырады және Ақпараттық өзара іс-қимыл регламентіне сәйкес сұрау салуға жауап жібереді.</w:t>
            </w:r>
          </w:p>
          <w:p>
            <w:pPr>
              <w:spacing w:after="20"/>
              <w:ind w:left="20"/>
              <w:jc w:val="both"/>
            </w:pPr>
            <w:r>
              <w:rPr>
                <w:rFonts w:ascii="Times New Roman"/>
                <w:b w:val="false"/>
                <w:i w:val="false"/>
                <w:color w:val="000000"/>
                <w:sz w:val="20"/>
              </w:rPr>
              <w:t>
Сұрау салуға жауап берілген кезде хабар:</w:t>
            </w:r>
          </w:p>
          <w:p>
            <w:pPr>
              <w:spacing w:after="20"/>
              <w:ind w:left="20"/>
              <w:jc w:val="both"/>
            </w:pPr>
            <w:r>
              <w:rPr>
                <w:rFonts w:ascii="Times New Roman"/>
                <w:b w:val="false"/>
                <w:i w:val="false"/>
                <w:color w:val="000000"/>
                <w:sz w:val="20"/>
              </w:rPr>
              <w:t>
сәйкестікті бағалау жөніндегі органдар туралы бірыңғай тізілімнен алынған мәліметтермен;</w:t>
            </w:r>
          </w:p>
          <w:p>
            <w:pPr>
              <w:spacing w:after="20"/>
              <w:ind w:left="20"/>
              <w:jc w:val="both"/>
            </w:pPr>
            <w:r>
              <w:rPr>
                <w:rFonts w:ascii="Times New Roman"/>
                <w:b w:val="false"/>
                <w:i w:val="false"/>
                <w:color w:val="000000"/>
                <w:sz w:val="20"/>
              </w:rPr>
              <w:t>
сұрау салудың параметрлерін қанағаттандыратын мәліметтердің жоқ екені (сұрау салуда көрсетілген уақытта және күнде мәліметтердің жоқ екені) туралы хабарламамен, мәліметтерді өңдеу нәтижесінің мәліметтердің жоқ екендігіне сәйкес келетін коды көрсетіле отырып жіберілуі мүмкін.</w:t>
            </w:r>
          </w:p>
          <w:p>
            <w:pPr>
              <w:spacing w:after="20"/>
              <w:ind w:left="20"/>
              <w:jc w:val="both"/>
            </w:pPr>
            <w:r>
              <w:rPr>
                <w:rFonts w:ascii="Times New Roman"/>
                <w:b w:val="false"/>
                <w:i w:val="false"/>
                <w:color w:val="000000"/>
                <w:sz w:val="20"/>
              </w:rPr>
              <w:t>
Егер сұрау салудың күні мен уақыты көрсетілмеген болса, ағымдағы күні және уақытта өзекті мәліметтер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бірыңғай тізілімнен алынған мәліметтер ұсынылды немесе сұрау салудың параметрлерін қанағаттандыратын мәліметтердің жоқ екені туралы хабарлама жіберілді</w:t>
            </w:r>
          </w:p>
        </w:tc>
      </w:tr>
    </w:tbl>
    <w:bookmarkStart w:name="z140" w:id="133"/>
    <w:p>
      <w:pPr>
        <w:spacing w:after="0"/>
        <w:ind w:left="0"/>
        <w:jc w:val="both"/>
      </w:pPr>
      <w:r>
        <w:rPr>
          <w:rFonts w:ascii="Times New Roman"/>
          <w:b w:val="false"/>
          <w:i w:val="false"/>
          <w:color w:val="000000"/>
          <w:sz w:val="28"/>
        </w:rPr>
        <w:t xml:space="preserve">
      23-кесте </w:t>
      </w:r>
    </w:p>
    <w:bookmarkEnd w:id="133"/>
    <w:bookmarkStart w:name="z141" w:id="134"/>
    <w:p>
      <w:pPr>
        <w:spacing w:after="0"/>
        <w:ind w:left="0"/>
        <w:jc w:val="left"/>
      </w:pPr>
      <w:r>
        <w:rPr>
          <w:rFonts w:ascii="Times New Roman"/>
          <w:b/>
          <w:i w:val="false"/>
          <w:color w:val="000000"/>
        </w:rPr>
        <w:t xml:space="preserve"> "Бірыңғай тізілімнен алынған мәліметтерді қабылдау және өңдеу" (P.TS.02.OPR.014) операциясының сипаттамасы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алынған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тізілімнен мәліметтерді немесе олардың жоқ екені туралы хабарламаны алу кезінде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алынған мәліметтерді өңдеуді орындайды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 немесе сұрау салудың параметрлерін қанағаттандыратын мәліметтердің жоқ екені туралы хабарлама алынды</w:t>
            </w:r>
          </w:p>
        </w:tc>
      </w:tr>
    </w:tbl>
    <w:bookmarkStart w:name="z142" w:id="135"/>
    <w:p>
      <w:pPr>
        <w:spacing w:after="0"/>
        <w:ind w:left="0"/>
        <w:jc w:val="left"/>
      </w:pPr>
      <w:r>
        <w:rPr>
          <w:rFonts w:ascii="Times New Roman"/>
          <w:b/>
          <w:i w:val="false"/>
          <w:color w:val="000000"/>
        </w:rPr>
        <w:t xml:space="preserve"> "Бірыңғай тізілімнен өзгертілген мәліметтерді алу" (P.TS.02.PRC.005) рәсімі</w:t>
      </w:r>
    </w:p>
    <w:bookmarkEnd w:id="135"/>
    <w:bookmarkStart w:name="z143" w:id="136"/>
    <w:p>
      <w:pPr>
        <w:spacing w:after="0"/>
        <w:ind w:left="0"/>
        <w:jc w:val="both"/>
      </w:pPr>
      <w:r>
        <w:rPr>
          <w:rFonts w:ascii="Times New Roman"/>
          <w:b w:val="false"/>
          <w:i w:val="false"/>
          <w:color w:val="000000"/>
          <w:sz w:val="28"/>
        </w:rPr>
        <w:t>
      54. "Бірыңғай тізілімнен өзгертілген мәліметтерді алу" (P.TS.02.PRC.005) рәсімін орындау схемасы 8-суретте ұсынылған.</w:t>
      </w:r>
    </w:p>
    <w:bookmarkEnd w:id="1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 w:id="137"/>
    <w:p>
      <w:pPr>
        <w:spacing w:after="0"/>
        <w:ind w:left="0"/>
        <w:jc w:val="both"/>
      </w:pPr>
      <w:r>
        <w:rPr>
          <w:rFonts w:ascii="Times New Roman"/>
          <w:b w:val="false"/>
          <w:i w:val="false"/>
          <w:color w:val="000000"/>
          <w:sz w:val="28"/>
        </w:rPr>
        <w:t>
      8-сурет. "Бірыңғай тізілімнен өзгертілген мәліметтерді алу" (P.TS.02.PRC.005) рәсімін орындау схемасы</w:t>
      </w:r>
    </w:p>
    <w:bookmarkEnd w:id="137"/>
    <w:bookmarkStart w:name="z145" w:id="138"/>
    <w:p>
      <w:pPr>
        <w:spacing w:after="0"/>
        <w:ind w:left="0"/>
        <w:jc w:val="both"/>
      </w:pPr>
      <w:r>
        <w:rPr>
          <w:rFonts w:ascii="Times New Roman"/>
          <w:b w:val="false"/>
          <w:i w:val="false"/>
          <w:color w:val="000000"/>
          <w:sz w:val="28"/>
        </w:rPr>
        <w:t>
      55. "Бірыңғай тізілімнен өзгертілген мәліметтерді алу" (P.TS.02.PRC.005) рәсімі мүше мемлекеттің уәкілетті органының бірыңғай тізілімнен сұрау салуда көрсетілген кезден бастап осы сұрау салу орындалған кезге дейін енгізу немесе өзгерту жүзеге асырылған мәліметтерді алуы мақсатында орындалады. Егер "Бірыңғай тізілімді жаңарту күні мен уақыты туралы мәліметтерді алу" (P.TS.02.PRC.003) рәсімін орындау нәтижесінде мүше мемлекеттің уәкілетті органының бірыңғай тізілімнен мәліметтерді соңғы алған күні мен уақыты бірыңғай тізілімнің соңғы жаңартылған күні мен уақытына қарағанда ескірек екені анықталса, осы рәсім орындалады.</w:t>
      </w:r>
    </w:p>
    <w:bookmarkEnd w:id="138"/>
    <w:bookmarkStart w:name="z146" w:id="139"/>
    <w:p>
      <w:pPr>
        <w:spacing w:after="0"/>
        <w:ind w:left="0"/>
        <w:jc w:val="both"/>
      </w:pPr>
      <w:r>
        <w:rPr>
          <w:rFonts w:ascii="Times New Roman"/>
          <w:b w:val="false"/>
          <w:i w:val="false"/>
          <w:color w:val="000000"/>
          <w:sz w:val="28"/>
        </w:rPr>
        <w:t>
      56. "Бірыңғай тізілімнен өзгертілген мәліметтерге сұрау салу" (P.TS.02.OPR.015) операциясы бірінші орындалады, оны орындау нәтижелері бойынша мүше мемлекеттің уәкілетті органы бірыңғай тізілімнен өзгертілген мәліметтерді ұсынуға арналған сұрау салуды қалыптастырады және Комиссияға жібереді.</w:t>
      </w:r>
    </w:p>
    <w:bookmarkEnd w:id="139"/>
    <w:bookmarkStart w:name="z147" w:id="140"/>
    <w:p>
      <w:pPr>
        <w:spacing w:after="0"/>
        <w:ind w:left="0"/>
        <w:jc w:val="both"/>
      </w:pPr>
      <w:r>
        <w:rPr>
          <w:rFonts w:ascii="Times New Roman"/>
          <w:b w:val="false"/>
          <w:i w:val="false"/>
          <w:color w:val="000000"/>
          <w:sz w:val="28"/>
        </w:rPr>
        <w:t>
      57. Комиссияға бірыңғай тізілімнен өзгертілген мәліметтерді ұсынуға арналған сұрау салу келіп түскен кезде "Бірыңғай тізілімнен өзгертілген мәліметтерді өңдеу және ұсыну" (P.TS.02.OPR.016) операциясы орындалады, оны орындау нәтижелері бойынша Комиссия сұрау салуда көрсетілген күннен бастап бірыңғай тізілімде өзгертілген мәліметтерді немесе сұрау салудың параметрлерін қанағаттандыратын мәліметтердің жоқ екені туралы хабарламаны қалыптастырады және мүше мемлекеттің уәкілетті органына жібереді.</w:t>
      </w:r>
    </w:p>
    <w:bookmarkEnd w:id="140"/>
    <w:bookmarkStart w:name="z148" w:id="141"/>
    <w:p>
      <w:pPr>
        <w:spacing w:after="0"/>
        <w:ind w:left="0"/>
        <w:jc w:val="both"/>
      </w:pPr>
      <w:r>
        <w:rPr>
          <w:rFonts w:ascii="Times New Roman"/>
          <w:b w:val="false"/>
          <w:i w:val="false"/>
          <w:color w:val="000000"/>
          <w:sz w:val="28"/>
        </w:rPr>
        <w:t>
      58. Мүше мемлекеттің уәкілетті органына бірыңғай тізілімде өзгертілген мәліметтер немесе сұрау салудың параметрлерін қанағаттандыратын мәліметтердің жоқ екені туралы хабарлама келіп түскен кезде "Бірыңғай тізілімнен өзгертілген мәліметтерді қабылдау және өңдеу" (P.TS.02.OPR.017) операциясы орындалады, бірыңғай тізілімде өзгертілген мәліметтерді ұсынуға арналған сұрау салуды жіберген мүше мемлекеттің уәкілетті органы оның нәтижелері бойынша алынған мәліметтерді немесе сұрау салудың параметрлерін қанағаттандыратын мәліметтердің жоқ екені туралы хабарламаны өңдеуді жүзеге асырады.</w:t>
      </w:r>
    </w:p>
    <w:bookmarkEnd w:id="141"/>
    <w:bookmarkStart w:name="z149" w:id="142"/>
    <w:p>
      <w:pPr>
        <w:spacing w:after="0"/>
        <w:ind w:left="0"/>
        <w:jc w:val="both"/>
      </w:pPr>
      <w:r>
        <w:rPr>
          <w:rFonts w:ascii="Times New Roman"/>
          <w:b w:val="false"/>
          <w:i w:val="false"/>
          <w:color w:val="000000"/>
          <w:sz w:val="28"/>
        </w:rPr>
        <w:t>
      59. Мүше мемлекеттің уәкілетті органының бірыңғай тізілімде өзгертілген мәліметтерді немесе сұрау салудың параметрлерін қанағаттандыратын мәліметтердің жоқ екені туралы хабарламаны алуы "Бірыңғай тізілімнен өзгертілген мәліметтерді алу" (P.TS.02.PRC.005) рәсімін орындау нәтижесі болып табылады.</w:t>
      </w:r>
    </w:p>
    <w:bookmarkEnd w:id="142"/>
    <w:bookmarkStart w:name="z150" w:id="143"/>
    <w:p>
      <w:pPr>
        <w:spacing w:after="0"/>
        <w:ind w:left="0"/>
        <w:jc w:val="both"/>
      </w:pPr>
      <w:r>
        <w:rPr>
          <w:rFonts w:ascii="Times New Roman"/>
          <w:b w:val="false"/>
          <w:i w:val="false"/>
          <w:color w:val="000000"/>
          <w:sz w:val="28"/>
        </w:rPr>
        <w:t>
      60. "Бірыңғай тізілімнен өзгертілген мәліметтерді алу" (P.TS.02.PRC.005) рәсімі шеңберінде орындалатын жалпы процесс операцияларының тізбесі 24-кестеде келтірілген.</w:t>
      </w:r>
    </w:p>
    <w:bookmarkEnd w:id="143"/>
    <w:bookmarkStart w:name="z151" w:id="144"/>
    <w:p>
      <w:pPr>
        <w:spacing w:after="0"/>
        <w:ind w:left="0"/>
        <w:jc w:val="both"/>
      </w:pPr>
      <w:r>
        <w:rPr>
          <w:rFonts w:ascii="Times New Roman"/>
          <w:b w:val="false"/>
          <w:i w:val="false"/>
          <w:color w:val="000000"/>
          <w:sz w:val="28"/>
        </w:rPr>
        <w:t>
      24-кесте</w:t>
      </w:r>
    </w:p>
    <w:bookmarkEnd w:id="144"/>
    <w:bookmarkStart w:name="z152" w:id="145"/>
    <w:p>
      <w:pPr>
        <w:spacing w:after="0"/>
        <w:ind w:left="0"/>
        <w:jc w:val="left"/>
      </w:pPr>
      <w:r>
        <w:rPr>
          <w:rFonts w:ascii="Times New Roman"/>
          <w:b/>
          <w:i w:val="false"/>
          <w:color w:val="000000"/>
        </w:rPr>
        <w:t xml:space="preserve"> "Бірыңғай тізілімнен өзгертілген мәліметтерді алу"  (P.TS.02.PRC.005) рәсімі шеңберінде орындалатын жалпы процесс операцияларының тізбесі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27-кестесінде келтірілген</w:t>
            </w:r>
          </w:p>
        </w:tc>
      </w:tr>
    </w:tbl>
    <w:bookmarkStart w:name="z153" w:id="146"/>
    <w:p>
      <w:pPr>
        <w:spacing w:after="0"/>
        <w:ind w:left="0"/>
        <w:jc w:val="both"/>
      </w:pPr>
      <w:r>
        <w:rPr>
          <w:rFonts w:ascii="Times New Roman"/>
          <w:b w:val="false"/>
          <w:i w:val="false"/>
          <w:color w:val="000000"/>
          <w:sz w:val="28"/>
        </w:rPr>
        <w:t xml:space="preserve">
      25-кесте </w:t>
      </w:r>
    </w:p>
    <w:bookmarkEnd w:id="146"/>
    <w:bookmarkStart w:name="z154" w:id="147"/>
    <w:p>
      <w:pPr>
        <w:spacing w:after="0"/>
        <w:ind w:left="0"/>
        <w:jc w:val="left"/>
      </w:pPr>
      <w:r>
        <w:rPr>
          <w:rFonts w:ascii="Times New Roman"/>
          <w:b/>
          <w:i w:val="false"/>
          <w:color w:val="000000"/>
        </w:rPr>
        <w:t xml:space="preserve"> "Бірыңғай тізілімнен өзгертілген мәліметтерге сұрау салу" (P.TS.02.OPR.015) операциясының сипаттамасы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алу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сұрау салуда көрсетілген жаңарту күні мен уақытынан бастап сұрау салу орындалған кезге дейін мүше мемлекет бойынша немесе бүкіл бірыңғай тізілім бойынша өзгертілген мәліметтерді ұсынуға арналған сұрау салуды қалыптастырады және Комиссияға жібереді. Бірыңғай тізілімде қамтылатын мәліметтерді толық көлемде алу қажет болған кезде (тарихи деректерін ескере отырып) сұрау салудың жаңартылу күні мен уақыты көрсетілмейді. Белгілі бір мүше мемлекет ұсынған мәліметтер негізінде бірыңғай тізілімге енгізілген мәліметтерді ұсыну қажет болған кезде сұрау салуда мүше мемлекеттердің коды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тізілімде өзгертілген мәліметтерді алуға арналған сұрау салу жіберілді </w:t>
            </w:r>
          </w:p>
        </w:tc>
      </w:tr>
    </w:tbl>
    <w:bookmarkStart w:name="z155" w:id="148"/>
    <w:p>
      <w:pPr>
        <w:spacing w:after="0"/>
        <w:ind w:left="0"/>
        <w:jc w:val="both"/>
      </w:pPr>
      <w:r>
        <w:rPr>
          <w:rFonts w:ascii="Times New Roman"/>
          <w:b w:val="false"/>
          <w:i w:val="false"/>
          <w:color w:val="000000"/>
          <w:sz w:val="28"/>
        </w:rPr>
        <w:t xml:space="preserve">
      26-кесте </w:t>
      </w:r>
    </w:p>
    <w:bookmarkEnd w:id="148"/>
    <w:bookmarkStart w:name="z156" w:id="149"/>
    <w:p>
      <w:pPr>
        <w:spacing w:after="0"/>
        <w:ind w:left="0"/>
        <w:jc w:val="left"/>
      </w:pPr>
      <w:r>
        <w:rPr>
          <w:rFonts w:ascii="Times New Roman"/>
          <w:b/>
          <w:i w:val="false"/>
          <w:color w:val="000000"/>
        </w:rPr>
        <w:t xml:space="preserve"> "Бірыңғай тізілімнен өзгертілген мәліметтерді өңдеу және ұсыну" (P.TS.02.OPR.016) операциясының сипаттамасы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алуға арналған сұрау салу келіп түскен кезде орындалады ("Бірыңғай тізілімнен өзгертілген мәліметтерге сұрау салу" (P.TS.02.OPR.015)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талап етіледі, мәліметтерді мүше мемлекеттердің уәкілетті органдары ғана сұратады.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сұрау салуды тексеруді жүргізеді. Тексеру сәтті орындалған кезде орындаушы Ақпараттық өзара іс-қимыл регламентіне сәйкес сұрау салудың шарттарына қарай, мүше мемлекет бойынша немесе бүкіл бірыңғай тізілім бойынша сұрау салуға жауап жібереді.</w:t>
            </w:r>
          </w:p>
          <w:p>
            <w:pPr>
              <w:spacing w:after="20"/>
              <w:ind w:left="20"/>
              <w:jc w:val="both"/>
            </w:pPr>
            <w:r>
              <w:rPr>
                <w:rFonts w:ascii="Times New Roman"/>
                <w:b w:val="false"/>
                <w:i w:val="false"/>
                <w:color w:val="000000"/>
                <w:sz w:val="20"/>
              </w:rPr>
              <w:t>
Сұрау салуға жауап берілген кезде хабар:</w:t>
            </w:r>
          </w:p>
          <w:p>
            <w:pPr>
              <w:spacing w:after="20"/>
              <w:ind w:left="20"/>
              <w:jc w:val="both"/>
            </w:pPr>
            <w:r>
              <w:rPr>
                <w:rFonts w:ascii="Times New Roman"/>
                <w:b w:val="false"/>
                <w:i w:val="false"/>
                <w:color w:val="000000"/>
                <w:sz w:val="20"/>
              </w:rPr>
              <w:t>
сұрау салуда көрсетілген жаңартылу күні мен уақытынан бастап бірыңғай тізілімнен алынған өзгертілген мәліметтермен;</w:t>
            </w:r>
          </w:p>
          <w:p>
            <w:pPr>
              <w:spacing w:after="20"/>
              <w:ind w:left="20"/>
              <w:jc w:val="both"/>
            </w:pPr>
            <w:r>
              <w:rPr>
                <w:rFonts w:ascii="Times New Roman"/>
                <w:b w:val="false"/>
                <w:i w:val="false"/>
                <w:color w:val="000000"/>
                <w:sz w:val="20"/>
              </w:rPr>
              <w:t>
сұрау салудың параметрлерін қанағаттандыратын мәліметтердің жоқ екені (сұрау салуда көрсетілген жаңартылу күні мен уақытынан бастап өзгертілген мәліметтердің жоқ екені) туралы хабарламамен, мәліметтерді өңдеу нәтижесінің мәліметтердің жоқ екендігіне сәйкес келетін коды көрсетіле отырып жіберілуі мүмкін.</w:t>
            </w:r>
          </w:p>
          <w:p>
            <w:pPr>
              <w:spacing w:after="20"/>
              <w:ind w:left="20"/>
              <w:jc w:val="both"/>
            </w:pPr>
            <w:r>
              <w:rPr>
                <w:rFonts w:ascii="Times New Roman"/>
                <w:b w:val="false"/>
                <w:i w:val="false"/>
                <w:color w:val="000000"/>
                <w:sz w:val="20"/>
              </w:rPr>
              <w:t>
Егер мәліметтерді жаңарту күні мен уақыты сұрау салуда көрсетілмесе, бірыңғай тізілімнен алынған барлық мәлімет өзгертілу тарихымен бірге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бірыңғай тізілімнен өзгертілген мәліметтер ұсынылды немесе сұрау салудың параметрлерін қанағаттандыратын мәліметтердің жоқ екені туралы хабарлама жіберілді</w:t>
            </w:r>
          </w:p>
        </w:tc>
      </w:tr>
    </w:tbl>
    <w:bookmarkStart w:name="z157" w:id="150"/>
    <w:p>
      <w:pPr>
        <w:spacing w:after="0"/>
        <w:ind w:left="0"/>
        <w:jc w:val="both"/>
      </w:pPr>
      <w:r>
        <w:rPr>
          <w:rFonts w:ascii="Times New Roman"/>
          <w:b w:val="false"/>
          <w:i w:val="false"/>
          <w:color w:val="000000"/>
          <w:sz w:val="28"/>
        </w:rPr>
        <w:t>
      27-кесте</w:t>
      </w:r>
    </w:p>
    <w:bookmarkEnd w:id="150"/>
    <w:bookmarkStart w:name="z158" w:id="151"/>
    <w:p>
      <w:pPr>
        <w:spacing w:after="0"/>
        <w:ind w:left="0"/>
        <w:jc w:val="left"/>
      </w:pPr>
      <w:r>
        <w:rPr>
          <w:rFonts w:ascii="Times New Roman"/>
          <w:b/>
          <w:i w:val="false"/>
          <w:color w:val="000000"/>
        </w:rPr>
        <w:t xml:space="preserve"> "Бірыңғай тізілімнен өзгертілген мәліметтерді қабылдау және өңдеу" (P.TS.02.OPR.017) операциясының сипаттамасы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тізілімде өзгертілген мәліметтер немесе олардың жоқ екені туралы хабарламаны алу кезінде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алынған мәліметтерді Ақпараттық өзара іс-қимыл регламентіне сәйкес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 немесе сұрау салудың параметрлерін қанағаттандыратын мәліметтердің жоқ екені туралы хабарлама алынды</w:t>
            </w:r>
          </w:p>
        </w:tc>
      </w:tr>
    </w:tbl>
    <w:bookmarkStart w:name="z159" w:id="152"/>
    <w:p>
      <w:pPr>
        <w:spacing w:after="0"/>
        <w:ind w:left="0"/>
        <w:jc w:val="left"/>
      </w:pPr>
      <w:r>
        <w:rPr>
          <w:rFonts w:ascii="Times New Roman"/>
          <w:b/>
          <w:i w:val="false"/>
          <w:color w:val="000000"/>
        </w:rPr>
        <w:t xml:space="preserve"> IX. Штаттан тыс жағдайлардағы іс-қимыл тәртібі</w:t>
      </w:r>
    </w:p>
    <w:bookmarkEnd w:id="152"/>
    <w:bookmarkStart w:name="z160" w:id="153"/>
    <w:p>
      <w:pPr>
        <w:spacing w:after="0"/>
        <w:ind w:left="0"/>
        <w:jc w:val="both"/>
      </w:pPr>
      <w:r>
        <w:rPr>
          <w:rFonts w:ascii="Times New Roman"/>
          <w:b w:val="false"/>
          <w:i w:val="false"/>
          <w:color w:val="000000"/>
          <w:sz w:val="28"/>
        </w:rPr>
        <w:t>
      61. Жалпы процесс рәсімдерін орындау кезінде деректерді қалыпты режимде өңдеуді жүргізу мүмкін болмайтын ерекше жағдайлар орын алуы мүмкін. Бұл техникалық ақаулар, құрылымдық және форматтық-логикалық бақылаудағы қателер және өзге де жағдайлар туындаған кезде болуы ықтимал.</w:t>
      </w:r>
    </w:p>
    <w:bookmarkEnd w:id="153"/>
    <w:bookmarkStart w:name="z161" w:id="154"/>
    <w:p>
      <w:pPr>
        <w:spacing w:after="0"/>
        <w:ind w:left="0"/>
        <w:jc w:val="both"/>
      </w:pPr>
      <w:r>
        <w:rPr>
          <w:rFonts w:ascii="Times New Roman"/>
          <w:b w:val="false"/>
          <w:i w:val="false"/>
          <w:color w:val="000000"/>
          <w:sz w:val="28"/>
        </w:rPr>
        <w:t>
      62. Құрылымдық және форматтық-логикалық бақылауда қателер туындаған жағдайда, мүше мемлекеттің уәкілетті органы қате туралы хабардар етілген хабарламаны Ақпараттық өзара іс-қимыл регламентіне сәйкес, Электрондық құжаттар мен мәліметтердің форматтары мен құрылымдарының сипаттамасына, электрондық құжаттар мен мәліметтерді толтыруға қойылатын талаптарға сәйкестігі тұрғысынан тексеруді жүзеге асырады. Мәліметтердің көрсетілген құжаттардың талаптарына сәйкес келмеуі анықталған жағдайда, мүше мемлекеттің уәкілетті органы анықталған қателерді белгіленген тәртіппен жою үшін қажетті шаралар қабылдайды.</w:t>
      </w:r>
    </w:p>
    <w:bookmarkEnd w:id="154"/>
    <w:bookmarkStart w:name="z162" w:id="155"/>
    <w:p>
      <w:pPr>
        <w:spacing w:after="0"/>
        <w:ind w:left="0"/>
        <w:jc w:val="both"/>
      </w:pPr>
      <w:r>
        <w:rPr>
          <w:rFonts w:ascii="Times New Roman"/>
          <w:b w:val="false"/>
          <w:i w:val="false"/>
          <w:color w:val="000000"/>
          <w:sz w:val="28"/>
        </w:rPr>
        <w:t>
      63. Мүше мемлекеттер штаттан тыс жағдайларды шешу мақсатында бір-біріне және Комиссияға осы Қағидаларда көзделген талаптарды орындау құзыретіне кіретін мүше мемлекеттердің уәкілетті органдары туралы хабар береді, сондай-ақ жалпы процесті іске асыру кезінде техникалық қолдауды қамтамасыз етуге жауапты адамдар туралы мәліметтер ұсынады.".</w:t>
      </w:r>
    </w:p>
    <w:bookmarkEnd w:id="155"/>
    <w:bookmarkStart w:name="z163" w:id="156"/>
    <w:p>
      <w:pPr>
        <w:spacing w:after="0"/>
        <w:ind w:left="0"/>
        <w:jc w:val="both"/>
      </w:pPr>
      <w:r>
        <w:rPr>
          <w:rFonts w:ascii="Times New Roman"/>
          <w:b w:val="false"/>
          <w:i w:val="false"/>
          <w:color w:val="000000"/>
          <w:sz w:val="28"/>
        </w:rPr>
        <w:t>
      4. Көрсетілген Шешіммен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мынадай редакцияда жазылсын:</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 xml:space="preserve">2016 жылғы 10 мамырдағы </w:t>
            </w:r>
            <w:r>
              <w:br/>
            </w:r>
            <w:r>
              <w:rPr>
                <w:rFonts w:ascii="Times New Roman"/>
                <w:b w:val="false"/>
                <w:i w:val="false"/>
                <w:color w:val="000000"/>
                <w:sz w:val="20"/>
              </w:rPr>
              <w:t xml:space="preserve">№ 38 шешімімен </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28 мамырдағы </w:t>
            </w:r>
            <w:r>
              <w:br/>
            </w:r>
            <w:r>
              <w:rPr>
                <w:rFonts w:ascii="Times New Roman"/>
                <w:b w:val="false"/>
                <w:i w:val="false"/>
                <w:color w:val="000000"/>
                <w:sz w:val="20"/>
              </w:rPr>
              <w:t>№ 59 шешімі редакциясында)</w:t>
            </w:r>
          </w:p>
        </w:tc>
      </w:tr>
    </w:tbl>
    <w:bookmarkStart w:name="z166" w:id="157"/>
    <w:p>
      <w:pPr>
        <w:spacing w:after="0"/>
        <w:ind w:left="0"/>
        <w:jc w:val="left"/>
      </w:pPr>
      <w:r>
        <w:rPr>
          <w:rFonts w:ascii="Times New Roman"/>
          <w:b/>
          <w:i w:val="false"/>
          <w:color w:val="000000"/>
        </w:rPr>
        <w:t xml:space="preserve">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157"/>
    <w:bookmarkStart w:name="z167" w:id="158"/>
    <w:p>
      <w:pPr>
        <w:spacing w:after="0"/>
        <w:ind w:left="0"/>
        <w:jc w:val="left"/>
      </w:pPr>
      <w:r>
        <w:rPr>
          <w:rFonts w:ascii="Times New Roman"/>
          <w:b/>
          <w:i w:val="false"/>
          <w:color w:val="000000"/>
        </w:rPr>
        <w:t xml:space="preserve"> I. Жалпы ережелер</w:t>
      </w:r>
    </w:p>
    <w:bookmarkEnd w:id="158"/>
    <w:bookmarkStart w:name="z168" w:id="159"/>
    <w:p>
      <w:pPr>
        <w:spacing w:after="0"/>
        <w:ind w:left="0"/>
        <w:jc w:val="both"/>
      </w:pPr>
      <w:r>
        <w:rPr>
          <w:rFonts w:ascii="Times New Roman"/>
          <w:b w:val="false"/>
          <w:i w:val="false"/>
          <w:color w:val="000000"/>
          <w:sz w:val="28"/>
        </w:rPr>
        <w:t xml:space="preserve">
      1. Осы Қағидалар Еуразиялық экономикалық одақтың (бұдан әрі – Одақ) құқығын құрайтын мынадай халықаралық шарттар мен актілерге сәйкес әзірленді: </w:t>
      </w:r>
    </w:p>
    <w:bookmarkEnd w:id="159"/>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Кеңесінің "Сәйкестікті бағалау жөніндегі аккредиттелген органдарды (оның ішінде сертификаттау жөніндегі органдарды, сынақ зертханаларын (орталықтарын)) Еуразиялық экономикалық одақтың сәйкестікті бағалау жөніндегі органдарының бірыңғай тізіліміне  енгізу, сондай-ақ оны қалыптастыру және жүргізу тәртібі туралы" (бұдан әрі – Тәртіп) 2018 жылғы 5 желтоқсандағы № 100 шешімі; </w:t>
      </w:r>
    </w:p>
    <w:p>
      <w:pPr>
        <w:spacing w:after="0"/>
        <w:ind w:left="0"/>
        <w:jc w:val="both"/>
      </w:pPr>
      <w:r>
        <w:rPr>
          <w:rFonts w:ascii="Times New Roman"/>
          <w:b w:val="false"/>
          <w:i w:val="false"/>
          <w:color w:val="000000"/>
          <w:sz w:val="28"/>
        </w:rPr>
        <w:t>
      Кеден одағы Комиссиясының "Бірыңғай құжаттар беріле отырып, Кеден одағы шеңберінде сәйкестікті міндетті бағалауға (растауға) жататын өнімдердің бірыңғай тізбесі туралы" 2011 жылғы 7 сәуірдегі № 620 шешімі;</w:t>
      </w:r>
    </w:p>
    <w:p>
      <w:pPr>
        <w:spacing w:after="0"/>
        <w:ind w:left="0"/>
        <w:jc w:val="both"/>
      </w:pPr>
      <w:r>
        <w:rPr>
          <w:rFonts w:ascii="Times New Roman"/>
          <w:b w:val="false"/>
          <w:i w:val="false"/>
          <w:color w:val="000000"/>
          <w:sz w:val="28"/>
        </w:rPr>
        <w:t xml:space="preserve">
      Еуразиялық экономикалық комиссия Алқасының "Жалпы процестерді сыртқы және өзара саудасының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 </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169" w:id="160"/>
    <w:p>
      <w:pPr>
        <w:spacing w:after="0"/>
        <w:ind w:left="0"/>
        <w:jc w:val="left"/>
      </w:pPr>
      <w:r>
        <w:rPr>
          <w:rFonts w:ascii="Times New Roman"/>
          <w:b/>
          <w:i w:val="false"/>
          <w:color w:val="000000"/>
        </w:rPr>
        <w:t xml:space="preserve"> II. Қолданылу саласы</w:t>
      </w:r>
    </w:p>
    <w:bookmarkEnd w:id="160"/>
    <w:bookmarkStart w:name="z170" w:id="161"/>
    <w:p>
      <w:pPr>
        <w:spacing w:after="0"/>
        <w:ind w:left="0"/>
        <w:jc w:val="both"/>
      </w:pPr>
      <w:r>
        <w:rPr>
          <w:rFonts w:ascii="Times New Roman"/>
          <w:b w:val="false"/>
          <w:i w:val="false"/>
          <w:color w:val="000000"/>
          <w:sz w:val="28"/>
        </w:rPr>
        <w:t>
      2. Осы Регламент жалпы процеске қатысушылардың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процесінің (бұдан әрі – жалпы процесс) транзакцияларын орындау тәртібі мен шарттарын, сондай-ақ оларды орындау кезіндегі өз рөлін бірізді түсінуін қамтамасыз ету мақсатында әзірленді.</w:t>
      </w:r>
    </w:p>
    <w:bookmarkEnd w:id="161"/>
    <w:bookmarkStart w:name="z171" w:id="162"/>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 жасауды іске асыруға тікелей бағытталған, жалпы процесс операцияларын орындау тәртібі мен шарттарына қойылатын талаптарды айқындайды.</w:t>
      </w:r>
    </w:p>
    <w:bookmarkEnd w:id="162"/>
    <w:bookmarkStart w:name="z172" w:id="163"/>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 рәсімдер мен операцияларды орындау тәртібін бақылау кезінде, сондай-ақ осы жалпы процестің іске асырылуын қамтамасыз ететін ақпараттық жүйелердің құрамдастарын әзірлеу және пысықтау кезінде қолданады.</w:t>
      </w:r>
    </w:p>
    <w:bookmarkEnd w:id="163"/>
    <w:bookmarkStart w:name="z173" w:id="164"/>
    <w:p>
      <w:pPr>
        <w:spacing w:after="0"/>
        <w:ind w:left="0"/>
        <w:jc w:val="left"/>
      </w:pPr>
      <w:r>
        <w:rPr>
          <w:rFonts w:ascii="Times New Roman"/>
          <w:b/>
          <w:i w:val="false"/>
          <w:color w:val="000000"/>
        </w:rPr>
        <w:t xml:space="preserve"> III. Негізгі ұғымдар</w:t>
      </w:r>
    </w:p>
    <w:bookmarkEnd w:id="164"/>
    <w:p>
      <w:pPr>
        <w:spacing w:after="0"/>
        <w:ind w:left="0"/>
        <w:jc w:val="left"/>
      </w:pPr>
    </w:p>
    <w:p>
      <w:pPr>
        <w:spacing w:after="0"/>
        <w:ind w:left="0"/>
        <w:jc w:val="both"/>
      </w:pPr>
      <w:r>
        <w:rPr>
          <w:rFonts w:ascii="Times New Roman"/>
          <w:b w:val="false"/>
          <w:i w:val="false"/>
          <w:color w:val="000000"/>
          <w:sz w:val="28"/>
        </w:rPr>
        <w:t xml:space="preserve">
      5. Осы Регламентте пайдаланылатын "бастамашы", "бастамашылық операция", "қабылдаушы операция", "респондент", "жалпы процесс хабары" және "жалпы процесс транзакциясы"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үндестіру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2016 жылғы 10 мамырдағы № 38 шешімімен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175" w:id="165"/>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 </w:t>
      </w:r>
    </w:p>
    <w:bookmarkEnd w:id="165"/>
    <w:bookmarkStart w:name="z176" w:id="166"/>
    <w:p>
      <w:pPr>
        <w:spacing w:after="0"/>
        <w:ind w:left="0"/>
        <w:jc w:val="left"/>
      </w:pPr>
      <w:r>
        <w:rPr>
          <w:rFonts w:ascii="Times New Roman"/>
          <w:b/>
          <w:i w:val="false"/>
          <w:color w:val="000000"/>
        </w:rPr>
        <w:t xml:space="preserve"> 1. Ақпараттық өзара іс-қимылға қатысушылар</w:t>
      </w:r>
    </w:p>
    <w:bookmarkEnd w:id="166"/>
    <w:bookmarkStart w:name="z177" w:id="167"/>
    <w:p>
      <w:pPr>
        <w:spacing w:after="0"/>
        <w:ind w:left="0"/>
        <w:jc w:val="both"/>
      </w:pPr>
      <w:r>
        <w:rPr>
          <w:rFonts w:ascii="Times New Roman"/>
          <w:b w:val="false"/>
          <w:i w:val="false"/>
          <w:color w:val="000000"/>
          <w:sz w:val="28"/>
        </w:rPr>
        <w:t xml:space="preserve">
      6. Жалпы процесс шеңберінде ақпараттық өзара іс-қимыл жасауға қатысушылар рөлдерінің тізбесі 1-кестеде келтірілген. </w:t>
      </w:r>
    </w:p>
    <w:bookmarkEnd w:id="167"/>
    <w:bookmarkStart w:name="z178" w:id="168"/>
    <w:p>
      <w:pPr>
        <w:spacing w:after="0"/>
        <w:ind w:left="0"/>
        <w:jc w:val="both"/>
      </w:pPr>
      <w:r>
        <w:rPr>
          <w:rFonts w:ascii="Times New Roman"/>
          <w:b w:val="false"/>
          <w:i w:val="false"/>
          <w:color w:val="000000"/>
          <w:sz w:val="28"/>
        </w:rPr>
        <w:t>
      1-кесте</w:t>
      </w:r>
    </w:p>
    <w:bookmarkEnd w:id="168"/>
    <w:bookmarkStart w:name="z179" w:id="169"/>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тізілімінің (бұдан әрі – бірыңғай тізілім) ұлттық бөліктерінен мәліметтерді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(P.TS.02.ACT.001)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тізілімнің ұлттық бөліктерінен мәліметтерді алады және мәліметтерді Одақтың ақпараттық порталында жариялауды қамтамасыз етеді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(P.ACT.001)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тұтынушы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жүйе арқылы сұрау жібереді және бірыңғай тізілімнен мәліметтер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(P.TS.02.ACT.001)</w:t>
            </w:r>
          </w:p>
        </w:tc>
      </w:tr>
    </w:tbl>
    <w:bookmarkStart w:name="z180" w:id="170"/>
    <w:p>
      <w:pPr>
        <w:spacing w:after="0"/>
        <w:ind w:left="0"/>
        <w:jc w:val="left"/>
      </w:pPr>
      <w:r>
        <w:rPr>
          <w:rFonts w:ascii="Times New Roman"/>
          <w:b/>
          <w:i w:val="false"/>
          <w:color w:val="000000"/>
        </w:rPr>
        <w:t xml:space="preserve"> 2. Ақпараттық өзара іс-қимылдың құрылымы</w:t>
      </w:r>
    </w:p>
    <w:bookmarkEnd w:id="170"/>
    <w:bookmarkStart w:name="z181" w:id="171"/>
    <w:p>
      <w:pPr>
        <w:spacing w:after="0"/>
        <w:ind w:left="0"/>
        <w:jc w:val="both"/>
      </w:pPr>
      <w:r>
        <w:rPr>
          <w:rFonts w:ascii="Times New Roman"/>
          <w:b w:val="false"/>
          <w:i w:val="false"/>
          <w:color w:val="000000"/>
          <w:sz w:val="28"/>
        </w:rPr>
        <w:t>
      7. Одаққа мүше мемлекеттердің уәкілетті органдары мен Еуразиялық экономикалық комиссия (бұдан әрі тиісінше – мүше мемлекеттердің уәкілетті органдары, Комиссия) арасында жалпы процесс шеңберіндегі ақпараттық өзара іс-қимыл жалпы процесстің мынадай рәсімдеріне сәйкес жүзеге асырылады:</w:t>
      </w:r>
    </w:p>
    <w:bookmarkEnd w:id="171"/>
    <w:p>
      <w:pPr>
        <w:spacing w:after="0"/>
        <w:ind w:left="0"/>
        <w:jc w:val="both"/>
      </w:pPr>
      <w:r>
        <w:rPr>
          <w:rFonts w:ascii="Times New Roman"/>
          <w:b w:val="false"/>
          <w:i w:val="false"/>
          <w:color w:val="000000"/>
          <w:sz w:val="28"/>
        </w:rPr>
        <w:t>
      бірыңғай тізілімді қалыптастыру және жүргізу;</w:t>
      </w:r>
    </w:p>
    <w:p>
      <w:pPr>
        <w:spacing w:after="0"/>
        <w:ind w:left="0"/>
        <w:jc w:val="both"/>
      </w:pPr>
      <w:r>
        <w:rPr>
          <w:rFonts w:ascii="Times New Roman"/>
          <w:b w:val="false"/>
          <w:i w:val="false"/>
          <w:color w:val="000000"/>
          <w:sz w:val="28"/>
        </w:rPr>
        <w:t>
      бірыңғай тізілімнен мәліметтерді ұсыну.</w:t>
      </w:r>
    </w:p>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іс-қимылдың құрылымы 1-суретте ұсынылған.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2" w:id="172"/>
    <w:p>
      <w:pPr>
        <w:spacing w:after="0"/>
        <w:ind w:left="0"/>
        <w:jc w:val="both"/>
      </w:pPr>
      <w:r>
        <w:rPr>
          <w:rFonts w:ascii="Times New Roman"/>
          <w:b w:val="false"/>
          <w:i w:val="false"/>
          <w:color w:val="000000"/>
          <w:sz w:val="28"/>
        </w:rPr>
        <w:t>
      1-сурет. Мүше мемлекеттің уәкілетті органдары мен Комиссия арасындағы ақпараттық өзара іс-қимыл құрылымы</w:t>
      </w:r>
    </w:p>
    <w:bookmarkEnd w:id="172"/>
    <w:bookmarkStart w:name="z183" w:id="173"/>
    <w:p>
      <w:pPr>
        <w:spacing w:after="0"/>
        <w:ind w:left="0"/>
        <w:jc w:val="both"/>
      </w:pPr>
      <w:r>
        <w:rPr>
          <w:rFonts w:ascii="Times New Roman"/>
          <w:b w:val="false"/>
          <w:i w:val="false"/>
          <w:color w:val="000000"/>
          <w:sz w:val="28"/>
        </w:rPr>
        <w:t>
      8. Мүше мемлекеттердің уәкілетті органдары мен Комиссия арасында ақпараттық өзара іс-қимыл жасау жалпы процесс шеңберінде іске асырылады. Жалпы процестің құрылымы Ақпараттық өзара іс-қимыл қағидаларында айқындалған.</w:t>
      </w:r>
    </w:p>
    <w:bookmarkEnd w:id="173"/>
    <w:bookmarkStart w:name="z184" w:id="174"/>
    <w:p>
      <w:pPr>
        <w:spacing w:after="0"/>
        <w:ind w:left="0"/>
        <w:jc w:val="both"/>
      </w:pPr>
      <w:r>
        <w:rPr>
          <w:rFonts w:ascii="Times New Roman"/>
          <w:b w:val="false"/>
          <w:i w:val="false"/>
          <w:color w:val="000000"/>
          <w:sz w:val="28"/>
        </w:rPr>
        <w:t>
      9. Ақпараттық өзара іс-қимыл жасау жалпы процесс транзакцияларын орындау тәртібін айқындайды, олардың әрқайсысы жалпы процеске қатысушылар арасында жалпы процестің ақпараттық объектісінің жай-күйін үндестіру мақсатында хабар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End w:id="174"/>
    <w:bookmarkStart w:name="z185" w:id="175"/>
    <w:p>
      <w:pPr>
        <w:spacing w:after="0"/>
        <w:ind w:left="0"/>
        <w:jc w:val="both"/>
      </w:pPr>
      <w:r>
        <w:rPr>
          <w:rFonts w:ascii="Times New Roman"/>
          <w:b w:val="false"/>
          <w:i w:val="false"/>
          <w:color w:val="000000"/>
          <w:sz w:val="28"/>
        </w:rPr>
        <w:t>
      10. Жалпы процесс транзакциясын орындау кезінде бастамашылық операцияны (бастамашылық операция) жүзеге асыру шеңберінде респондентке сұрау салу хабарын жібереді, респондент оған жауап ретінде өзі жүзеге асыратын операция (қабылдаушы операция) шеңберінде жалпы процесс транзакциясы шаблонына байланысты жауап хабар жіберуі немесе жібермеуі мүмкін. Хабар құрамындағы деректер құрылымы Еуразиялық экономикалық комиссия Алқасының 2016 жылғы 10 мамырдағы № 38 шешімімен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келуге тиіс.</w:t>
      </w:r>
    </w:p>
    <w:bookmarkEnd w:id="175"/>
    <w:bookmarkStart w:name="z186" w:id="176"/>
    <w:p>
      <w:pPr>
        <w:spacing w:after="0"/>
        <w:ind w:left="0"/>
        <w:jc w:val="both"/>
      </w:pPr>
      <w:r>
        <w:rPr>
          <w:rFonts w:ascii="Times New Roman"/>
          <w:b w:val="false"/>
          <w:i w:val="false"/>
          <w:color w:val="000000"/>
          <w:sz w:val="28"/>
        </w:rPr>
        <w:t>
      11. Жалпы процесс транзакциялары осы Регламентте айқындалғандай жалпы процесс транзакцияларының берілген параметрлеріне сәйкес орындалады.</w:t>
      </w:r>
    </w:p>
    <w:bookmarkEnd w:id="176"/>
    <w:bookmarkStart w:name="z187" w:id="177"/>
    <w:p>
      <w:pPr>
        <w:spacing w:after="0"/>
        <w:ind w:left="0"/>
        <w:jc w:val="left"/>
      </w:pPr>
      <w:r>
        <w:rPr>
          <w:rFonts w:ascii="Times New Roman"/>
          <w:b/>
          <w:i w:val="false"/>
          <w:color w:val="000000"/>
        </w:rPr>
        <w:t xml:space="preserve"> V. Рәсімдер тобы шеңберіндегі ақпараттық өзара іс-қимыл</w:t>
      </w:r>
    </w:p>
    <w:bookmarkEnd w:id="177"/>
    <w:bookmarkStart w:name="z188" w:id="178"/>
    <w:p>
      <w:pPr>
        <w:spacing w:after="0"/>
        <w:ind w:left="0"/>
        <w:jc w:val="left"/>
      </w:pPr>
      <w:r>
        <w:rPr>
          <w:rFonts w:ascii="Times New Roman"/>
          <w:b/>
          <w:i w:val="false"/>
          <w:color w:val="000000"/>
        </w:rPr>
        <w:t xml:space="preserve"> 1. Бірыңғай тізілімді қалыптастыру және жүргізу кезіндегі ақпараттық өзара іс-қимыл </w:t>
      </w:r>
    </w:p>
    <w:bookmarkEnd w:id="178"/>
    <w:bookmarkStart w:name="z189" w:id="179"/>
    <w:p>
      <w:pPr>
        <w:spacing w:after="0"/>
        <w:ind w:left="0"/>
        <w:jc w:val="both"/>
      </w:pPr>
      <w:r>
        <w:rPr>
          <w:rFonts w:ascii="Times New Roman"/>
          <w:b w:val="false"/>
          <w:i w:val="false"/>
          <w:color w:val="000000"/>
          <w:sz w:val="28"/>
        </w:rPr>
        <w:t>
      12. Бірыңғай тізілімді қалыптастыру және жүргізу кезіндегі жалпы процесс транзакцияларын орындау схемасы 2-суретте ұсынылған. Әрбір жалпы процесс рәсімі үшін 2-кестеде операциялар, жалпы процестің ақпараттық объектілерінің аралық және нәтижелейтін жай-күйлері мен жалпы процесс транзакциялары арасындағы байланыс келтірілген.</w:t>
      </w:r>
    </w:p>
    <w:bookmarkEnd w:id="1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0" w:id="180"/>
    <w:p>
      <w:pPr>
        <w:spacing w:after="0"/>
        <w:ind w:left="0"/>
        <w:jc w:val="both"/>
      </w:pPr>
      <w:r>
        <w:rPr>
          <w:rFonts w:ascii="Times New Roman"/>
          <w:b w:val="false"/>
          <w:i w:val="false"/>
          <w:color w:val="000000"/>
          <w:sz w:val="28"/>
        </w:rPr>
        <w:t>
      2-сурет. Бірыңғай тізілімді қалыптастыру және жүргізу кезіндегі жалпы процесс транзакцияларын орындау схемасы</w:t>
      </w:r>
    </w:p>
    <w:bookmarkEnd w:id="180"/>
    <w:bookmarkStart w:name="z191" w:id="181"/>
    <w:p>
      <w:pPr>
        <w:spacing w:after="0"/>
        <w:ind w:left="0"/>
        <w:jc w:val="both"/>
      </w:pPr>
      <w:r>
        <w:rPr>
          <w:rFonts w:ascii="Times New Roman"/>
          <w:b w:val="false"/>
          <w:i w:val="false"/>
          <w:color w:val="000000"/>
          <w:sz w:val="28"/>
        </w:rPr>
        <w:t>
      2-кесте</w:t>
      </w:r>
    </w:p>
    <w:bookmarkEnd w:id="181"/>
    <w:bookmarkStart w:name="z192" w:id="182"/>
    <w:p>
      <w:pPr>
        <w:spacing w:after="0"/>
        <w:ind w:left="0"/>
        <w:jc w:val="left"/>
      </w:pPr>
      <w:r>
        <w:rPr>
          <w:rFonts w:ascii="Times New Roman"/>
          <w:b/>
          <w:i w:val="false"/>
          <w:color w:val="000000"/>
        </w:rPr>
        <w:t xml:space="preserve"> Бірыңғай тізілімді қалыптастыру және жүргізу кезіндегі жалпы процесс транзакцияларының тізбесі</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процестің ақпараттық объектісінің нәтижелейтін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мәліметтерді енгізу (P.TS.02.PRC.001)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ұсыну (P.TS.02.OPR.001).</w:t>
            </w:r>
          </w:p>
          <w:p>
            <w:pPr>
              <w:spacing w:after="20"/>
              <w:ind w:left="20"/>
              <w:jc w:val="both"/>
            </w:pPr>
            <w:r>
              <w:rPr>
                <w:rFonts w:ascii="Times New Roman"/>
                <w:b w:val="false"/>
                <w:i w:val="false"/>
                <w:color w:val="000000"/>
                <w:sz w:val="20"/>
              </w:rPr>
              <w:t>Бірыңғай тізілімге мәлімет терді енгізу нәтижелері туралы хабарламаны алу (P.TS.02.OPR.003)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 бірыңғай тізілімге енгізу үшін берілген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қабылдау және өңдеу (P.TS.02.OPR.002)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 өңделген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енгізуге арналған сәйкестікті бағалау жөніндегі органдар туралы мәліметтерді беру (P.TS.02.TRN.001)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тізілімдегі мәліметтерді өзгерту (P.TS.02.PRC.002)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ұсыну (P.TS.02.OPR.005).</w:t>
            </w:r>
          </w:p>
          <w:p>
            <w:pPr>
              <w:spacing w:after="20"/>
              <w:ind w:left="20"/>
              <w:jc w:val="both"/>
            </w:pPr>
            <w:r>
              <w:rPr>
                <w:rFonts w:ascii="Times New Roman"/>
                <w:b w:val="false"/>
                <w:i w:val="false"/>
                <w:color w:val="000000"/>
                <w:sz w:val="20"/>
              </w:rPr>
              <w:t>
Бірыңғай тізілімдегі мәліметтерді өзгерту нәтижелері туралы хабарламаны алу (P.TS.02.OPR.007)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 бірыңғай тізілімге өзгерістер енгізу үшін берілген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қабылдау және өңдеу (P.TS.02.OPR.006)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 өңделген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енгізуге арналған сәйкестікті бағалау жөніндегі органдар туралы мәліметтерді беру (P.TS.02.TRN.002)</w:t>
            </w:r>
          </w:p>
        </w:tc>
      </w:tr>
    </w:tbl>
    <w:bookmarkStart w:name="z193" w:id="183"/>
    <w:p>
      <w:pPr>
        <w:spacing w:after="0"/>
        <w:ind w:left="0"/>
        <w:jc w:val="left"/>
      </w:pPr>
      <w:r>
        <w:rPr>
          <w:rFonts w:ascii="Times New Roman"/>
          <w:b/>
          <w:i w:val="false"/>
          <w:color w:val="000000"/>
        </w:rPr>
        <w:t xml:space="preserve"> 2. Бірыңғай тізілімнен мәліметтерді ұсыну кезіндегі ақпараттық өзара іс-қимыл </w:t>
      </w:r>
    </w:p>
    <w:bookmarkEnd w:id="183"/>
    <w:bookmarkStart w:name="z194" w:id="184"/>
    <w:p>
      <w:pPr>
        <w:spacing w:after="0"/>
        <w:ind w:left="0"/>
        <w:jc w:val="both"/>
      </w:pPr>
      <w:r>
        <w:rPr>
          <w:rFonts w:ascii="Times New Roman"/>
          <w:b w:val="false"/>
          <w:i w:val="false"/>
          <w:color w:val="000000"/>
          <w:sz w:val="28"/>
        </w:rPr>
        <w:t xml:space="preserve">
      13. Мүше мемлекеттердің уәкілетті органдарына бірыңғай тізілімнен мәліметтерді ұсыну кезінде жалпы процесс транзакцияларын орындау схемасы 3-суретте берілген. Әрбір жалпы процесс рәсімі үшін 3-кестеде операциялар, жалпы процестің ақпараттық объектілерінің аралық және нәтижелейтін жай-күйлері мен жалпы процесс транзакциялары арасындағы байланыс келтірілген. </w:t>
      </w:r>
    </w:p>
    <w:bookmarkEnd w:id="1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 w:id="185"/>
    <w:p>
      <w:pPr>
        <w:spacing w:after="0"/>
        <w:ind w:left="0"/>
        <w:jc w:val="both"/>
      </w:pPr>
      <w:r>
        <w:rPr>
          <w:rFonts w:ascii="Times New Roman"/>
          <w:b w:val="false"/>
          <w:i w:val="false"/>
          <w:color w:val="000000"/>
          <w:sz w:val="28"/>
        </w:rPr>
        <w:t>
      3-сурет. Бірыңғай тізілімнен мәліметтерді ұсыну кезіндегі жалпы процесс транзакцияларын орындау схемасы</w:t>
      </w:r>
    </w:p>
    <w:bookmarkEnd w:id="185"/>
    <w:bookmarkStart w:name="z196" w:id="186"/>
    <w:p>
      <w:pPr>
        <w:spacing w:after="0"/>
        <w:ind w:left="0"/>
        <w:jc w:val="both"/>
      </w:pPr>
      <w:r>
        <w:rPr>
          <w:rFonts w:ascii="Times New Roman"/>
          <w:b w:val="false"/>
          <w:i w:val="false"/>
          <w:color w:val="000000"/>
          <w:sz w:val="28"/>
        </w:rPr>
        <w:t>
      3-кесте</w:t>
      </w:r>
    </w:p>
    <w:bookmarkEnd w:id="186"/>
    <w:bookmarkStart w:name="z197" w:id="187"/>
    <w:p>
      <w:pPr>
        <w:spacing w:after="0"/>
        <w:ind w:left="0"/>
        <w:jc w:val="left"/>
      </w:pPr>
      <w:r>
        <w:rPr>
          <w:rFonts w:ascii="Times New Roman"/>
          <w:b/>
          <w:i w:val="false"/>
          <w:color w:val="000000"/>
        </w:rPr>
        <w:t xml:space="preserve"> Бірыңғай тізілімнен мәліметтерді ұсыну кезіндегі жалпы процесс транзакцияларының тізбесі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процестің ақпараттық объектісінің нәтижелейтін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алу (P.TS.02.PRC.003)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мәліметтерге сұрау салу (P.TS.02.OPR.009).</w:t>
            </w:r>
          </w:p>
          <w:p>
            <w:pPr>
              <w:spacing w:after="20"/>
              <w:ind w:left="20"/>
              <w:jc w:val="both"/>
            </w:pPr>
            <w:r>
              <w:rPr>
                <w:rFonts w:ascii="Times New Roman"/>
                <w:b w:val="false"/>
                <w:i w:val="false"/>
                <w:color w:val="000000"/>
                <w:sz w:val="20"/>
              </w:rPr>
              <w:t>Бірыңғай тізілімді жаңарту күні мен уақыты туралы мәліметтерді қабылдау және өңдеу (P.TS.02.OPR.011)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 (P.TS.02.BEN.001): бірыңғай тізілімді жаңарту күні мен уақыты сұратылды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өңдеу және ұсыну (P.TS.02.OPR.010)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 (P.TS.02.BEN.001): бірыңғай тізілімді жаңарту күні мен уақыты ұсынылды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беру (P.TS.02.TRN.003)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алу (P.TS.02.PRC.004)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мәліметтерге сұрау салу (P.TS.02.OPR.012).</w:t>
            </w:r>
          </w:p>
          <w:p>
            <w:pPr>
              <w:spacing w:after="20"/>
              <w:ind w:left="20"/>
              <w:jc w:val="both"/>
            </w:pPr>
            <w:r>
              <w:rPr>
                <w:rFonts w:ascii="Times New Roman"/>
                <w:b w:val="false"/>
                <w:i w:val="false"/>
                <w:color w:val="000000"/>
                <w:sz w:val="20"/>
              </w:rPr>
              <w:t>Бірыңғай тізілімнен алынған мәліметтерді қабылдау және өңдеу (P.TS.02.OPR.014)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w:t>
            </w:r>
          </w:p>
          <w:p>
            <w:pPr>
              <w:spacing w:after="20"/>
              <w:ind w:left="20"/>
              <w:jc w:val="both"/>
            </w:pPr>
            <w:r>
              <w:rPr>
                <w:rFonts w:ascii="Times New Roman"/>
                <w:b w:val="false"/>
                <w:i w:val="false"/>
                <w:color w:val="000000"/>
                <w:sz w:val="20"/>
              </w:rPr>
              <w:t>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алынған мәліметтерді өңдеу және ұсыну (P.TS.02.OPR.013)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 жоқ.</w:t>
            </w:r>
          </w:p>
          <w:p>
            <w:pPr>
              <w:spacing w:after="20"/>
              <w:ind w:left="20"/>
              <w:jc w:val="both"/>
            </w:pPr>
            <w:r>
              <w:rPr>
                <w:rFonts w:ascii="Times New Roman"/>
                <w:b w:val="false"/>
                <w:i w:val="false"/>
                <w:color w:val="000000"/>
                <w:sz w:val="20"/>
              </w:rPr>
              <w:t>Бірыңғай тізілім (P.TS.02.BEN.001):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беру (P.TS.02.TRN.004)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алу (P.TS.02.PRC.005)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мәліметтерге сұрау салу (P.TS.02.OPR.015).</w:t>
            </w:r>
          </w:p>
          <w:p>
            <w:pPr>
              <w:spacing w:after="20"/>
              <w:ind w:left="20"/>
              <w:jc w:val="both"/>
            </w:pPr>
            <w:r>
              <w:rPr>
                <w:rFonts w:ascii="Times New Roman"/>
                <w:b w:val="false"/>
                <w:i w:val="false"/>
                <w:color w:val="000000"/>
                <w:sz w:val="20"/>
              </w:rPr>
              <w:t>Бірыңғай тізілімнен өзгертілген мәліметтерді қабылдау және өңдеу (P.TS.02.OPR.017)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мәліметтерді өзгерту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өңдеу және ұсыну (P.TS.02.OPR.016)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мәліметтердің өзгерісі жоқ.</w:t>
            </w:r>
          </w:p>
          <w:p>
            <w:pPr>
              <w:spacing w:after="20"/>
              <w:ind w:left="20"/>
              <w:jc w:val="both"/>
            </w:pPr>
            <w:r>
              <w:rPr>
                <w:rFonts w:ascii="Times New Roman"/>
                <w:b w:val="false"/>
                <w:i w:val="false"/>
                <w:color w:val="000000"/>
                <w:sz w:val="20"/>
              </w:rPr>
              <w:t>Бірыңғай тізілім (P.TS.02.BEN.001): мәліметтерді өзгерту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беру (P.TS.02.TRN.005)</w:t>
            </w:r>
          </w:p>
        </w:tc>
      </w:tr>
    </w:tbl>
    <w:bookmarkStart w:name="z198" w:id="188"/>
    <w:p>
      <w:pPr>
        <w:spacing w:after="0"/>
        <w:ind w:left="0"/>
        <w:jc w:val="left"/>
      </w:pPr>
      <w:r>
        <w:rPr>
          <w:rFonts w:ascii="Times New Roman"/>
          <w:b/>
          <w:i w:val="false"/>
          <w:color w:val="000000"/>
        </w:rPr>
        <w:t xml:space="preserve"> VI. Жалпы процесс хабарларының сипаттамасы </w:t>
      </w:r>
    </w:p>
    <w:bookmarkEnd w:id="188"/>
    <w:bookmarkStart w:name="z199" w:id="189"/>
    <w:p>
      <w:pPr>
        <w:spacing w:after="0"/>
        <w:ind w:left="0"/>
        <w:jc w:val="both"/>
      </w:pPr>
      <w:r>
        <w:rPr>
          <w:rFonts w:ascii="Times New Roman"/>
          <w:b w:val="false"/>
          <w:i w:val="false"/>
          <w:color w:val="000000"/>
          <w:sz w:val="28"/>
        </w:rPr>
        <w:t>
      14. Жалпы процесті іске асыру кезіндегі ақпараттық өзара іс-қимыл жасау берілетін жалпы процесс хабарларының тізбесі 4-кестеде келтірілген. Хабар құрамындағы деректер құрылымы Электрондық құжаттар мен мәліметтердің форматтары мен құрылымдарының сипаттамасына сәйкес келуге тиіс. Электрондық құжаттар мен мәліметтердің форматтары мен құрылымдарының сипаттамасында тиісті құрылымға сілтеме 4-кестенің 3-бағанындағы мән бойынша белгіленеді.</w:t>
      </w:r>
    </w:p>
    <w:bookmarkEnd w:id="189"/>
    <w:bookmarkStart w:name="z200" w:id="190"/>
    <w:p>
      <w:pPr>
        <w:spacing w:after="0"/>
        <w:ind w:left="0"/>
        <w:jc w:val="both"/>
      </w:pPr>
      <w:r>
        <w:rPr>
          <w:rFonts w:ascii="Times New Roman"/>
          <w:b w:val="false"/>
          <w:i w:val="false"/>
          <w:color w:val="000000"/>
          <w:sz w:val="28"/>
        </w:rPr>
        <w:t xml:space="preserve">
      4-кесте </w:t>
      </w:r>
    </w:p>
    <w:bookmarkEnd w:id="190"/>
    <w:bookmarkStart w:name="z201" w:id="191"/>
    <w:p>
      <w:pPr>
        <w:spacing w:after="0"/>
        <w:ind w:left="0"/>
        <w:jc w:val="left"/>
      </w:pPr>
      <w:r>
        <w:rPr>
          <w:rFonts w:ascii="Times New Roman"/>
          <w:b/>
          <w:i w:val="false"/>
          <w:color w:val="000000"/>
        </w:rPr>
        <w:t xml:space="preserve"> Жалпы процесс хабарларының тізбесі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тізілімге енгізуге арналған сәйкестікті бағалау жөніндегі органдар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органдардың бірыңғай тізілімінің мәліметтері (R.TR.TS.02.001)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тізілімде өзгерту үшін сәйкестікті бағалау жөніндегі органдар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органдардың бірыңғай тізілімінің мәліметтері (R.TR.TS.02.001)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жай-күйі туралы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жай-күйі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сәйкестікті бағалау жөніндегі органдар туралы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тізілімнен сәйкестікті бағалау жөніндегі органдар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органдардың бірыңғай тізілімінің мәліметтері (R.TR.TS.02.001)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сәйкестікті бағалау жөніндегі органдар туралы өзгертілген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сәйкестікті бағалау жөніндегі органдар туралы өзгертілген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органдардың бірыңғай тізілімінің мәліметтері (R.TR.TS.02.001)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сәйкестікті бағалау жөніндегі органдар туралы сұратылатын мәліметтердің жоқ екені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bl>
    <w:bookmarkStart w:name="z202" w:id="192"/>
    <w:p>
      <w:pPr>
        <w:spacing w:after="0"/>
        <w:ind w:left="0"/>
        <w:jc w:val="left"/>
      </w:pPr>
      <w:r>
        <w:rPr>
          <w:rFonts w:ascii="Times New Roman"/>
          <w:b/>
          <w:i w:val="false"/>
          <w:color w:val="000000"/>
        </w:rPr>
        <w:t xml:space="preserve"> VII. Жалпы процесс транзакцияларының сипаттамасы </w:t>
      </w:r>
    </w:p>
    <w:bookmarkEnd w:id="192"/>
    <w:bookmarkStart w:name="z203" w:id="193"/>
    <w:p>
      <w:pPr>
        <w:spacing w:after="0"/>
        <w:ind w:left="0"/>
        <w:jc w:val="left"/>
      </w:pPr>
      <w:r>
        <w:rPr>
          <w:rFonts w:ascii="Times New Roman"/>
          <w:b/>
          <w:i w:val="false"/>
          <w:color w:val="000000"/>
        </w:rPr>
        <w:t xml:space="preserve"> 1. "Бірыңғай тізілімге енгізуге арналған сәйкестікті бағалау жөніндегі органдар туралы мәліметтерді беру" (P.TS.02.TRN.001) жалпы процесінің транзакциясы</w:t>
      </w:r>
    </w:p>
    <w:bookmarkEnd w:id="193"/>
    <w:bookmarkStart w:name="z204" w:id="194"/>
    <w:p>
      <w:pPr>
        <w:spacing w:after="0"/>
        <w:ind w:left="0"/>
        <w:jc w:val="both"/>
      </w:pPr>
      <w:r>
        <w:rPr>
          <w:rFonts w:ascii="Times New Roman"/>
          <w:b w:val="false"/>
          <w:i w:val="false"/>
          <w:color w:val="000000"/>
          <w:sz w:val="28"/>
        </w:rPr>
        <w:t>
      15. "Бірыңғай тізілімге енгізуге арналған сәйкестікті бағалау жөніндегі органдар туралы мәліметтерді беру" (P.TS.02.TRN.001) жалпы процесінің транзакциясы бастамашының респондентке тиісті мәліметтерді беруі үшін орындалады. Жалпы процестің көрсетілген транзакциясын орындау схемасы 4-суретте ұсынылған. Жалпы процесс транзакциясының параметрлері 5-кестеде келтірілген.</w:t>
      </w:r>
    </w:p>
    <w:bookmarkEnd w:id="1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5" w:id="195"/>
    <w:p>
      <w:pPr>
        <w:spacing w:after="0"/>
        <w:ind w:left="0"/>
        <w:jc w:val="both"/>
      </w:pPr>
      <w:r>
        <w:rPr>
          <w:rFonts w:ascii="Times New Roman"/>
          <w:b w:val="false"/>
          <w:i w:val="false"/>
          <w:color w:val="000000"/>
          <w:sz w:val="28"/>
        </w:rPr>
        <w:t>
      4-сурет. "Бірыңғай тізілімге енгізуге арналған сәйкестікті бағалау жөніндегі органдар туралы мәліметтерді беру" (P.TS.02.TRN.001) жалпы процесінің транзакциясын орындау схемасы</w:t>
      </w:r>
    </w:p>
    <w:bookmarkEnd w:id="195"/>
    <w:bookmarkStart w:name="z206" w:id="196"/>
    <w:p>
      <w:pPr>
        <w:spacing w:after="0"/>
        <w:ind w:left="0"/>
        <w:jc w:val="both"/>
      </w:pPr>
      <w:r>
        <w:rPr>
          <w:rFonts w:ascii="Times New Roman"/>
          <w:b w:val="false"/>
          <w:i w:val="false"/>
          <w:color w:val="000000"/>
          <w:sz w:val="28"/>
        </w:rPr>
        <w:t>
      5-кесте</w:t>
      </w:r>
    </w:p>
    <w:bookmarkEnd w:id="196"/>
    <w:bookmarkStart w:name="z207" w:id="197"/>
    <w:p>
      <w:pPr>
        <w:spacing w:after="0"/>
        <w:ind w:left="0"/>
        <w:jc w:val="left"/>
      </w:pPr>
      <w:r>
        <w:rPr>
          <w:rFonts w:ascii="Times New Roman"/>
          <w:b/>
          <w:i w:val="false"/>
          <w:color w:val="000000"/>
        </w:rPr>
        <w:t xml:space="preserve"> "Бірыңғай тізілімге енгізуге арналған сәйкестікті бағалау жөніндегі органдар туралы мәліметтерді беру" (P.TS.02.TRN.001) жалпы процесс транзакциясының сипаттамасы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енгізуге арналған сәйкестікті бағалау жөніндегі органдар туралы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 өңделген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тізілімге енгізуге арналған сәйкестікті бағалау жөніндегі органдар туралы мәліметтер </w:t>
            </w:r>
          </w:p>
          <w:p>
            <w:pPr>
              <w:spacing w:after="20"/>
              <w:ind w:left="20"/>
              <w:jc w:val="both"/>
            </w:pPr>
            <w:r>
              <w:rPr>
                <w:rFonts w:ascii="Times New Roman"/>
                <w:b w:val="false"/>
                <w:i w:val="false"/>
                <w:color w:val="000000"/>
                <w:sz w:val="20"/>
              </w:rPr>
              <w:t>(P.TS.02.MSG.001)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туралы хабарлама (P.TS.02.MSG.003)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 жасауды жүзеге асыру кезінде ЭЦҚ қолдану Комиссия Алқасының тиісті шешімімен көзделген жағдайларды қоспағанда) – P.TS.02.MSG.001 үшін</w:t>
            </w:r>
          </w:p>
          <w:p>
            <w:pPr>
              <w:spacing w:after="20"/>
              <w:ind w:left="20"/>
              <w:jc w:val="both"/>
            </w:pPr>
            <w:r>
              <w:rPr>
                <w:rFonts w:ascii="Times New Roman"/>
                <w:b w:val="false"/>
                <w:i w:val="false"/>
                <w:color w:val="000000"/>
                <w:sz w:val="20"/>
              </w:rPr>
              <w:t>
жоқ – P.TS.02.MSG.003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08" w:id="198"/>
    <w:p>
      <w:pPr>
        <w:spacing w:after="0"/>
        <w:ind w:left="0"/>
        <w:jc w:val="left"/>
      </w:pPr>
      <w:r>
        <w:rPr>
          <w:rFonts w:ascii="Times New Roman"/>
          <w:b/>
          <w:i w:val="false"/>
          <w:color w:val="000000"/>
        </w:rPr>
        <w:t xml:space="preserve"> 2. "Бірыңғай тізілімге өзгерістер енгізуге арналған сәйкестікті бағалау жөніндегі органдар туралы мәліметтерді беру" (P.TS.02.TRN.002) жалпы процесінің транзакциясы</w:t>
      </w:r>
    </w:p>
    <w:bookmarkEnd w:id="198"/>
    <w:bookmarkStart w:name="z209" w:id="199"/>
    <w:p>
      <w:pPr>
        <w:spacing w:after="0"/>
        <w:ind w:left="0"/>
        <w:jc w:val="both"/>
      </w:pPr>
      <w:r>
        <w:rPr>
          <w:rFonts w:ascii="Times New Roman"/>
          <w:b w:val="false"/>
          <w:i w:val="false"/>
          <w:color w:val="000000"/>
          <w:sz w:val="28"/>
        </w:rPr>
        <w:t>
      16. "Бірыңғай тізілімге өзгерістер енгізуге арналған сәйкестікті бағалау жөніндегі органдар туралы мәліметтерді беру" (P.TS.02.TRN.002) жалпы процесінің транзакциясы бастамашының респондентке тиісті мәліметтерді беруі үшін орындалады. Жалпы процестің көрсетілген транзакциясын орындау схемасы 5-суретте ұсынылған. Жалпы процесс транзакциясының параметрлері 6-кестеде келтірілген.</w:t>
      </w:r>
    </w:p>
    <w:bookmarkEnd w:id="1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200"/>
    <w:p>
      <w:pPr>
        <w:spacing w:after="0"/>
        <w:ind w:left="0"/>
        <w:jc w:val="both"/>
      </w:pPr>
      <w:r>
        <w:rPr>
          <w:rFonts w:ascii="Times New Roman"/>
          <w:b w:val="false"/>
          <w:i w:val="false"/>
          <w:color w:val="000000"/>
          <w:sz w:val="28"/>
        </w:rPr>
        <w:t>
      5-сурет. "Бірыңғай тізілімге өзгерістер енгізу үшін сәйкестікті бағалау жөніндегі органдар туралы мәліметтерді беру" (P.TS.02.TRN.002) жалпы процесс транзакциясын орындау схемасы</w:t>
      </w:r>
    </w:p>
    <w:bookmarkEnd w:id="200"/>
    <w:bookmarkStart w:name="z211" w:id="201"/>
    <w:p>
      <w:pPr>
        <w:spacing w:after="0"/>
        <w:ind w:left="0"/>
        <w:jc w:val="both"/>
      </w:pPr>
      <w:r>
        <w:rPr>
          <w:rFonts w:ascii="Times New Roman"/>
          <w:b w:val="false"/>
          <w:i w:val="false"/>
          <w:color w:val="000000"/>
          <w:sz w:val="28"/>
        </w:rPr>
        <w:t>
      6-кесте</w:t>
      </w:r>
    </w:p>
    <w:bookmarkEnd w:id="201"/>
    <w:bookmarkStart w:name="z212" w:id="202"/>
    <w:p>
      <w:pPr>
        <w:spacing w:after="0"/>
        <w:ind w:left="0"/>
        <w:jc w:val="left"/>
      </w:pPr>
      <w:r>
        <w:rPr>
          <w:rFonts w:ascii="Times New Roman"/>
          <w:b/>
          <w:i w:val="false"/>
          <w:color w:val="000000"/>
        </w:rPr>
        <w:t xml:space="preserve"> "Бірыңғай тізілімге өзгерістер енгізуге арналған сәйкестікті бағалау жөніндегі органдар туралы мәліметтерді беру" (P.TS.02.TRN.002) жалпы процесс транзакциясының сипаттамасы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енгізуге арналған сәйкестікті бағалау жөніндегі органдар туралы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 өңделген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тізілімде өзгерту үшін сәйкестікті бағалау жөніндегі органдар туралы мәліметтер (P.TS.02.MSG.002)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туралы хабарлама (P.TS.02.MSG.003)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 жасауды жүзеге асыру кезінде ЭЦҚ қолдану Комиссия Алқасының тиісті шешімімен көзделген жағдайларды қоспағанда) - P.TS.02.MSG.002 үшін</w:t>
            </w:r>
          </w:p>
          <w:p>
            <w:pPr>
              <w:spacing w:after="20"/>
              <w:ind w:left="20"/>
              <w:jc w:val="both"/>
            </w:pPr>
            <w:r>
              <w:rPr>
                <w:rFonts w:ascii="Times New Roman"/>
                <w:b w:val="false"/>
                <w:i w:val="false"/>
                <w:color w:val="000000"/>
                <w:sz w:val="20"/>
              </w:rPr>
              <w:t>
жоқ – P.TS.02.MSG.003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13" w:id="203"/>
    <w:p>
      <w:pPr>
        <w:spacing w:after="0"/>
        <w:ind w:left="0"/>
        <w:jc w:val="left"/>
      </w:pPr>
      <w:r>
        <w:rPr>
          <w:rFonts w:ascii="Times New Roman"/>
          <w:b/>
          <w:i w:val="false"/>
          <w:color w:val="000000"/>
        </w:rPr>
        <w:t xml:space="preserve"> 3. "Бірыңғай тізілімді жаңарту күні мен уақыты туралы мәліметтерді беру" (P.TS.02.TRN.003) жалпы процесінің транзакциясы</w:t>
      </w:r>
    </w:p>
    <w:bookmarkEnd w:id="203"/>
    <w:bookmarkStart w:name="z214" w:id="204"/>
    <w:p>
      <w:pPr>
        <w:spacing w:after="0"/>
        <w:ind w:left="0"/>
        <w:jc w:val="both"/>
      </w:pPr>
      <w:r>
        <w:rPr>
          <w:rFonts w:ascii="Times New Roman"/>
          <w:b w:val="false"/>
          <w:i w:val="false"/>
          <w:color w:val="000000"/>
          <w:sz w:val="28"/>
        </w:rPr>
        <w:t>
      17. "Бірыңғай тізілімді жаңарту күні мен уақыты туралы мәліметтерді беру" (P.TS.02.TRN.003) жалпы процесс транзакциясы респонденттің бастамашының сұрау салуы бойынша тиісті мәліметтерді ұсынуы үшін орындалады. Жалпы процестің көрсетілген транзакциясын орындау схемасы 6-суретте ұсынылған. Жалпы процесс транзакциясының параметрлері 7-кестеде келтірілген.</w:t>
      </w:r>
    </w:p>
    <w:bookmarkEnd w:id="2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 w:id="205"/>
    <w:p>
      <w:pPr>
        <w:spacing w:after="0"/>
        <w:ind w:left="0"/>
        <w:jc w:val="both"/>
      </w:pPr>
      <w:r>
        <w:rPr>
          <w:rFonts w:ascii="Times New Roman"/>
          <w:b w:val="false"/>
          <w:i w:val="false"/>
          <w:color w:val="000000"/>
          <w:sz w:val="28"/>
        </w:rPr>
        <w:t>
      6-сурет. "Бірыңғай тізілімді жаңарту күні мен уақыты туралы мәліметтерді беру" (P.TS.02.TRN.003) жалпы процесс транзакциясын орындау схемасы</w:t>
      </w:r>
    </w:p>
    <w:bookmarkEnd w:id="205"/>
    <w:bookmarkStart w:name="z216" w:id="206"/>
    <w:p>
      <w:pPr>
        <w:spacing w:after="0"/>
        <w:ind w:left="0"/>
        <w:jc w:val="both"/>
      </w:pPr>
      <w:r>
        <w:rPr>
          <w:rFonts w:ascii="Times New Roman"/>
          <w:b w:val="false"/>
          <w:i w:val="false"/>
          <w:color w:val="000000"/>
          <w:sz w:val="28"/>
        </w:rPr>
        <w:t>
      7-кесте</w:t>
      </w:r>
    </w:p>
    <w:bookmarkEnd w:id="206"/>
    <w:bookmarkStart w:name="z217" w:id="207"/>
    <w:p>
      <w:pPr>
        <w:spacing w:after="0"/>
        <w:ind w:left="0"/>
        <w:jc w:val="left"/>
      </w:pPr>
      <w:r>
        <w:rPr>
          <w:rFonts w:ascii="Times New Roman"/>
          <w:b/>
          <w:i w:val="false"/>
          <w:color w:val="000000"/>
        </w:rPr>
        <w:t xml:space="preserve"> "Бірыңғай тізілімді жаңарту күні мен уақыты туралы мәліметтерді беру" (P.TS.02.TRN.003) жалпы процесс транзакциясының сипаттамасы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бірыңғай тізілімді жаңарту күні мен уақыты ұсынылған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жай-күйі туралы мәліметтерге сұрау салу (P.TS.02.MSG.004)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жай-күйі туралы мәліметтер (P.TS.02.MSG.005)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18" w:id="208"/>
    <w:p>
      <w:pPr>
        <w:spacing w:after="0"/>
        <w:ind w:left="0"/>
        <w:jc w:val="left"/>
      </w:pPr>
      <w:r>
        <w:rPr>
          <w:rFonts w:ascii="Times New Roman"/>
          <w:b/>
          <w:i w:val="false"/>
          <w:color w:val="000000"/>
        </w:rPr>
        <w:t xml:space="preserve"> 4. "Бірыңғай тізілімнен мәліметтерді беру" (P.TS.02.TRN.004) жалпы процесс транзакциясы</w:t>
      </w:r>
    </w:p>
    <w:bookmarkEnd w:id="208"/>
    <w:bookmarkStart w:name="z219" w:id="209"/>
    <w:p>
      <w:pPr>
        <w:spacing w:after="0"/>
        <w:ind w:left="0"/>
        <w:jc w:val="both"/>
      </w:pPr>
      <w:r>
        <w:rPr>
          <w:rFonts w:ascii="Times New Roman"/>
          <w:b w:val="false"/>
          <w:i w:val="false"/>
          <w:color w:val="000000"/>
          <w:sz w:val="28"/>
        </w:rPr>
        <w:t>
      18. "Бірыңғай тізілімнен мәліметтерді беру" (P.TS.02.TRN.004) жалпы процесс транзакциясы респонденттің бастамашының сұрау салуы бойынша тиісті мәліметтерді ұсынуы үшін орындалады. Жалпы процестің көрсетілген транзакциясын орындау схемасы 7-суретте ұсынылған. Жалпы процесс транзакциясының параметрлері 8-кестеде келтірілген.</w:t>
      </w:r>
    </w:p>
    <w:bookmarkEnd w:id="2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210"/>
    <w:p>
      <w:pPr>
        <w:spacing w:after="0"/>
        <w:ind w:left="0"/>
        <w:jc w:val="both"/>
      </w:pPr>
      <w:r>
        <w:rPr>
          <w:rFonts w:ascii="Times New Roman"/>
          <w:b w:val="false"/>
          <w:i w:val="false"/>
          <w:color w:val="000000"/>
          <w:sz w:val="28"/>
        </w:rPr>
        <w:t>
      7-сурет. "Бірыңғай тізілімнен мәліметтерді беру" (P.TS.02.TRN.004) жалпы процесінің транзакциясын орындау схемасы</w:t>
      </w:r>
    </w:p>
    <w:bookmarkEnd w:id="210"/>
    <w:bookmarkStart w:name="z221" w:id="211"/>
    <w:p>
      <w:pPr>
        <w:spacing w:after="0"/>
        <w:ind w:left="0"/>
        <w:jc w:val="both"/>
      </w:pPr>
      <w:r>
        <w:rPr>
          <w:rFonts w:ascii="Times New Roman"/>
          <w:b w:val="false"/>
          <w:i w:val="false"/>
          <w:color w:val="000000"/>
          <w:sz w:val="28"/>
        </w:rPr>
        <w:t>
      8-кесте</w:t>
      </w:r>
    </w:p>
    <w:bookmarkEnd w:id="211"/>
    <w:bookmarkStart w:name="z222" w:id="212"/>
    <w:p>
      <w:pPr>
        <w:spacing w:after="0"/>
        <w:ind w:left="0"/>
        <w:jc w:val="left"/>
      </w:pPr>
      <w:r>
        <w:rPr>
          <w:rFonts w:ascii="Times New Roman"/>
          <w:b/>
          <w:i w:val="false"/>
          <w:color w:val="000000"/>
        </w:rPr>
        <w:t xml:space="preserve"> "Бірыңғай тізілімнен мәліметтерді беру" (P.TS.02.TRN.004) жалпы процесс транзакциясының сипаттамасы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алынған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 жоқ</w:t>
            </w:r>
          </w:p>
          <w:p>
            <w:pPr>
              <w:spacing w:after="20"/>
              <w:ind w:left="20"/>
              <w:jc w:val="both"/>
            </w:pPr>
            <w:r>
              <w:rPr>
                <w:rFonts w:ascii="Times New Roman"/>
                <w:b w:val="false"/>
                <w:i w:val="false"/>
                <w:color w:val="000000"/>
                <w:sz w:val="20"/>
              </w:rPr>
              <w:t>
бірыңғай тізілім (P.TS.02.BEN.001):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сәйкестікті бағалау жөніндегі органдар туралы мәліметтерге сұрау салу (P.TS.02.MSG.006)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сәйкестікті бағалау жөніндегі органдар туралы мәліметтер (P.TS.02.MSG.007)</w:t>
            </w:r>
          </w:p>
          <w:p>
            <w:pPr>
              <w:spacing w:after="20"/>
              <w:ind w:left="20"/>
              <w:jc w:val="both"/>
            </w:pPr>
            <w:r>
              <w:rPr>
                <w:rFonts w:ascii="Times New Roman"/>
                <w:b w:val="false"/>
                <w:i w:val="false"/>
                <w:color w:val="000000"/>
                <w:sz w:val="20"/>
              </w:rPr>
              <w:t>
бірыңғай тізілімде сәйкестікті бағалау жөніндегі органдар туралы сұратылатын мәліметтердің жоқ екені туралы хабарлама (P.TS.02.MSG.010)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23" w:id="213"/>
    <w:p>
      <w:pPr>
        <w:spacing w:after="0"/>
        <w:ind w:left="0"/>
        <w:jc w:val="left"/>
      </w:pPr>
      <w:r>
        <w:rPr>
          <w:rFonts w:ascii="Times New Roman"/>
          <w:b/>
          <w:i w:val="false"/>
          <w:color w:val="000000"/>
        </w:rPr>
        <w:t xml:space="preserve"> 5. "Бірыңғай тізілімнен өзгертілген мәліметтерді беру" (P.TS.02.TRN.005) жалпы процесінің транзакциясы</w:t>
      </w:r>
    </w:p>
    <w:bookmarkEnd w:id="213"/>
    <w:bookmarkStart w:name="z224" w:id="214"/>
    <w:p>
      <w:pPr>
        <w:spacing w:after="0"/>
        <w:ind w:left="0"/>
        <w:jc w:val="both"/>
      </w:pPr>
      <w:r>
        <w:rPr>
          <w:rFonts w:ascii="Times New Roman"/>
          <w:b w:val="false"/>
          <w:i w:val="false"/>
          <w:color w:val="000000"/>
          <w:sz w:val="28"/>
        </w:rPr>
        <w:t>
      19. "Бірыңғай тізілімнен өзгертілген мәліметтерді беру" (P.TS.02.TRN.005) жалпы процесінің транзакциясы бастамашының сұрау салуы бойынша респонденттің тиісті мәліметтерді беруі үшін орындалады. Жалпы процестің көрсетілген транзакциясын орындау схемасы 8-суретте ұсынылған. Жалпы процесс транзакциясының параметрлері 9-кестеде келтірілген.</w:t>
      </w:r>
    </w:p>
    <w:bookmarkEnd w:id="2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 w:id="215"/>
    <w:p>
      <w:pPr>
        <w:spacing w:after="0"/>
        <w:ind w:left="0"/>
        <w:jc w:val="both"/>
      </w:pPr>
      <w:r>
        <w:rPr>
          <w:rFonts w:ascii="Times New Roman"/>
          <w:b w:val="false"/>
          <w:i w:val="false"/>
          <w:color w:val="000000"/>
          <w:sz w:val="28"/>
        </w:rPr>
        <w:t>
      8-сурет. "Бірыңғай тізілімнен өзгертілген мәліметтерді беру" (P.TS.02.TRN.005) жалпы процесс транзакциясын орындау схемасы</w:t>
      </w:r>
    </w:p>
    <w:bookmarkEnd w:id="215"/>
    <w:bookmarkStart w:name="z226" w:id="216"/>
    <w:p>
      <w:pPr>
        <w:spacing w:after="0"/>
        <w:ind w:left="0"/>
        <w:jc w:val="both"/>
      </w:pPr>
      <w:r>
        <w:rPr>
          <w:rFonts w:ascii="Times New Roman"/>
          <w:b w:val="false"/>
          <w:i w:val="false"/>
          <w:color w:val="000000"/>
          <w:sz w:val="28"/>
        </w:rPr>
        <w:t>
      9-кесте</w:t>
      </w:r>
    </w:p>
    <w:bookmarkEnd w:id="216"/>
    <w:bookmarkStart w:name="z227" w:id="217"/>
    <w:p>
      <w:pPr>
        <w:spacing w:after="0"/>
        <w:ind w:left="0"/>
        <w:jc w:val="left"/>
      </w:pPr>
      <w:r>
        <w:rPr>
          <w:rFonts w:ascii="Times New Roman"/>
          <w:b/>
          <w:i w:val="false"/>
          <w:color w:val="000000"/>
        </w:rPr>
        <w:t xml:space="preserve"> "Бірыңғай тізілімнен өзгертілген мәліметтерді беру" (P.TS.02.TRN.005) жалпы процесс транзакциясының сипаттамасы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мәліметтердің өзгерісі жоқ</w:t>
            </w:r>
          </w:p>
          <w:p>
            <w:pPr>
              <w:spacing w:after="20"/>
              <w:ind w:left="20"/>
              <w:jc w:val="both"/>
            </w:pPr>
            <w:r>
              <w:rPr>
                <w:rFonts w:ascii="Times New Roman"/>
                <w:b w:val="false"/>
                <w:i w:val="false"/>
                <w:color w:val="000000"/>
                <w:sz w:val="20"/>
              </w:rPr>
              <w:t>
бірыңғай тізілім (P.TS.02.BEN.001): мәліметтердің өзгерістері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сәйкестікті бағалау жөніндегі органдар туралы өзгертілген мәліметтерге сұрау салу(P.TS.02.MSG.008)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сәйкестікті бағалау жөніндегі органдар туралы өзгертілген мәліметтер (P.TS.02.MSG.009)</w:t>
            </w:r>
          </w:p>
          <w:p>
            <w:pPr>
              <w:spacing w:after="20"/>
              <w:ind w:left="20"/>
              <w:jc w:val="both"/>
            </w:pPr>
            <w:r>
              <w:rPr>
                <w:rFonts w:ascii="Times New Roman"/>
                <w:b w:val="false"/>
                <w:i w:val="false"/>
                <w:color w:val="000000"/>
                <w:sz w:val="20"/>
              </w:rPr>
              <w:t>
бірыңғай тізілімде сәйкестікті бағалау жөніндегі органдар туралы сұратылатын мәліметтердің жоқ екені туралы хабарлама (P.TS.02.MSG.010)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28" w:id="218"/>
    <w:p>
      <w:pPr>
        <w:spacing w:after="0"/>
        <w:ind w:left="0"/>
        <w:jc w:val="left"/>
      </w:pPr>
      <w:r>
        <w:rPr>
          <w:rFonts w:ascii="Times New Roman"/>
          <w:b/>
          <w:i w:val="false"/>
          <w:color w:val="000000"/>
        </w:rPr>
        <w:t xml:space="preserve"> VIII. Штаттан тыс жағдайлардағы іс-қимыл тәртібі</w:t>
      </w:r>
    </w:p>
    <w:bookmarkEnd w:id="218"/>
    <w:bookmarkStart w:name="z229" w:id="219"/>
    <w:p>
      <w:pPr>
        <w:spacing w:after="0"/>
        <w:ind w:left="0"/>
        <w:jc w:val="both"/>
      </w:pPr>
      <w:r>
        <w:rPr>
          <w:rFonts w:ascii="Times New Roman"/>
          <w:b w:val="false"/>
          <w:i w:val="false"/>
          <w:color w:val="000000"/>
          <w:sz w:val="28"/>
        </w:rPr>
        <w:t>
      20. Жалпы процесс шеңберіндегі ақпараттық өзара іс-қимыл кезінде штаттан тыс жағдайлар орын алуы ықтимал, ондай кезде деректерді өңдеу әдеттегі режимде жүргізілмеуі мүмкін. Штаттан тыс жағдайлар техникалық ақаулар, күту уақыты өткен кезде және өзге де жағдайларда туындайды. Жалпы процеске қатысушының штаттан тыс жағдайдың туындау себептері туралы түсіндірмелерді және оны шешу жөніндегі ұсынымдарды алуы үшін  интеграцияланған ақпараттық жүйені қолдау қызметіне тиісті сұрау салу жіберу мүмкіндігі көзделген. Штаттан тыс жағдайды шешу жөніндегі жалпы ұсынымдар 10-кестеде келтірілген.</w:t>
      </w:r>
    </w:p>
    <w:bookmarkEnd w:id="219"/>
    <w:bookmarkStart w:name="z230" w:id="220"/>
    <w:p>
      <w:pPr>
        <w:spacing w:after="0"/>
        <w:ind w:left="0"/>
        <w:jc w:val="both"/>
      </w:pPr>
      <w:r>
        <w:rPr>
          <w:rFonts w:ascii="Times New Roman"/>
          <w:b w:val="false"/>
          <w:i w:val="false"/>
          <w:color w:val="000000"/>
          <w:sz w:val="28"/>
        </w:rPr>
        <w:t>
      21. Мүше мемлекеттің уәкілетті органы қате туралы хабарламаны алуға негіз болған хабарды Электрондық құжаттар мен мәліметтердің форматтары мен құрылымдарының сипаттамасына және осы Регламенттің IX бөлімінде көрсетілген Электрондық құжаттар мен мәліметтерді толтыруға қойылатын талаптарға сәйкестігін тексеруді жүргізеді. Егер көрсетілген талаптарға сәйкес келмеуі анықталған жағдайда, мүше мемлекеттің уәкілетті органы анықталған қателіктерді жою үшін барлық қажетті шараларды қабылдайды. Егер сәйкессіздіктер анықталмаған жағдайда, мүше мемлекеттің уәкілетті органы осы штаттан тыс жағдай сипатталған хабарламаны интеграцияланған ақпараттық жүйені қолдау қызметіне жібереді.</w:t>
      </w:r>
    </w:p>
    <w:bookmarkEnd w:id="220"/>
    <w:bookmarkStart w:name="z231" w:id="221"/>
    <w:p>
      <w:pPr>
        <w:spacing w:after="0"/>
        <w:ind w:left="0"/>
        <w:jc w:val="both"/>
      </w:pPr>
      <w:r>
        <w:rPr>
          <w:rFonts w:ascii="Times New Roman"/>
          <w:b w:val="false"/>
          <w:i w:val="false"/>
          <w:color w:val="000000"/>
          <w:sz w:val="28"/>
        </w:rPr>
        <w:t>
      10-кесте</w:t>
      </w:r>
    </w:p>
    <w:bookmarkEnd w:id="221"/>
    <w:bookmarkStart w:name="z232" w:id="222"/>
    <w:p>
      <w:pPr>
        <w:spacing w:after="0"/>
        <w:ind w:left="0"/>
        <w:jc w:val="left"/>
      </w:pPr>
      <w:r>
        <w:rPr>
          <w:rFonts w:ascii="Times New Roman"/>
          <w:b/>
          <w:i w:val="false"/>
          <w:color w:val="000000"/>
        </w:rPr>
        <w:t xml:space="preserve"> Штаттан тыс жағдайлардағы іс-қимыл</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 туындаған кездегі іс-қимылдың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 бастамашысы келісілген қайталау саны өткеннен кейін жауап хабар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 хабарларды жеткізу кезіндегі техникалық ақаулар немесе бағдарламалық қамтамасыз етудегі жүйелік қате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қалыптастырылған ұлттық сегменттің техникалық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анықтамалықтар мен сыныптауыштар үндестірілмеген немесе электрондық құжаттардың (мәліметтердің)  XML-схемалары жаңартылмаған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бастамашысының пайдаланылатын анықтамалықтар мен сыныптауыштарды үндестіруі немесе электрондық құжаттардың (мәліметтердің) XML-схемаларын жаңартуы қажет. Егер анықтамалықтар мен сыныптауыштар үндестірілсе, электрондық құжаттардың (мәліметтердің) XML-схемалары жаңартылса, қабылдаушы қатысушының қолдау қызметіне сұрау салу жіберу қажет </w:t>
            </w:r>
          </w:p>
        </w:tc>
      </w:tr>
    </w:tbl>
    <w:bookmarkStart w:name="z233" w:id="223"/>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223"/>
    <w:bookmarkStart w:name="z234" w:id="224"/>
    <w:p>
      <w:pPr>
        <w:spacing w:after="0"/>
        <w:ind w:left="0"/>
        <w:jc w:val="both"/>
      </w:pPr>
      <w:r>
        <w:rPr>
          <w:rFonts w:ascii="Times New Roman"/>
          <w:b w:val="false"/>
          <w:i w:val="false"/>
          <w:color w:val="000000"/>
          <w:sz w:val="28"/>
        </w:rPr>
        <w:t>
      22. "Бірыңғай тізілімге енгізуге арналған сәйкестікті бағалау жөніндегі органдар туралы мәліметтер" (P.TS.02.MSG.001) хабарында берілетін "Сәйкестікті бағалау жөніндегі орган туралы мәліметтер" (R.TR.TS.02.001) электрондық құжаттар (мәліметтер) деректемелерін толтыруға қойылатын талаптар 11-кестеде келтірілген.</w:t>
      </w:r>
    </w:p>
    <w:bookmarkEnd w:id="224"/>
    <w:bookmarkStart w:name="z235" w:id="225"/>
    <w:p>
      <w:pPr>
        <w:spacing w:after="0"/>
        <w:ind w:left="0"/>
        <w:jc w:val="both"/>
      </w:pPr>
      <w:r>
        <w:rPr>
          <w:rFonts w:ascii="Times New Roman"/>
          <w:b w:val="false"/>
          <w:i w:val="false"/>
          <w:color w:val="000000"/>
          <w:sz w:val="28"/>
        </w:rPr>
        <w:t>
      11-кесте</w:t>
      </w:r>
    </w:p>
    <w:bookmarkEnd w:id="225"/>
    <w:bookmarkStart w:name="z236" w:id="226"/>
    <w:p>
      <w:pPr>
        <w:spacing w:after="0"/>
        <w:ind w:left="0"/>
        <w:jc w:val="left"/>
      </w:pPr>
      <w:r>
        <w:rPr>
          <w:rFonts w:ascii="Times New Roman"/>
          <w:b/>
          <w:i w:val="false"/>
          <w:color w:val="000000"/>
        </w:rPr>
        <w:t xml:space="preserve"> "Бірыңғай тізілімге енгізуге арналған сәйкестікті бағалау жөніндегі органдар туралы мәліметтер" (P.TS.02.MSG.001) хабарында берілетін "Сәйкестікті бағалау жөніндегі орган туралы мәліметтер" (R.TR.TS.02.001) электрондық құжаттар (мәліметтер) деректемелерін толтыруға қойылатын талаптар</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туралы мәліметтер" (trcdo:ConformityAssessmentBodyInformationDetails) деректемесі 1 мәнін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күрделі деректемесінің құрамындағы "Бастапқы күн және уақыт" (csdo:StartDateTime)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күрделі деректемесінің құрамындағы "Ақырғы күн және уақыт"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жөніндегі орган туралы мәліметтер" (trcdo:Conformity AssessmentBodyInformationDetails) күрделі деректемесінің құрамындағы "Елдің коды" (csdo:UnifiedCountryCode) және "Сәйкестікті бағалау жөніндегі органның сәйкестендіргіші" (trsdo:ConformityAuthorityId) деректемелерінің мәндері сияқты бірыңғай тізілімде сәйкестікті бағалау жөніндегі орган туралы мәліметтер болмауға тиіс, оларда "Жалпы ресурс жазбасының технологиялық сипаттамалары" (ccdo:ResourceItemStatusDetails) күрделі деректемесінің құрамындағы "Ақырғы күн және уақыт" (csdo:EndDateTime) деректемесі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жөніндегі орган туралы мәліметтер" (trcdo:ConformityAssessmentBodyInformationDetails) деректемесінің құрамындағы "Мәртебе" (ccdo:StatusV2Details) деректемесінің құрамындағы "Мәртебенің коды" (csdo:StatusCode) деректемесі толтырылуға тиіс және оның мәні "01" – әрекет етеді мәніне сәйкес келуі керек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мәліметтер" (trcdo:AccreditationCertificateDetails) деректемесінің құрамындағы "Мәртебе" (ccdo:StatusV2Details) деректемесінің құрамындағы "Мәртебенің коды" (csdo:StatusCode) деректемесі толтырылуға тиіс және оның мәні "01" – әрекет етеді мәніне сәйкес келуі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(trcdo:AccreditationAreaDetails) деректемесінің құрамындағы тоқтатыла тұрған аккредиттеу белгісінің атрибуты (suspendedIndicator атрибуты) толтырылуға және "false" мәнін қабылдауға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Ақпараттық өзара іс-қимыл қағидаларының VII бөлімінде көрсетілген әлем елдерінің сыныптауышындағы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туралы мәліметтер" (trcdo:ConformityAssessmentBodyInformationDetails) деректемесінің құрамындағы "Сәйкестікті бағалау жөніндегі орган түрінің коды" (trsdo:ConformityAuthorityKindCode) деректемесінің мәні мына мәндердің біріне сәйкес келуі тиіс:</w:t>
            </w:r>
          </w:p>
          <w:p>
            <w:pPr>
              <w:spacing w:after="20"/>
              <w:ind w:left="20"/>
              <w:jc w:val="both"/>
            </w:pPr>
            <w:r>
              <w:rPr>
                <w:rFonts w:ascii="Times New Roman"/>
                <w:b w:val="false"/>
                <w:i w:val="false"/>
                <w:color w:val="000000"/>
                <w:sz w:val="20"/>
              </w:rPr>
              <w:t>
"01" – сертификаттау органы;</w:t>
            </w:r>
          </w:p>
          <w:p>
            <w:pPr>
              <w:spacing w:after="20"/>
              <w:ind w:left="20"/>
              <w:jc w:val="both"/>
            </w:pPr>
            <w:r>
              <w:rPr>
                <w:rFonts w:ascii="Times New Roman"/>
                <w:b w:val="false"/>
                <w:i w:val="false"/>
                <w:color w:val="000000"/>
                <w:sz w:val="20"/>
              </w:rPr>
              <w:t>
"02" – сынақ зертханасы (орталығы);</w:t>
            </w:r>
          </w:p>
          <w:p>
            <w:pPr>
              <w:spacing w:after="20"/>
              <w:ind w:left="20"/>
              <w:jc w:val="both"/>
            </w:pPr>
            <w:r>
              <w:rPr>
                <w:rFonts w:ascii="Times New Roman"/>
                <w:b w:val="false"/>
                <w:i w:val="false"/>
                <w:color w:val="000000"/>
                <w:sz w:val="20"/>
              </w:rPr>
              <w:t xml:space="preserve">
"03" – инспекция органы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байланысты орган" (trcdo:RelatedConformityAssessmentBodyDetails) деректемесі егер "Сәйкестікті бағалау жөніндегі орган туралы мәліметтер" (trcdo:ConformityAssessmentBodyInformationDetails) деректемесінің құрамындағы "Сәйкестікті бағалау жөніндегі орган түрінің коды" (trsdo:ConformityAuthorityKindCode) деректемесі "01" мәнін қабылдаса ғана толтырылуы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"Сәйкестікті бағалау жөніндегі байланысты орган" (trcdo: RelatedConformityAssessmentBodyDetails) деректемесі толтырылса, онда оның құрамындағы:  </w:t>
            </w:r>
          </w:p>
          <w:p>
            <w:pPr>
              <w:spacing w:after="20"/>
              <w:ind w:left="20"/>
              <w:jc w:val="both"/>
            </w:pPr>
            <w:r>
              <w:rPr>
                <w:rFonts w:ascii="Times New Roman"/>
                <w:b w:val="false"/>
                <w:i w:val="false"/>
                <w:color w:val="000000"/>
                <w:sz w:val="20"/>
              </w:rPr>
              <w:t>
а) "Сәйкестікті бағалау жөніндегі орган түрінің коды" (trsdo:ConformityAuthorityKindCode) деректемесі "02" – сынақ зертханасы (орталығы) мәнін қамтуға тиіс;</w:t>
            </w:r>
          </w:p>
          <w:p>
            <w:pPr>
              <w:spacing w:after="20"/>
              <w:ind w:left="20"/>
              <w:jc w:val="both"/>
            </w:pPr>
            <w:r>
              <w:rPr>
                <w:rFonts w:ascii="Times New Roman"/>
                <w:b w:val="false"/>
                <w:i w:val="false"/>
                <w:color w:val="000000"/>
                <w:sz w:val="20"/>
              </w:rPr>
              <w:t>
б) Шаруашылық жүргізуші субъект бөлімшесінің атауы" (csdo:BusinessEntityUnitName) және "Аккредиттеу аттестатының тіркеу нөмірі (аккредиттеу туралы жазбаның бірегей нөмірі)" (trsdo:AccreditationCertificateId)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(trcdo:ConformityAssessmentBodyDetails) деректемесі және оның құрамындағы "Шаруашылық жүргізуші субъект бөлімшесінің атауы" (csdo:BusinessEntityUnitName)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(trcdo:ConformityAssessmentBodyDetails) деректемесінің құрамындағы "Мекенжай" (ccdo:AddressV4Details) деректемесі толтырылуға және жалғыз данада болуға тиіс, онда "Мекенжай түрінің коды" (csdo:AddressKindCode) деректемесі "2" – орналасқан жерінің мекенжайы мәнін иеленеді. "Сәйкестікті бағалау жөніндегі орган" (trcdo:ConformityAssessmentBodyDetails) деректемесінің құрамында "Мекенжай" (ccdo:AddressV4Details) деректемесінің бір немесе бірнешеуі қосымша болуы мүмкін, олардың құрамындағы "Мекенжай түрінің коды" (csdo:AddressKindCode) деректемесі "4" – қызметті жүзеге асыру мекенжайы мәнін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(ccdo:AddressV4Details) күрделі деректемесінің құрамындағы "Мекенжай түрінің коды" (csdo:AddressKindCode)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құрамындағы "Мекенжай түрінің коды" (csdo:AddressKindCode) деректемесі мына мәндердің біріне сәйкес келуі тиіс:</w:t>
            </w:r>
          </w:p>
          <w:p>
            <w:pPr>
              <w:spacing w:after="20"/>
              <w:ind w:left="20"/>
              <w:jc w:val="both"/>
            </w:pPr>
            <w:r>
              <w:rPr>
                <w:rFonts w:ascii="Times New Roman"/>
                <w:b w:val="false"/>
                <w:i w:val="false"/>
                <w:color w:val="000000"/>
                <w:sz w:val="20"/>
              </w:rPr>
              <w:t>
"1" – тіркеу мекенжайы;</w:t>
            </w:r>
          </w:p>
          <w:p>
            <w:pPr>
              <w:spacing w:after="20"/>
              <w:ind w:left="20"/>
              <w:jc w:val="both"/>
            </w:pPr>
            <w:r>
              <w:rPr>
                <w:rFonts w:ascii="Times New Roman"/>
                <w:b w:val="false"/>
                <w:i w:val="false"/>
                <w:color w:val="000000"/>
                <w:sz w:val="20"/>
              </w:rPr>
              <w:t>
"2" – орналасқан жерінің мекенжайы;</w:t>
            </w:r>
          </w:p>
          <w:p>
            <w:pPr>
              <w:spacing w:after="20"/>
              <w:ind w:left="20"/>
              <w:jc w:val="both"/>
            </w:pPr>
            <w:r>
              <w:rPr>
                <w:rFonts w:ascii="Times New Roman"/>
                <w:b w:val="false"/>
                <w:i w:val="false"/>
                <w:color w:val="000000"/>
                <w:sz w:val="20"/>
              </w:rPr>
              <w:t>
"4" – қызметті жүзеге асыру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құрамындағы "Мәтіндік нысандағы мекенжай" (csdo:AddressText) деректемесі толтырылмайды, бұл ретте мына деректемелер толтырылуы тиіс:</w:t>
            </w:r>
          </w:p>
          <w:p>
            <w:pPr>
              <w:spacing w:after="20"/>
              <w:ind w:left="20"/>
              <w:jc w:val="both"/>
            </w:pPr>
            <w:r>
              <w:rPr>
                <w:rFonts w:ascii="Times New Roman"/>
                <w:b w:val="false"/>
                <w:i w:val="false"/>
                <w:color w:val="000000"/>
                <w:sz w:val="20"/>
              </w:rPr>
              <w:t>
"Елдің коды" (csdo:UnifiedCountryCode) және "Өңір" (csdo:RegionName), сондай-ақ ең болмағанда мына деректемелердің бірі:</w:t>
            </w:r>
          </w:p>
          <w:p>
            <w:pPr>
              <w:spacing w:after="20"/>
              <w:ind w:left="20"/>
              <w:jc w:val="both"/>
            </w:pPr>
            <w:r>
              <w:rPr>
                <w:rFonts w:ascii="Times New Roman"/>
                <w:b w:val="false"/>
                <w:i w:val="false"/>
                <w:color w:val="000000"/>
                <w:sz w:val="20"/>
              </w:rPr>
              <w:t>
"Аудан" (csdo:DistrictName)</w:t>
            </w:r>
          </w:p>
          <w:p>
            <w:pPr>
              <w:spacing w:after="20"/>
              <w:ind w:left="20"/>
              <w:jc w:val="both"/>
            </w:pPr>
            <w:r>
              <w:rPr>
                <w:rFonts w:ascii="Times New Roman"/>
                <w:b w:val="false"/>
                <w:i w:val="false"/>
                <w:color w:val="000000"/>
                <w:sz w:val="20"/>
              </w:rPr>
              <w:t>
"Қала" (csdo:CityName)</w:t>
            </w:r>
          </w:p>
          <w:p>
            <w:pPr>
              <w:spacing w:after="20"/>
              <w:ind w:left="20"/>
              <w:jc w:val="both"/>
            </w:pPr>
            <w:r>
              <w:rPr>
                <w:rFonts w:ascii="Times New Roman"/>
                <w:b w:val="false"/>
                <w:i w:val="false"/>
                <w:color w:val="000000"/>
                <w:sz w:val="20"/>
              </w:rPr>
              <w:t>
"Елді мекен" (csdo:SettlementName)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деректемесі" (ccdo:CommunicationDetails) күрделі деректемесінің құрамындағы "Байланыс түрінің атауы" (csdo:CommunicationChannelName)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толтырылса, онда оның мәні Ақпараттық өзара іс-қимыл қағидаларының VII бөлімінде көрсетілген байланыс құралдары (арналары) түрлерінің тізбесіндегі байланыс түрінің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(trcdo:BusinessEntityDetails) деректемесі кемінде бір "Байланысу деректемесі" (ccdo:CommunicationDetails) деректемесін қамтуға тиіс, ондағы "Байланыс түрінің коды" (csdo:CommunicationChannelCode) деректемесі "электрондық пошта" байланыс түріне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(trcdo:ConformityAssessmentBodyDetails) деректемесі "Байланысу деректемесі" (ccdo:CommunicationDetails) деректемесінің кемінде екеуін қамтуға тиіс, олардың бірінде "Байланыс түрінің коды" (csdo:CommunicationChannelCode) деректемесі "телефон" байланыс түріне, ал екіншісінде "электрондық пошта" байланыс түріне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деректемесінің құрамындағы "Аты" (csdo:FirstName)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деректемесінің құрамындағы "Тегі" (csdo:LastName)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(trcdo:BusinessEntityDetails) күрделі деректемесінің құрамындағы "Шаруашылық жүргізуші субъектінің сәйкестендіргіші" (csdo:BusinessEntityId)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 сәйкестендіргішінің мәні (kindId атрибуты) Ақпараттық өзара іс – қимыл қағидаларының VII бөлімінде көрсетілген Еуразиялық экономикалық одаққа мүше мемлекеттерде оларды мемлекеттік тіркеу кезінде шаруашылық жүргізуші субъектілерді сәйкестендіру әдістерінің анықтамалығындағы кодқа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(trcdo:BusinessEntityDetails) ) деректемесінің құрамындағы "Шаруашылық жүргізуші субъектінің қысқаша атауы" (csdo:BusinessEntityBriefName), "Ұйымдық-құқықтық нысанның коды" (csdo:BusinessEntityTypeCode) және "Ұйымдық-құқықтық нысанның атауы" (csdo:BusinessEntityTypeName)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саласының сипаттамасы" (trsdo:AccreditationAreaText) деректемесінің мәні осы кестенің 34-талабында сипатталған жағдайды қоспағанда,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мәліметтер" (trcdo:AccreditationCertificateDetails) күрделі деректемесінің құрамындағы "Құжаттың берілген күні" (csdo:DocCreationDate) және "Құжаттың қолданылу мерзімінің басталу күні" (csdo:DocStartDate)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(ccdo:StatusV2Details) күрделі деректемесінің құрамындағы "Күні" (csdo:EventDate)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"Жауапкершілікті сақтандыру туралы мәліметтер" (trcdo:LiabilityInsuranceDetails) деректемесі толтырылса, онда "Жауапкершілікті сақтандыру туралы мәліметтер" (trcdo:LiabilityInsuranceDetails) күрделі деректемесінің құрамындағы "Құжатқа сілтеме" (ccdo:DocReferenceDetails) күрделі деректемесінің құрамындағы "Құжаттың атауы" (csdo:DocName) мен "Құжаттың берілген күні" (csdo:DocCreationDate)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туралы мәліметтер" (trcdo:ConformityAssessmentBodyInformationDetails) күрделі деректемесінің құрамындағы "Аккредиттеу саласы" (trcdo:AccreditationAreaDetails)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(trcdo:AccreditationAreaDetails) күрделі деректемесінің құрамындағы "Өнім түрінің коды" (trsdo:ProductKindCode) деректемесі мына мәндердің бірін қабылдауы тиіс:</w:t>
            </w:r>
          </w:p>
          <w:p>
            <w:pPr>
              <w:spacing w:after="20"/>
              <w:ind w:left="20"/>
              <w:jc w:val="both"/>
            </w:pPr>
            <w:r>
              <w:rPr>
                <w:rFonts w:ascii="Times New Roman"/>
                <w:b w:val="false"/>
                <w:i w:val="false"/>
                <w:color w:val="000000"/>
                <w:sz w:val="20"/>
              </w:rPr>
              <w:t xml:space="preserve">
"01" – Одақтың техникалық регламенттерінің талаптарына сәйкестігін бағалауға жататын өнім; </w:t>
            </w:r>
          </w:p>
          <w:p>
            <w:pPr>
              <w:spacing w:after="20"/>
              <w:ind w:left="20"/>
              <w:jc w:val="both"/>
            </w:pPr>
            <w:r>
              <w:rPr>
                <w:rFonts w:ascii="Times New Roman"/>
                <w:b w:val="false"/>
                <w:i w:val="false"/>
                <w:color w:val="000000"/>
                <w:sz w:val="20"/>
              </w:rPr>
              <w:t xml:space="preserve">
"02" - сәйкестік сертификаттарын және сәйкестік туралы декларацияларды бере отырып, сәйкестікті міндетті растауға жататын өнімнің бірыңғай тізбесіне енгізілген өнім; </w:t>
            </w:r>
          </w:p>
          <w:p>
            <w:pPr>
              <w:spacing w:after="20"/>
              <w:ind w:left="20"/>
              <w:jc w:val="both"/>
            </w:pPr>
            <w:r>
              <w:rPr>
                <w:rFonts w:ascii="Times New Roman"/>
                <w:b w:val="false"/>
                <w:i w:val="false"/>
                <w:color w:val="000000"/>
                <w:sz w:val="20"/>
              </w:rPr>
              <w:t xml:space="preserve">
"03" -бірыңғай санитариялық-эпидемиологиялық және гигиеналық талаптарға, Бірыңғай ветеринариялық-санитариялық талаптарға және (немесе) бірыңғай карантиндік фитосанитариялық талаптарға сәйкестігіне сынауға жататын өнім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"Аккредиттеу саласы" (trcdo:AccreditationAreaDetails) күрделі деректемесінің құрамындағы "Өнім түрінің коды" (trsdo:ProductKindCode) деректемесінің мәні "02" мәнін қамтыса, онда "Аккредиттеу саласы" (trcdo:AccreditationAreaDetails) күрделі деректемесінің құрамындағы "Одақтың техникалық регламентін белгілеу" (trsdo:TechnicalRegulationId) деректемесі толтырылмайды;</w:t>
            </w:r>
          </w:p>
          <w:p>
            <w:pPr>
              <w:spacing w:after="20"/>
              <w:ind w:left="20"/>
              <w:jc w:val="both"/>
            </w:pPr>
            <w:r>
              <w:rPr>
                <w:rFonts w:ascii="Times New Roman"/>
                <w:b w:val="false"/>
                <w:i w:val="false"/>
                <w:color w:val="000000"/>
                <w:sz w:val="20"/>
              </w:rPr>
              <w:t>
егер "Аккредиттеу саласы" (trcdo:AccreditationAreaDetails) күрделі деректемесінің құрамындағы "Өнім түрінің коды" (trsdo:ProductKindCode) деректемесі "01" мәнін қамтыса, онда "Аккредиттеу саласы" (trcdo:AccreditationAreaDetails) күрделі деректемесінің құрамындағы "Одақтың техникалық регламентін белгілеу" (trsdo:TechnicalRegulationId)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жөніндегі орган туралы мәліметтер" (trcdo:ConformityAssessmentBodyInformationDetails) күрделі деректемесінің құрамындағы "Сәйкестікті бағалау жөніндегі орган түрінің коды" (trsdo:ConformityAuthorityKindCode) деректемесінің мәні "01" мәнін қамтыса, "Өнім түрінің коды" (trsdo:ProductKindCode) деректемесі "01" немесе "02" мәнін қамтыса және Еуразиялық экономикалық одақтың (ЕАЭО СЭҚ ТН) сыртқы экономикалық қызметінің бірыңғай тауар номенклатурасынан алынған мәліметтерді ресімделген түрде қамтитын анықтамалықтар интеграцияланған жүйе арқылы автоматтандырылған тарату үшін Одақтың нормативтік-анықтамалық ақпаратының бірыңғай жүйесінің ресурстарының құрамына енгізілсе, онда "ЕАЭО СЭҚ ТН бойынша тауар коды" (trsdo:CommodityCode)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жөніндегі орган туралы мәліметтер" (trcdo:ConformityAssessmentBodyInformationDetails) күрделі деректемесінің құрамындағы "Сәйкестікті бағалау жөніндегі орган түрінің коды" (trsdo:ConformityAuthorityKindCode) деректемесінің мәні "01" мәнін қамтыса, "Өнім түрінің коды" (trsdo:ProductKindCode) деректемесі "01" немесе "02" мәнін қамтыса және Еуразиялық экономикалық одақтың (ЕАЭО СЭҚ ТН) сыртқы экономикалық қызметінің бірыңғай тауар номенклатурасынан алынған мәліметтерді ресімделген түрде қамтитын анықтамалықтар Одақтың нормативтік-анықтамалық ақпаратының бірыңғай жүйесі ресурстарының құрамында болмаса, онда "Аккредиттеу саласының сипаттамасы" (trsdo:AccreditationAreaText)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жөніндегі орган туралы мәліметтер" (trcdo:ConformityAssessmentBodyInformationDetails) күрделі деректемесінің құрамындағы "Сәйкестікті бағалау жөніндегі орган түрінің коды" (trsdo:ConformityAuthorityKindCode) деректемесінің мәні "02" мәнін қамтыса, онда "Реттеу объектісі туралы мәліметтер" (trcdo:ConformityObjectDetails) деректемесі "Реттеу объектісінің сипаттамасы (көрсеткіші)" (trcdo: ConformityObjectCharacteristicDetails) деректемесінің кемінде 1 мәнін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"Реттеу объектісінің сипаттамасы (көрсеткіші)" (trcdo:ConformityObjectCharacteristicDetails) деректемесінің құрамындағы "Стандарттың коды" (trsdo:StandardCode) деректемесі толтырылса, онда оның мәні халықаралық және өңірлік (мемлекетаралық) стандарттар тізбесіндегі стандарт кодына (бұдан әрі-стандарттар тізбесі), ал олар болмаған жағдайда – зерттеу (сынау) және өлшеу қағидалары мен әдістерін, оның ішінде Еуразиялық экономикалық одақтың техникалық регламенттерін қолдану мен орындау және Одақтың нормативтік – анықтамалық ақпаратының бірыңғай жүйесі ресурстарының құрамындағы техникалық реттеу объектілерінің сәйкестігін бағалауды жүзеге асыру үшін қажетті сынамалар мен үлгілерді іріктеу қағидаларын қамтитын ұлттық (мемлекеттік) стандарттарға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ақпаратының бірыңғай жүйесі ресурстарының құрамында стандарттар тізбесі болмаған кезде немесе стандарттар тізбесінде зерттеулер (сынақтар) және өлшеулер әдістерін қамтитын тиісті нормативтік құжат болмаған кезде оның белгіленуі "Реттеу объектісінің сипаттамасы (көрсеткіші)" (trcdo: ConformityObjectCharacteristicDetails) деректемесінің құрамындағы "Құжатқа сілтеме" (ccdo: DocReferenceDetails) деректемесінде көрсетілуі мүмкін. "Реттеу объектісінің сипаттамасы (көрсеткіші)" (trcdo:ConformityObjectCharacteristicDetails) деректемесінің құрамында "Стандарттың коды" (trsdo:StandardCode) немесе "Құжатқа сілтеме" (ccdo:DocReferenceDetails) деректемелерінің ең болмағанда бірі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"Реттеу объектісінің сипаттамасы (көрсеткіші)" (trcdo:ConformityObjectCharacteristicDetails) деректемесінің құрамындағы "Өлшеу әдісінің коды" (trsdo:ConformityAssessmentMeasurementsCode) деректемесі толтырылса, онда оның мәні Ақпараттық өзара іс-қимыл ережелерінің VII бөлімінде көрсетілген зерттеу (сынақ) түрлерінің анықтамалығынан және өлшемдерден алынған өлшеу әдісінің алты таңбалы кодына сәйкес келуі тиіс. Көрсетілген анықтамалықта зерттеулердің (сынақтардың) және өлшемдердің тиісті әдістері болмаған кезде, олардың атаулары "Реттеу объектісінің сипаттамасы (көрсеткіші)" (trcdo:ConformityObjectCharacteristicDetails) деректемесінің құрамындағы "Зерттеу (сынау) әдісінің атауы" (trsdo:ConformityAssessmentProcedureName) деректемесінде көрсетілуі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"Аккредиттеу саласы" (trcdo:AccreditationAreaDetails) деректемесінің құрамындағы "Одақтың техникалық регламентін белгілеу" (trsdo:TechnicalRegulationId) деректемесі толтырылса, онда оның мәні Комиссия Алқасының 2019 жылғы 2 сәуірдегі № 52 шешімімен бекітілген Одақтың техникалық регламенттерінің (Кеден одағының техникалық регламенттерінің) тізбесінің "Техникалық регламенттің белгіленуі" деректемесінде көрсетілген мәндердің біріне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тақырыбы" (ccdo:EDocHeader) деректемесінің құрамындағы "Электрондық құжаттың (мәліметтердің) күні мен уақыты (csdo:EDocDateTime) деректемесінің мәні мына үлгіге сәйкес келтірілуі тиіс:YYYY-MM-DDThh:mm: ss.cccZ, мұндағы ccc-миллисекундтың мәнін білдіретін таңбалар, Z-Дүниежүзілік уақытқа (UTC) сәйкес уақытты бейнелеу форматын білдіретін тұрақты таңба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деректемесінің құрамындағы "Бастапқы күн және уақыт" (csdo:StartDateTime) деректемесінің мәні мына үлгіге сәйкес келтірілуі тиіс:YYYY-MM-DDThh:mm: ss.cccZ, мұндағы ccc-миллисекундтың мәнін білдіретін таңбалар, Z-Дүниежүзілік уақытқа (UTC) сәйкес уақытты бейнелеу форматын білдіретін тұрақты таңба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(trcdo:BusinessEntityDetails) деректемесі толтырылуға тиіс және өзінің құрамында "Мекенжай" (ccdo:AddressV4Details) деректемесінің бір данасын ғана қамтуға тиіс; "Шаруашылық жүргізуші субъект" (trcdo:BusinessEntityDetails) деректемесінің құрамындағы "Мекенжай" (ccdo:AddressV4Details) деректемесінің құрамындағы "Мекенжай түрінің коды" (csdo:AddressKindCode) деректемесінің мәні "1" – тіркеу мекенжайы мәніне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туралы мәліметтер" (trcdo:ConformityAssessmentBodyInformationDetails) деректемесінің құрамындағы "Елдің коды" (csdo:UnifiedCountryCode) деректемесі мәліметтерді ұсынған мүше мемлекеттің кодтық белгісін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толтырылса, онда оның құрамындағы "Анықтамалықтың (сыныптауыштың) сәйкестендіргіші" (codeListId атрибуты) атрибутының мәні Ақпараттық өзара іс-қимыл қағидаларының VII бөлімінде көрсетілген әлем елдерінің сыныптауышының кодтық белгісін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"Шаруашылық жүргізуші субъект" (trcdo:BusinessEntityDetails) деректемесінің құрамындағы:</w:t>
            </w:r>
          </w:p>
          <w:p>
            <w:pPr>
              <w:spacing w:after="20"/>
              <w:ind w:left="20"/>
              <w:jc w:val="both"/>
            </w:pPr>
            <w:r>
              <w:rPr>
                <w:rFonts w:ascii="Times New Roman"/>
                <w:b w:val="false"/>
                <w:i w:val="false"/>
                <w:color w:val="000000"/>
                <w:sz w:val="20"/>
              </w:rPr>
              <w:t>
а) "Шаруашылық жүргізуші субъект" (trcdo:BusinessEntityDetails);</w:t>
            </w:r>
          </w:p>
          <w:p>
            <w:pPr>
              <w:spacing w:after="20"/>
              <w:ind w:left="20"/>
              <w:jc w:val="both"/>
            </w:pPr>
            <w:r>
              <w:rPr>
                <w:rFonts w:ascii="Times New Roman"/>
                <w:b w:val="false"/>
                <w:i w:val="false"/>
                <w:color w:val="000000"/>
                <w:sz w:val="20"/>
              </w:rPr>
              <w:t>
б) "Мекенжай" (ccdo:AddressV4Details) деректемелерінің құрамындағы "Елдің коды" (csdo:UnifiedCountryCode) деректемесінде тек мүше мемлекеттің кодтық белгісі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(trcdo:ConformityAssessmentBodyDetails) деректемесінің құрамындағы "Лауазымды тұлға" (ccdo:OfficerDetails) деректемесінің құрамындағы "Лауазымның атауы" (csdo:PositionName) мен "Байланысу деректемесі" (ccdo:CommunicationDetails)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мәліметтер" (trcdo:AccreditationCertificateDetails) деректемесінің құрамындағы  "Мәртебе" (ccdo:StatusV2Details) деректемесінің құрамындағы "Құжатқа сілтеме" (ccdo:DocReferenceDetails) деректемесінің құрамындағы "Құжат түрінің коды" (csdo:DocKindCode), "Құжаттың атауы" (csdo:DocName), "Құжаттың нөмірі" (csdo:DocId) және "Құжаттың қолданылу мерзімінің басталу күні" (csdo:DocStartDate)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"Жауапкершілікті сақтандыру туралы мәліметтер" (trcdo:LiabilityInsuranceDetails) деректемесінің құрамындағы "Құжатқа сілтеме" (ccdo:DocReferenceDetails) деректемесінің құрамындағы реквизиты "Құжат түрінің коды" (csdo:DocKindCode), "Құжаттың нөмірі" (csdo:DocId) және "Құжаттың қолданылу мерзімінің басталу күні" (csdo:DocStartDate)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туралы мәліметтер" (trcdo:ConformityAssessmentBodyInformationDetails) деректемесінің құрамындағы "Мәртебе" (ccdo:StatusV2Details) деректемесінің құрамындағы "Құжатқа сілтеме" (ccdo:DocReferenceDetails) деректемесінің құрамындағы "Құжат түрінің коды" (csdo:DocKindCode), "Құжаттың атауы" (csdo:DocName), "Құжаттың нөмірі" (csdo:DocId) және "Құжаттың қолданылу мерзімінің басталу күні" (csdo:DocStartDate)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объектісінің сипаттамасы (көрсеткіші)" (trcdo:ConformityObjectCharacteristicDetails) деректемесінің құрамындағы "Құжатқа сілтеме" (ccdo:DocReferenceDetails) деректемесінің құрамындағы "Құжаттың қолданылу мерзімінің басталу күні" (csdo:DocStartDate)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туралы мәліметтер" (trcdo:ConformityAssessmentBodyInformationDetails) деректемесінің құрамындағы "Мәртебе" (ccdo:StatusV2Details) деректемесінің құрамындағы құрамындағы  "Құжатқа сілтеме" (ccdo:DocReferenceDetails) деректемесінің құрамындағы "Құжаттың берілген күні" (csdo:DocCreationDate) деректемесі толтырылуға тиіс.</w:t>
            </w:r>
          </w:p>
          <w:p>
            <w:pPr>
              <w:spacing w:after="20"/>
              <w:ind w:left="20"/>
              <w:jc w:val="both"/>
            </w:pPr>
            <w:r>
              <w:rPr>
                <w:rFonts w:ascii="Times New Roman"/>
                <w:b w:val="false"/>
                <w:i w:val="false"/>
                <w:color w:val="000000"/>
                <w:sz w:val="20"/>
              </w:rPr>
              <w:t>
Анықтама: "Құжаттың берілген күні" деректемесінде сәйкестікті бағалау жөніндегі органды бірыңғай тізілімге енгізу туралы шешімнің күні көрсетіледі</w:t>
            </w:r>
          </w:p>
        </w:tc>
      </w:tr>
    </w:tbl>
    <w:bookmarkStart w:name="z237" w:id="227"/>
    <w:p>
      <w:pPr>
        <w:spacing w:after="0"/>
        <w:ind w:left="0"/>
        <w:jc w:val="both"/>
      </w:pPr>
      <w:r>
        <w:rPr>
          <w:rFonts w:ascii="Times New Roman"/>
          <w:b w:val="false"/>
          <w:i w:val="false"/>
          <w:color w:val="000000"/>
          <w:sz w:val="28"/>
        </w:rPr>
        <w:t>
      23. "Бірыңғай тізілімді өзгерту үшін сәйкестікті бағалау жөніндегі органдар туралы мәліметтер" (P.TS.02.MSG.002) хабарында берілетін "Сәйкестікті бағалау жөніндегі орган туралы мәліметтер" (R.TR.TS.02.001) электрондық құжаттарының (мәліметтерінің) деректемелерін толтыруға қойылатын талаптар 12-кестеде келтірілген.</w:t>
      </w:r>
    </w:p>
    <w:bookmarkEnd w:id="227"/>
    <w:bookmarkStart w:name="z238" w:id="228"/>
    <w:p>
      <w:pPr>
        <w:spacing w:after="0"/>
        <w:ind w:left="0"/>
        <w:jc w:val="both"/>
      </w:pPr>
      <w:r>
        <w:rPr>
          <w:rFonts w:ascii="Times New Roman"/>
          <w:b w:val="false"/>
          <w:i w:val="false"/>
          <w:color w:val="000000"/>
          <w:sz w:val="28"/>
        </w:rPr>
        <w:t>
      12-кесте</w:t>
      </w:r>
    </w:p>
    <w:bookmarkEnd w:id="228"/>
    <w:bookmarkStart w:name="z239" w:id="229"/>
    <w:p>
      <w:pPr>
        <w:spacing w:after="0"/>
        <w:ind w:left="0"/>
        <w:jc w:val="left"/>
      </w:pPr>
      <w:r>
        <w:rPr>
          <w:rFonts w:ascii="Times New Roman"/>
          <w:b/>
          <w:i w:val="false"/>
          <w:color w:val="000000"/>
        </w:rPr>
        <w:t xml:space="preserve"> "Бірыңғай тізілімді өзгерту үшін сәйкестікті бағалау жөніндегі органдар туралы мәліметтер" (P.TS.02.MSG.002) хабарында берілетін "Сәйкестікті бағалау жөніндегі орган туралы мәліметтер" (R.TR.TS.02.001) электрондық құжаттарының (мәліметтерінің) деректемелерін толтыруға қойылатын талаптар</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туралы мәліметтер" (trcdo:ConformityAssessmentBodyInformationDetails) деректемесі 1 мәнін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күн және уақыт" (csdo:StartDateTime) күрделі деректемесінің құрамындағы "Жалпы ресурс жазбасының технологиялық сипаттамалары" (ccdo:ResourceItemStatusDetails)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күн және уақыт" (csdo:EndDateTime) күрделі деректемесінің құрамындағы "Жалпы ресурс жазбасының технологиялық  сипаттамалары" (ccdo:ResourceItemStatusDetails)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сәйкестікті бағалау жөніндегі орган туралы мәліметтер, "Сәйкестікті бағалау жөніндегі орган туралы мәліметтер" (trcdo:ConformityAssessmentBodyInformationDetails) күрделі деректемесінің құрамындағы "Елдің коды" (csdo:UnifiedCountryCode) және "Сәйкестікті бағалау жөніндегі органның сәйкестендіргіші" (trsdo:ConformityAuthorityId) деректемелері осындай мәнмен қамтылуға тиіс, оларда "Жалпы ресурс жазбасының технологиялық сипаттамалары" (ccdo:ResourceItemStatusDetails) күрделі деректемесінің құрамындағы "Ақырғы күн және уақыт" (csdo:EndDateTime) деректемесі толтырылмайды, ал "Бастапқы күн және уақыт" (csdo:StartDateTime) деректемесінің мәні берілетін мәліметтердегі осы деректеменің мәнінен кем немесе оған тең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туралы мәліметтер" (trcdo:ConformityAssessmentBodyInformationDetails) деректемесінің құрамындағы "Мәртебе" (ccdo:StatusV2Details) деректемесінің құрамындағы "Мәртебенің коды" (csdo:StatusCode) деректемесі толтырылуға тиіс және оның мәні мына мәндердің біріне сәйкес келуі тиіс:</w:t>
            </w:r>
          </w:p>
          <w:p>
            <w:pPr>
              <w:spacing w:after="20"/>
              <w:ind w:left="20"/>
              <w:jc w:val="both"/>
            </w:pPr>
            <w:r>
              <w:rPr>
                <w:rFonts w:ascii="Times New Roman"/>
                <w:b w:val="false"/>
                <w:i w:val="false"/>
                <w:color w:val="000000"/>
                <w:sz w:val="20"/>
              </w:rPr>
              <w:t>
 "01" – қолданылады;</w:t>
            </w:r>
          </w:p>
          <w:p>
            <w:pPr>
              <w:spacing w:after="20"/>
              <w:ind w:left="20"/>
              <w:jc w:val="both"/>
            </w:pPr>
            <w:r>
              <w:rPr>
                <w:rFonts w:ascii="Times New Roman"/>
                <w:b w:val="false"/>
                <w:i w:val="false"/>
                <w:color w:val="000000"/>
                <w:sz w:val="20"/>
              </w:rPr>
              <w:t>
"02" – алып тасталған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"Аккредиттеу туралы мәліметтер" (trcdo:AccreditationCertificateDetails) деректемесінің құрамындағы "Мәртебе" (ccdo:StatusV2Details) деректемесінің құрамындағы "Мәртебенің коды" (csdo:StatusCode) деректемесі толтырылуға тиіс және оның мәні мына мәндердің біріне сәйкес келуі тиіс: </w:t>
            </w:r>
          </w:p>
          <w:p>
            <w:pPr>
              <w:spacing w:after="20"/>
              <w:ind w:left="20"/>
              <w:jc w:val="both"/>
            </w:pPr>
            <w:r>
              <w:rPr>
                <w:rFonts w:ascii="Times New Roman"/>
                <w:b w:val="false"/>
                <w:i w:val="false"/>
                <w:color w:val="000000"/>
                <w:sz w:val="20"/>
              </w:rPr>
              <w:t>
"01" – қолданылады;</w:t>
            </w:r>
          </w:p>
          <w:p>
            <w:pPr>
              <w:spacing w:after="20"/>
              <w:ind w:left="20"/>
              <w:jc w:val="both"/>
            </w:pPr>
            <w:r>
              <w:rPr>
                <w:rFonts w:ascii="Times New Roman"/>
                <w:b w:val="false"/>
                <w:i w:val="false"/>
                <w:color w:val="000000"/>
                <w:sz w:val="20"/>
              </w:rPr>
              <w:t>
"02" – ішінара тоқтатыла тұрған;</w:t>
            </w:r>
          </w:p>
          <w:p>
            <w:pPr>
              <w:spacing w:after="20"/>
              <w:ind w:left="20"/>
              <w:jc w:val="both"/>
            </w:pPr>
            <w:r>
              <w:rPr>
                <w:rFonts w:ascii="Times New Roman"/>
                <w:b w:val="false"/>
                <w:i w:val="false"/>
                <w:color w:val="000000"/>
                <w:sz w:val="20"/>
              </w:rPr>
              <w:t>
"03" – тоқтатыла тұрған;</w:t>
            </w:r>
          </w:p>
          <w:p>
            <w:pPr>
              <w:spacing w:after="20"/>
              <w:ind w:left="20"/>
              <w:jc w:val="both"/>
            </w:pPr>
            <w:r>
              <w:rPr>
                <w:rFonts w:ascii="Times New Roman"/>
                <w:b w:val="false"/>
                <w:i w:val="false"/>
                <w:color w:val="000000"/>
                <w:sz w:val="20"/>
              </w:rPr>
              <w:t>
"04" – тоқтатылған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(trcdo:AccreditationAreaDetails) деректемесінің құрамындағы тоқтатыла тұрған аккредиттеу белгісінің атрибуты (suspendedIndicator атрибуты)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әрбір толтырылған "Аккредиттеу саласы" (trcdo:Accreditation AreaDetails) деректемесінің құрамындағы тоқтатыла тұрған аккредиттеу белгісінің атрибуты (suspendedIndicator атрибуты) "false" мәнін қабылдаса, онда "Аккредиттеу туралы мәліметтер" (trcdo:AccreditationCertificateDetails) деректемесінің құрамындағы "Мәртебе" (ccdo:StatusV2Details) деректемесінің құрамындағы "Мәртебенің коды" (csdo:StatusCode) деректемесі "01" мәнін қабылдауға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жөніндегі орган туралы мәліметтер" (trcdo:ConformityAssessmentBodyInformationDetails) деректемесі "true" тоқтатыла тұрған аккредиттеу белгісінің атрибуты (suspendedIndicator атрибуты) мәнімен толтырылған ең болмағанда "Аккредиттеу саласы" (trcdo:AccreditationAreaDetails) деректемесін қамтыса және "false" тоқтатыла тұрған аккредиттеу белгісінің атрибуты (suspendedIndicator атрибуты) мәнімен толтырылған ең болмағанда "Аккредиттеу саласы" (trcdo:AccreditationAreaDetails) деректемесін қамтыса, "Аккредиттеу туралы мәліметтер" (trcdo:AccreditationCertificateDetails) деректемесінің құрамындағы "Мәртебе" (ccdo:StatusV2Details) деректемесінің құрамындағы "Мәртебенің коды" (csdo:StatusCode) деректемесі "02" мәнін қабылдауға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әрбір толтырылған "Аккредиттеу саласы" (trcdo:AccreditationAreaDetails) деректемесінің құрамындағы тоқтатыла тұрған аккредиттеу белгісінің атрибуты (suspendedIndicator атрибуты) "true" мәнін қамтыса, онда "Аккредиттеу туралы мәліметтер" (trcdo:AccreditationCertificateDetails) деректемесінің құрамындағы "Мәртебе" (ccdo:StatusV2Details) деректемесінің құрамындағы "Мәртебенің коды" (csdo:StatusCode) деректемесі "03" мәнін қабылдауға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Регламенттің 11-кестесінің 8-50 талаптарына сәйкес келеді (11-кестедегі және 12-кестедегі талаптар кодтарының мәндері сәйкес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жөніндегі орган туралы мәліметтер" (trcdo:ConformityAssessmentBodyInformationDetails) деректемесінің құрамындағы "Мәртебе" (ccdo:StatusV2Details) деректемесінің құрамындағы "Мәртебенің коды" (csdo:StatusCode) деректемесі "02" мәнін қамтыса, онда "Сәйкестікті бағалау жөніндегі орган туралы мәліметтер" (trcdo: ConformityAssessmentBodyInformationDetails) деректемесінің құрамындағы "Мәртебе" (ccdo:StatusV2Details) деректемесінің құрамындағы "Құжатқа сілтеме" (ccdo:DocReferenceDetails) деректемесінің құрамындағы Құжаттың берілген күні" (csdo:DocCreationDate) деректемесінде "Сәйкестікті бағалау жөніндегі орган туралы мәліметтер" (trcdo:ConformityAssessmentBodyInformationDetails) деректемесінің құрамындағы "Мәртебе" (ccdo:StatusV2Details) деректемесінің құрамындағы "Күні" (csdo:EventDate) деректемесіне сәйкес келетін күн көрсетілуге тиіс. Анықтама: "Құжаттың берілген күні" деректемесінде сәйкестікті бағалау жөніндегі органды бірыңғай тізілімнен шығару туралы шешімнің күні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жөніндегі орган туралы мәліметтер" (trcdo:ConformityAssessmentBodyInformationDetails) деректемесінің құрамындағы "Мәртебе" (ccdo:StatusV2Details) деректемесінің құрамындағы "Мәртебенің коды" (csdo:StatusCode) деректемесі "02" мәнін қамтыса, онда "Сәйкестікті бағалау жөніндегі орган туралы мәліметтер" (trcdo:ConformityAssessmentBodyInformationDetails) деректемесінің құрамындағы "Мәртебе" (ccdo:StatusV2Details) деректемесінің құрамындағы "Ескертпе" (csdo:NoteText) деректемесі толтырылуға тиіс. Анықтама: "Ескертпе" деректемесінде сәйкестікті бағалау жөніндегі органды бірыңғай тізілімнен шығару туралы шешім қабылдау себебі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жөніндегі орган туралы мәліметтер" (trcdo:ConformityAssessmentBodyInformationDetails) деректемесінің құрамындағы "Мәртебе" (ccdo:StatusV2Details) деректемесінің құрамындағы "Мәртебенің коды" (csdo:StatusCode) деректемесі "02" мәнін қамтыса, онда "Аккредиттеу туралы мәліметтер" (trcdo:AccreditationCertificateDetails) деректемесінің құрамындағы "Мәртебе" (ccdo:StatusV2Details) деректемесінің құрамындағы "Мәртебенің коды" (csdo:StatusCode) деректемесінің мәні "04" – тоқтатылды мәніне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жөніндегі орган туралы мәліметтер" (trcdo:ConformityAssessmentBodyInformationDetails) деректемесінің құрамындағы "Мәртебе" (ccdo:StatusV2Details) деректемесінің құрамындағы "Мәртебенің коды" (csdo:StatusCode) деректемесі "02" мәнін қамтыса, онда мына шарттардың бірі орындалуға тиіс:</w:t>
            </w:r>
          </w:p>
          <w:p>
            <w:pPr>
              <w:spacing w:after="20"/>
              <w:ind w:left="20"/>
              <w:jc w:val="both"/>
            </w:pPr>
            <w:r>
              <w:rPr>
                <w:rFonts w:ascii="Times New Roman"/>
                <w:b w:val="false"/>
                <w:i w:val="false"/>
                <w:color w:val="000000"/>
                <w:sz w:val="20"/>
              </w:rPr>
              <w:t xml:space="preserve">
а) "Аккредиттеу туралы мәліметтер"  (trcdo:Accreditation CertificateDetails) деректемесінің құрамында  "Құжаттың жарамдылық мерзімі өткен күн" деректемесі (csdo:DocValidityDate)толтырылуы тиіс; б) "Аккредиттеу туралы мәліметтер" (trcdo:Accreditation CertificateDetails) деректемесінің құрамындағы "Мәртебе" (ccdo:StatusV2Details) деректемесінің құрамындағы "Күні" (csdo:EventDate) және "Ескертпе" (csdo:NoteText) деректемелері толтырылуы тиіс. </w:t>
            </w:r>
          </w:p>
          <w:p>
            <w:pPr>
              <w:spacing w:after="20"/>
              <w:ind w:left="20"/>
              <w:jc w:val="both"/>
            </w:pPr>
            <w:r>
              <w:rPr>
                <w:rFonts w:ascii="Times New Roman"/>
                <w:b w:val="false"/>
                <w:i w:val="false"/>
                <w:color w:val="000000"/>
                <w:sz w:val="20"/>
              </w:rPr>
              <w:t>
Анықтама: "Күні" және "Ескертпе" деректемелерінде аккредиттеу әрекетінің күшін жою күні мен себебі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 4 талабында көрсетілген шарттарды қанағаттандыратын бірыңғай тізілім жазбасында "Аккредиттеу туралы мәліметтер" (trcdo:Accreditation CertificateDetails) деректемесінің құрамындағы "Мәртебе" (ccdo:StatusV2Details) деректемесінің құрамындағы "Мәртебенің коды" (csdo:StatusCode) деректемесінің мәні жіберілетін хабарламада қамтылған ұқсас деректеменің мәнінен ерекшеленсе, онда "Аккредиттеу туралы мәліметтер" (trcdo:Accreditation CertificateDetails) деректемесінің құрамындағы "Мәртебе" (ccdo:StatusV2Details) деректемесінің құрамында:</w:t>
            </w:r>
          </w:p>
          <w:p>
            <w:pPr>
              <w:spacing w:after="20"/>
              <w:ind w:left="20"/>
              <w:jc w:val="both"/>
            </w:pPr>
            <w:r>
              <w:rPr>
                <w:rFonts w:ascii="Times New Roman"/>
                <w:b w:val="false"/>
                <w:i w:val="false"/>
                <w:color w:val="000000"/>
                <w:sz w:val="20"/>
              </w:rPr>
              <w:t>
а) "Ескертпе" (csdo:NoteText) деректемесі толтырылуға тиіс;"Құжатқа сілтеме" (ccdo:DocReferenceDetails) деректемесінің құрамында "Құжаттың берілген күні" (csdo:DocCreationDate) деректемесі толтырылуы тиіс.</w:t>
            </w:r>
          </w:p>
          <w:p>
            <w:pPr>
              <w:spacing w:after="20"/>
              <w:ind w:left="20"/>
              <w:jc w:val="both"/>
            </w:pPr>
            <w:r>
              <w:rPr>
                <w:rFonts w:ascii="Times New Roman"/>
                <w:b w:val="false"/>
                <w:i w:val="false"/>
                <w:color w:val="000000"/>
                <w:sz w:val="20"/>
              </w:rPr>
              <w:t xml:space="preserve">
Анықтама: "Ескертпе" деректемесінде аккредиттеу мәртебесінің өзгеру себебі, "Құжаттың берілген күні" деректемесінде – аккредиттеу мәртебесінің өзгеруі туралы шешімнің күні көрсетіледі </w:t>
            </w:r>
          </w:p>
        </w:tc>
      </w:tr>
    </w:tbl>
    <w:p>
      <w:pPr>
        <w:spacing w:after="0"/>
        <w:ind w:left="0"/>
        <w:jc w:val="both"/>
      </w:pPr>
      <w:r>
        <w:rPr>
          <w:rFonts w:ascii="Times New Roman"/>
          <w:b w:val="false"/>
          <w:i w:val="false"/>
          <w:color w:val="000000"/>
          <w:sz w:val="28"/>
        </w:rPr>
        <w:t>
      ".</w:t>
      </w:r>
    </w:p>
    <w:bookmarkStart w:name="z240" w:id="230"/>
    <w:p>
      <w:pPr>
        <w:spacing w:after="0"/>
        <w:ind w:left="0"/>
        <w:jc w:val="both"/>
      </w:pPr>
      <w:r>
        <w:rPr>
          <w:rFonts w:ascii="Times New Roman"/>
          <w:b w:val="false"/>
          <w:i w:val="false"/>
          <w:color w:val="000000"/>
          <w:sz w:val="28"/>
        </w:rPr>
        <w:t>
      5. Көрсетілген Шешіммен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 мынадай редакцияда жазылсын:</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10 мамырдағы </w:t>
            </w:r>
            <w:r>
              <w:br/>
            </w:r>
            <w:r>
              <w:rPr>
                <w:rFonts w:ascii="Times New Roman"/>
                <w:b w:val="false"/>
                <w:i w:val="false"/>
                <w:color w:val="000000"/>
                <w:sz w:val="20"/>
              </w:rPr>
              <w:t>№ 38 шешімімен БЕКІТІЛГЕН</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28 мамырдағы </w:t>
            </w:r>
            <w:r>
              <w:br/>
            </w:r>
            <w:r>
              <w:rPr>
                <w:rFonts w:ascii="Times New Roman"/>
                <w:b w:val="false"/>
                <w:i w:val="false"/>
                <w:color w:val="000000"/>
                <w:sz w:val="20"/>
              </w:rPr>
              <w:t>№ 59 шешімі редакциясында)</w:t>
            </w:r>
          </w:p>
        </w:tc>
      </w:tr>
    </w:tbl>
    <w:bookmarkStart w:name="z243" w:id="231"/>
    <w:p>
      <w:pPr>
        <w:spacing w:after="0"/>
        <w:ind w:left="0"/>
        <w:jc w:val="left"/>
      </w:pPr>
      <w:r>
        <w:rPr>
          <w:rFonts w:ascii="Times New Roman"/>
          <w:b/>
          <w:i w:val="false"/>
          <w:color w:val="000000"/>
        </w:rPr>
        <w:t xml:space="preserve">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w:t>
      </w:r>
    </w:p>
    <w:bookmarkEnd w:id="231"/>
    <w:bookmarkStart w:name="z244" w:id="232"/>
    <w:p>
      <w:pPr>
        <w:spacing w:after="0"/>
        <w:ind w:left="0"/>
        <w:jc w:val="left"/>
      </w:pPr>
      <w:r>
        <w:rPr>
          <w:rFonts w:ascii="Times New Roman"/>
          <w:b/>
          <w:i w:val="false"/>
          <w:color w:val="000000"/>
        </w:rPr>
        <w:t xml:space="preserve"> I. Жалпы ережелер</w:t>
      </w:r>
    </w:p>
    <w:bookmarkEnd w:id="232"/>
    <w:bookmarkStart w:name="z245" w:id="233"/>
    <w:p>
      <w:pPr>
        <w:spacing w:after="0"/>
        <w:ind w:left="0"/>
        <w:jc w:val="both"/>
      </w:pPr>
      <w:r>
        <w:rPr>
          <w:rFonts w:ascii="Times New Roman"/>
          <w:b w:val="false"/>
          <w:i w:val="false"/>
          <w:color w:val="000000"/>
          <w:sz w:val="28"/>
        </w:rPr>
        <w:t xml:space="preserve">
      1. Осы Сипаттама Еуразиялық экономикалық одақтың (бұдан әрі – Одақ) құқығын құрайтын мынадай халықаралық шарттар мен актілерге сәйкес әзірленді: </w:t>
      </w:r>
    </w:p>
    <w:bookmarkEnd w:id="23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Кеңесінің "Сәйкестікті бағалау жөніндегі аккредиттелген органдарды (оның ішінде сертификаттау жөніндегі органдарды, сынақ зертханаларын (орталықтарын)) Еуразиялық экономикалық одақтың сәйкестікті бағалау жөніндегі органдарының бірыңғай тізіліміне  енгізу, сондай-ақ оны қалыптастыру және жүргізу тәртібі туралы" 2018 жылғы 5 желтоқсандағы № 100 шешімі; </w:t>
      </w:r>
    </w:p>
    <w:p>
      <w:pPr>
        <w:spacing w:after="0"/>
        <w:ind w:left="0"/>
        <w:jc w:val="both"/>
      </w:pPr>
      <w:r>
        <w:rPr>
          <w:rFonts w:ascii="Times New Roman"/>
          <w:b w:val="false"/>
          <w:i w:val="false"/>
          <w:color w:val="000000"/>
          <w:sz w:val="28"/>
        </w:rPr>
        <w:t>
      Кеден одағы Комиссиясының "Бірыңғай құжаттар беріле отырып, Кеден одағы шеңберінде сәйкестікті міндетті бағалауға (растауға) жататын өнімдердің бірыңғай тізбесі туралы" 2011 жылғы 7 сәуірдегі № 620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саудасының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246" w:id="234"/>
    <w:p>
      <w:pPr>
        <w:spacing w:after="0"/>
        <w:ind w:left="0"/>
        <w:jc w:val="left"/>
      </w:pPr>
      <w:r>
        <w:rPr>
          <w:rFonts w:ascii="Times New Roman"/>
          <w:b/>
          <w:i w:val="false"/>
          <w:color w:val="000000"/>
        </w:rPr>
        <w:t xml:space="preserve"> II. Қолданылу саласы</w:t>
      </w:r>
    </w:p>
    <w:bookmarkEnd w:id="234"/>
    <w:bookmarkStart w:name="z247" w:id="235"/>
    <w:p>
      <w:pPr>
        <w:spacing w:after="0"/>
        <w:ind w:left="0"/>
        <w:jc w:val="both"/>
      </w:pPr>
      <w:r>
        <w:rPr>
          <w:rFonts w:ascii="Times New Roman"/>
          <w:b w:val="false"/>
          <w:i w:val="false"/>
          <w:color w:val="000000"/>
          <w:sz w:val="28"/>
        </w:rPr>
        <w:t>
      2. Осы Сипаттама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 (бұдан әрі – жалпы процесс) шеңберінде ақпараттық өзара іс-қимыл жасау кезінде пайдаланылатын электрондық құжаттар мен мәліметтердің форматтары мен құрылымдарына қойылатын талаптарды айқындайды.</w:t>
      </w:r>
    </w:p>
    <w:bookmarkEnd w:id="235"/>
    <w:bookmarkStart w:name="z248" w:id="236"/>
    <w:p>
      <w:pPr>
        <w:spacing w:after="0"/>
        <w:ind w:left="0"/>
        <w:jc w:val="both"/>
      </w:pPr>
      <w:r>
        <w:rPr>
          <w:rFonts w:ascii="Times New Roman"/>
          <w:b w:val="false"/>
          <w:i w:val="false"/>
          <w:color w:val="000000"/>
          <w:sz w:val="28"/>
        </w:rPr>
        <w:t>
      3. Осы Сипаттама жалпы процестің рәсімдерін сыртқы және өзара сауданың интеграцияланған ақпараттық жүйесі (бұдан әрі – интеграцияланған жүйе) құралдарымен іске асыру кезінде ақпараттық жүйелердің компоненттерін жобалау, әзірлеу және пысықтау кезінде қолданылады.</w:t>
      </w:r>
    </w:p>
    <w:bookmarkEnd w:id="236"/>
    <w:bookmarkStart w:name="z249" w:id="237"/>
    <w:p>
      <w:pPr>
        <w:spacing w:after="0"/>
        <w:ind w:left="0"/>
        <w:jc w:val="both"/>
      </w:pPr>
      <w:r>
        <w:rPr>
          <w:rFonts w:ascii="Times New Roman"/>
          <w:b w:val="false"/>
          <w:i w:val="false"/>
          <w:color w:val="000000"/>
          <w:sz w:val="28"/>
        </w:rPr>
        <w:t>
      4. Электрондық құжаттар мен мәліметтердің форматтарының және құрылымдарының сипаттамасы тіпті қарапайым (атомарлық) деректемелеріне дейінгі иерархияның деңгейі ескеріліп, толық деректемелік құрам көрсетілген кесте нысанында келтіріледі.</w:t>
      </w:r>
    </w:p>
    <w:bookmarkEnd w:id="237"/>
    <w:bookmarkStart w:name="z250" w:id="238"/>
    <w:p>
      <w:pPr>
        <w:spacing w:after="0"/>
        <w:ind w:left="0"/>
        <w:jc w:val="both"/>
      </w:pPr>
      <w:r>
        <w:rPr>
          <w:rFonts w:ascii="Times New Roman"/>
          <w:b w:val="false"/>
          <w:i w:val="false"/>
          <w:color w:val="000000"/>
          <w:sz w:val="28"/>
        </w:rPr>
        <w:t>
      5. Кестеде электрондық құжаттар (мәліметтер) деректемелері (бұдан әрі – деректемелер) мен деректер моделі элементтерінің бірмәнді сәйкестігі сипатталады.</w:t>
      </w:r>
    </w:p>
    <w:bookmarkEnd w:id="238"/>
    <w:bookmarkStart w:name="z251" w:id="239"/>
    <w:p>
      <w:pPr>
        <w:spacing w:after="0"/>
        <w:ind w:left="0"/>
        <w:jc w:val="both"/>
      </w:pPr>
      <w:r>
        <w:rPr>
          <w:rFonts w:ascii="Times New Roman"/>
          <w:b w:val="false"/>
          <w:i w:val="false"/>
          <w:color w:val="000000"/>
          <w:sz w:val="28"/>
        </w:rPr>
        <w:t>
      6. Кестеде мынадай жолдар (бағандар) қалыптастырылады:</w:t>
      </w:r>
    </w:p>
    <w:bookmarkEnd w:id="239"/>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қалыптасқан немесе ресми ауызша белгіленуі;</w:t>
      </w:r>
    </w:p>
    <w:p>
      <w:pPr>
        <w:spacing w:after="0"/>
        <w:ind w:left="0"/>
        <w:jc w:val="both"/>
      </w:pPr>
      <w:r>
        <w:rPr>
          <w:rFonts w:ascii="Times New Roman"/>
          <w:b w:val="false"/>
          <w:i w:val="false"/>
          <w:color w:val="000000"/>
          <w:sz w:val="28"/>
        </w:rPr>
        <w:t>
      "деректеменің сипаттамасы" – деректеменің мәнін (семантикасын) түсіндіретін мәтін;</w:t>
      </w:r>
    </w:p>
    <w:p>
      <w:pPr>
        <w:spacing w:after="0"/>
        <w:ind w:left="0"/>
        <w:jc w:val="both"/>
      </w:pPr>
      <w:r>
        <w:rPr>
          <w:rFonts w:ascii="Times New Roman"/>
          <w:b w:val="false"/>
          <w:i w:val="false"/>
          <w:color w:val="000000"/>
          <w:sz w:val="28"/>
        </w:rPr>
        <w:t>
      "сәйкестендіргіш" – деректемеге сай келетін деректер моделіндегі деректер элементінің сәйкестендіргіші;</w:t>
      </w:r>
    </w:p>
    <w:p>
      <w:pPr>
        <w:spacing w:after="0"/>
        <w:ind w:left="0"/>
        <w:jc w:val="both"/>
      </w:pPr>
      <w:r>
        <w:rPr>
          <w:rFonts w:ascii="Times New Roman"/>
          <w:b w:val="false"/>
          <w:i w:val="false"/>
          <w:color w:val="000000"/>
          <w:sz w:val="28"/>
        </w:rPr>
        <w:t>
      "мәндер саласы" – деректеменің ықтимал мәндерінің ауызша сипаттамасы;</w:t>
      </w:r>
    </w:p>
    <w:p>
      <w:pPr>
        <w:spacing w:after="0"/>
        <w:ind w:left="0"/>
        <w:jc w:val="both"/>
      </w:pPr>
      <w:r>
        <w:rPr>
          <w:rFonts w:ascii="Times New Roman"/>
          <w:b w:val="false"/>
          <w:i w:val="false"/>
          <w:color w:val="000000"/>
          <w:sz w:val="28"/>
        </w:rPr>
        <w:t>
      "көпт." – деректемелердің көптігі: деректеменің ықтимал қайталану міндеттілігі (опционалдығы) және саны.</w:t>
      </w:r>
    </w:p>
    <w:bookmarkStart w:name="z252" w:id="240"/>
    <w:p>
      <w:pPr>
        <w:spacing w:after="0"/>
        <w:ind w:left="0"/>
        <w:jc w:val="both"/>
      </w:pPr>
      <w:r>
        <w:rPr>
          <w:rFonts w:ascii="Times New Roman"/>
          <w:b w:val="false"/>
          <w:i w:val="false"/>
          <w:color w:val="000000"/>
          <w:sz w:val="28"/>
        </w:rPr>
        <w:t>
      7. Деректемелердің көптігін көрсету үшін мынадай белгілер қолданылады:</w:t>
      </w:r>
    </w:p>
    <w:bookmarkEnd w:id="240"/>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қайталануға және m реттен көп қайталанбауға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шексіз қайталануы мүмкін;</w:t>
      </w:r>
    </w:p>
    <w:p>
      <w:pPr>
        <w:spacing w:after="0"/>
        <w:ind w:left="0"/>
        <w:jc w:val="both"/>
      </w:pPr>
      <w:r>
        <w:rPr>
          <w:rFonts w:ascii="Times New Roman"/>
          <w:b w:val="false"/>
          <w:i w:val="false"/>
          <w:color w:val="000000"/>
          <w:sz w:val="28"/>
        </w:rPr>
        <w:t>
      0..m – деректеме опционалды, m реттен көп қайталанбауға тиіс (m &gt; 1).</w:t>
      </w:r>
    </w:p>
    <w:bookmarkStart w:name="z253" w:id="241"/>
    <w:p>
      <w:pPr>
        <w:spacing w:after="0"/>
        <w:ind w:left="0"/>
        <w:jc w:val="left"/>
      </w:pPr>
      <w:r>
        <w:rPr>
          <w:rFonts w:ascii="Times New Roman"/>
          <w:b/>
          <w:i w:val="false"/>
          <w:color w:val="000000"/>
        </w:rPr>
        <w:t xml:space="preserve"> III. Негізгі ұғымдар</w:t>
      </w:r>
    </w:p>
    <w:bookmarkEnd w:id="241"/>
    <w:bookmarkStart w:name="z254" w:id="242"/>
    <w:p>
      <w:pPr>
        <w:spacing w:after="0"/>
        <w:ind w:left="0"/>
        <w:jc w:val="both"/>
      </w:pPr>
      <w:r>
        <w:rPr>
          <w:rFonts w:ascii="Times New Roman"/>
          <w:b w:val="false"/>
          <w:i w:val="false"/>
          <w:color w:val="000000"/>
          <w:sz w:val="28"/>
        </w:rPr>
        <w:t>
      8. Осы Сипаттаманың мақсаттары үшін мыналарды білдіретін ұғымдар пайдаланылады:</w:t>
      </w:r>
    </w:p>
    <w:bookmarkEnd w:id="242"/>
    <w:p>
      <w:pPr>
        <w:spacing w:after="0"/>
        <w:ind w:left="0"/>
        <w:jc w:val="both"/>
      </w:pPr>
      <w:r>
        <w:rPr>
          <w:rFonts w:ascii="Times New Roman"/>
          <w:b w:val="false"/>
          <w:i w:val="false"/>
          <w:color w:val="000000"/>
          <w:sz w:val="28"/>
        </w:rPr>
        <w:t>
      "деректеме" – белгілі бір контексте бөлінбейді деп саналатын, электрондық құжаттардың (мәліметтердің) деректер бірлігі;</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p>
      <w:pPr>
        <w:spacing w:after="0"/>
        <w:ind w:left="0"/>
        <w:jc w:val="both"/>
      </w:pPr>
      <w:r>
        <w:rPr>
          <w:rFonts w:ascii="Times New Roman"/>
          <w:b w:val="false"/>
          <w:i w:val="false"/>
          <w:color w:val="000000"/>
          <w:sz w:val="28"/>
        </w:rPr>
        <w:t xml:space="preserve">
      Осы Сипаттамада пайдаланылатын "басзистік деректер моделі", "деректер моделі", "мәндік саланың деректер моделі", "мәндік сала" және "электрондық құжаттар мен мәліметтер құрылымдарының тізілімі"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үндестіру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Осы Сипаттамада пайдаланылатын өзге ұғымдар Еуразиялық экономикалық комиссия Алқасының 2016 жылғы 10 мамырдағы № 38 шешімімен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4-тармағында айқындалған мәндерде қолданылады.</w:t>
      </w:r>
    </w:p>
    <w:p>
      <w:pPr>
        <w:spacing w:after="0"/>
        <w:ind w:left="0"/>
        <w:jc w:val="both"/>
      </w:pPr>
      <w:r>
        <w:rPr>
          <w:rFonts w:ascii="Times New Roman"/>
          <w:b w:val="false"/>
          <w:i w:val="false"/>
          <w:color w:val="000000"/>
          <w:sz w:val="28"/>
        </w:rPr>
        <w:t>
      Осы Сипаттаманың 4, 7 және 10-кестелерінде Ақпараттық өзара іс-қимыл регламенті деп Еуразиялық экономикалық комиссия Алқасының 2016 жылғы 10 мамырдағы № 38 шешімімен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түсініледі.</w:t>
      </w:r>
    </w:p>
    <w:bookmarkStart w:name="z255" w:id="243"/>
    <w:p>
      <w:pPr>
        <w:spacing w:after="0"/>
        <w:ind w:left="0"/>
        <w:jc w:val="left"/>
      </w:pPr>
      <w:r>
        <w:rPr>
          <w:rFonts w:ascii="Times New Roman"/>
          <w:b/>
          <w:i w:val="false"/>
          <w:color w:val="000000"/>
        </w:rPr>
        <w:t xml:space="preserve"> IV. Электрондық құжаттар мен мәліметтердің құрылымы</w:t>
      </w:r>
    </w:p>
    <w:bookmarkEnd w:id="243"/>
    <w:bookmarkStart w:name="z256" w:id="244"/>
    <w:p>
      <w:pPr>
        <w:spacing w:after="0"/>
        <w:ind w:left="0"/>
        <w:jc w:val="both"/>
      </w:pPr>
      <w:r>
        <w:rPr>
          <w:rFonts w:ascii="Times New Roman"/>
          <w:b w:val="false"/>
          <w:i w:val="false"/>
          <w:color w:val="000000"/>
          <w:sz w:val="28"/>
        </w:rPr>
        <w:t xml:space="preserve">
      9. Электрондық құжаттар мен мәліметтер құрылымының тізбесі 1-кестеде келтірілген. </w:t>
      </w:r>
    </w:p>
    <w:bookmarkEnd w:id="244"/>
    <w:bookmarkStart w:name="z257" w:id="245"/>
    <w:p>
      <w:pPr>
        <w:spacing w:after="0"/>
        <w:ind w:left="0"/>
        <w:jc w:val="both"/>
      </w:pPr>
      <w:r>
        <w:rPr>
          <w:rFonts w:ascii="Times New Roman"/>
          <w:b w:val="false"/>
          <w:i w:val="false"/>
          <w:color w:val="000000"/>
          <w:sz w:val="28"/>
        </w:rPr>
        <w:t>
      1-кесте</w:t>
      </w:r>
    </w:p>
    <w:bookmarkEnd w:id="245"/>
    <w:bookmarkStart w:name="z258" w:id="246"/>
    <w:p>
      <w:pPr>
        <w:spacing w:after="0"/>
        <w:ind w:left="0"/>
        <w:jc w:val="left"/>
      </w:pPr>
      <w:r>
        <w:rPr>
          <w:rFonts w:ascii="Times New Roman"/>
          <w:b/>
          <w:i w:val="false"/>
          <w:color w:val="000000"/>
        </w:rPr>
        <w:t xml:space="preserve"> Электрондық құжаттар мен мәліметтер құрылымының тізбесі</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модельдегі электрондық құжаттар мен мәліметтердің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мәндік саласындағы электрондық құжаттар мен мәліметтердің құрылымы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R.TR.TS.02.001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urn:EEC:R:TR:TS:02:ConformityAssessmentBody:v2.1.0</w:t>
            </w:r>
          </w:p>
        </w:tc>
      </w:tr>
    </w:tbl>
    <w:bookmarkStart w:name="z259" w:id="247"/>
    <w:p>
      <w:pPr>
        <w:spacing w:after="0"/>
        <w:ind w:left="0"/>
        <w:jc w:val="both"/>
      </w:pPr>
      <w:r>
        <w:rPr>
          <w:rFonts w:ascii="Times New Roman"/>
          <w:b w:val="false"/>
          <w:i w:val="false"/>
          <w:color w:val="000000"/>
          <w:sz w:val="28"/>
        </w:rPr>
        <w:t>
      Электрондық құжаттар мен мәліметтер құрылымдарының аттар кеңістігіндегі "Y.Y.Y" таңбалары осы Сипаттамаға сәйкес интеграцияланған жүйедегі ақпараттық өзара іс-қимылды іске асыру кезінде пайдаланылатын электрондық құжаттар мен мәліметтер құрылымдарының тізіліміне (бұдан әрі – электрондық құжаттар мен мәліметтер құрылымдарының тізілімі) енгізуге жататын электрондық құжат (мәліметтер) құрылымының техникалық схемасын әзірлеу кезінде пайдаланылған базистік деректер моделі нұсқасының нөміріне сәйкес айқындалатын электрондық құжат (мәліметтер) құрылымы нұсқасының нөміріне сәйкес келеді.</w:t>
      </w:r>
    </w:p>
    <w:bookmarkEnd w:id="247"/>
    <w:bookmarkStart w:name="z260" w:id="248"/>
    <w:p>
      <w:pPr>
        <w:spacing w:after="0"/>
        <w:ind w:left="0"/>
        <w:jc w:val="left"/>
      </w:pPr>
      <w:r>
        <w:rPr>
          <w:rFonts w:ascii="Times New Roman"/>
          <w:b/>
          <w:i w:val="false"/>
          <w:color w:val="000000"/>
        </w:rPr>
        <w:t xml:space="preserve"> 1. Базистік модельдегі электрондық құжаттар мен мәліметтердің құрылымы</w:t>
      </w:r>
    </w:p>
    <w:bookmarkEnd w:id="248"/>
    <w:p>
      <w:pPr>
        <w:spacing w:after="0"/>
        <w:ind w:left="0"/>
        <w:jc w:val="left"/>
      </w:pPr>
    </w:p>
    <w:p>
      <w:pPr>
        <w:spacing w:after="0"/>
        <w:ind w:left="0"/>
        <w:jc w:val="both"/>
      </w:pPr>
      <w:r>
        <w:rPr>
          <w:rFonts w:ascii="Times New Roman"/>
          <w:b w:val="false"/>
          <w:i w:val="false"/>
          <w:color w:val="000000"/>
          <w:sz w:val="28"/>
        </w:rPr>
        <w:t>
      10. "Өңдеу нәтижесі туралы хабарлама" (R.006) электрондық құжат (мәліметтер) құрылымының сипаттамасы 2-кестеде келтірілген.</w:t>
      </w:r>
    </w:p>
    <w:bookmarkStart w:name="z262" w:id="249"/>
    <w:p>
      <w:pPr>
        <w:spacing w:after="0"/>
        <w:ind w:left="0"/>
        <w:jc w:val="both"/>
      </w:pPr>
      <w:r>
        <w:rPr>
          <w:rFonts w:ascii="Times New Roman"/>
          <w:b w:val="false"/>
          <w:i w:val="false"/>
          <w:color w:val="000000"/>
          <w:sz w:val="28"/>
        </w:rPr>
        <w:t>
      2-кесте</w:t>
      </w:r>
    </w:p>
    <w:bookmarkEnd w:id="249"/>
    <w:bookmarkStart w:name="z263" w:id="250"/>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сипаттамасы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респонденттің сұрау салуды өңдеуінің нәтижесі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Электрондық құжаттар мен мәліметтер құрылымдарының аттар кеңістіктеріндегі "Y.Y.Y" таңбалары осы Сипаттамаға сәйкес электрондық құжаттар мен мәліметтер құрылымдарының тізіліміне енгізуге жататын электрондық құжат (мәліметтер) құрылымының техникалық схемасын әзірлеу кезінде пайдаланылған Одақтың базистік деректер моделі нұсқасының нөміріне сәйкес айқындалатын электрондық құжат (мәліметтер) құрылымы нұсқасының нөміріне сәйкес келеді.</w:t>
      </w:r>
    </w:p>
    <w:bookmarkStart w:name="z264" w:id="251"/>
    <w:p>
      <w:pPr>
        <w:spacing w:after="0"/>
        <w:ind w:left="0"/>
        <w:jc w:val="both"/>
      </w:pPr>
      <w:r>
        <w:rPr>
          <w:rFonts w:ascii="Times New Roman"/>
          <w:b w:val="false"/>
          <w:i w:val="false"/>
          <w:color w:val="000000"/>
          <w:sz w:val="28"/>
        </w:rPr>
        <w:t>
      11. Импортталатын аттар кеңістігі 3-кестеде келтірілген.</w:t>
      </w:r>
    </w:p>
    <w:bookmarkEnd w:id="251"/>
    <w:bookmarkStart w:name="z265" w:id="252"/>
    <w:p>
      <w:pPr>
        <w:spacing w:after="0"/>
        <w:ind w:left="0"/>
        <w:jc w:val="both"/>
      </w:pPr>
      <w:r>
        <w:rPr>
          <w:rFonts w:ascii="Times New Roman"/>
          <w:b w:val="false"/>
          <w:i w:val="false"/>
          <w:color w:val="000000"/>
          <w:sz w:val="28"/>
        </w:rPr>
        <w:t xml:space="preserve">
      3-кесте </w:t>
      </w:r>
    </w:p>
    <w:bookmarkEnd w:id="252"/>
    <w:bookmarkStart w:name="z266" w:id="253"/>
    <w:p>
      <w:pPr>
        <w:spacing w:after="0"/>
        <w:ind w:left="0"/>
        <w:jc w:val="left"/>
      </w:pPr>
      <w:r>
        <w:rPr>
          <w:rFonts w:ascii="Times New Roman"/>
          <w:b/>
          <w:i w:val="false"/>
          <w:color w:val="000000"/>
        </w:rPr>
        <w:t xml:space="preserve"> Импортталатын аттар кеңістігі</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аттар кеңістіктеріндегі "X.X.X" таңбалары осы Сипаттамаға сәйкес электрондық құжаттар мен мәліметтер құрылымдарының тізіліміне енгізуге жататын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267" w:id="254"/>
    <w:p>
      <w:pPr>
        <w:spacing w:after="0"/>
        <w:ind w:left="0"/>
        <w:jc w:val="both"/>
      </w:pPr>
      <w:r>
        <w:rPr>
          <w:rFonts w:ascii="Times New Roman"/>
          <w:b w:val="false"/>
          <w:i w:val="false"/>
          <w:color w:val="000000"/>
          <w:sz w:val="28"/>
        </w:rPr>
        <w:t>
      12. "Өңдеу нәтижесі туралы хабарлама" (R.006) электрондық құжаты (мәліметтері) құрылымының деректемелік құрамы 4-кестеде келтірілген.</w:t>
      </w:r>
    </w:p>
    <w:bookmarkEnd w:id="254"/>
    <w:bookmarkStart w:name="z268" w:id="255"/>
    <w:p>
      <w:pPr>
        <w:spacing w:after="0"/>
        <w:ind w:left="0"/>
        <w:jc w:val="both"/>
      </w:pPr>
      <w:r>
        <w:rPr>
          <w:rFonts w:ascii="Times New Roman"/>
          <w:b w:val="false"/>
          <w:i w:val="false"/>
          <w:color w:val="000000"/>
          <w:sz w:val="28"/>
        </w:rPr>
        <w:t>
      4-кесте</w:t>
      </w:r>
    </w:p>
    <w:bookmarkEnd w:id="255"/>
    <w:bookmarkStart w:name="z269" w:id="256"/>
    <w:p>
      <w:pPr>
        <w:spacing w:after="0"/>
        <w:ind w:left="0"/>
        <w:jc w:val="left"/>
      </w:pPr>
      <w:r>
        <w:rPr>
          <w:rFonts w:ascii="Times New Roman"/>
          <w:b/>
          <w:i w:val="false"/>
          <w:color w:val="000000"/>
        </w:rPr>
        <w:t xml:space="preserve"> "Өңдеу нәтижесі туралы хабарлама" (R.006) электрондық құжаты (мәліметтері) құрылымының деректемелік құрамы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ретінде осы электрондық құжат (мәлімет) қалыптастырылған электрондық құжаттың (мәліметтердің)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ISО 8601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 мен уақыт</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өңдеуді аяқтау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ISО 8601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нәтижелерінің коды</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электрондық құжатты (мәліметтерді) жалпы процеске қатысушы ақпараттық жүйесінің өңдеу нәтижесінің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Электрондық құжаттар мен мәліметтерді өңдеу нәтижелерінің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нәтижелерін еркін нысанда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70" w:id="257"/>
    <w:p>
      <w:pPr>
        <w:spacing w:after="0"/>
        <w:ind w:left="0"/>
        <w:jc w:val="both"/>
      </w:pPr>
      <w:r>
        <w:rPr>
          <w:rFonts w:ascii="Times New Roman"/>
          <w:b w:val="false"/>
          <w:i w:val="false"/>
          <w:color w:val="000000"/>
          <w:sz w:val="28"/>
        </w:rPr>
        <w:t xml:space="preserve">
      13. "Жалпы ресурсты өзектілендірудің жай-күйі" (R.007) электрондық құжат (мәліметтер) құрылымының сипаттамасы 5-кестеде келтірілген. </w:t>
      </w:r>
    </w:p>
    <w:bookmarkEnd w:id="257"/>
    <w:bookmarkStart w:name="z271" w:id="258"/>
    <w:p>
      <w:pPr>
        <w:spacing w:after="0"/>
        <w:ind w:left="0"/>
        <w:jc w:val="both"/>
      </w:pPr>
      <w:r>
        <w:rPr>
          <w:rFonts w:ascii="Times New Roman"/>
          <w:b w:val="false"/>
          <w:i w:val="false"/>
          <w:color w:val="000000"/>
          <w:sz w:val="28"/>
        </w:rPr>
        <w:t>
      5-кесте</w:t>
      </w:r>
    </w:p>
    <w:bookmarkEnd w:id="258"/>
    <w:bookmarkStart w:name="z272" w:id="259"/>
    <w:p>
      <w:pPr>
        <w:spacing w:after="0"/>
        <w:ind w:left="0"/>
        <w:jc w:val="left"/>
      </w:pPr>
      <w:r>
        <w:rPr>
          <w:rFonts w:ascii="Times New Roman"/>
          <w:b/>
          <w:i w:val="false"/>
          <w:color w:val="000000"/>
        </w:rPr>
        <w:t xml:space="preserve"> "Жалпы ресурсты өзектілендірудің жай-күйі" (R.007) электрондық құжат (мәліметтер) құрылымының сипаттамасы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өзектілендіруге арналған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жаңарту күні мен уақытын сұрату және осы сұрауға жауап беру үшін, сондай-ақ жалпы ресурстан өзекті немесе толық (өзгертілген, жаңартылған) мәліметтерге сұрау салу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p>
      <w:pPr>
        <w:spacing w:after="0"/>
        <w:ind w:left="0"/>
        <w:jc w:val="both"/>
      </w:pPr>
      <w:r>
        <w:rPr>
          <w:rFonts w:ascii="Times New Roman"/>
          <w:b w:val="false"/>
          <w:i w:val="false"/>
          <w:color w:val="000000"/>
          <w:sz w:val="28"/>
        </w:rPr>
        <w:t>
      Электрондық құжаттар мен мәліметтер құрылымдарының аттар кеңістіктеріндегі "Y.Y.Y" таңбалары осы Сипаттамаға сәйкес электрондық құжаттар мен мәліметтер құрылымдарының тізіліміне енгізуге жататын электрондық құжат (мәліметтер) құрылымының техникалық схемасын әзірлеу кезінде пайдаланылған Одақтың базистік деректер моделі нұсқасының нөміріне сәйкес айқындалатын электрондық құжат (мәліметтер) құрылымы нұсқасының нөміріне сәйкес келеді</w:t>
      </w:r>
    </w:p>
    <w:bookmarkStart w:name="z273" w:id="260"/>
    <w:p>
      <w:pPr>
        <w:spacing w:after="0"/>
        <w:ind w:left="0"/>
        <w:jc w:val="both"/>
      </w:pPr>
      <w:r>
        <w:rPr>
          <w:rFonts w:ascii="Times New Roman"/>
          <w:b w:val="false"/>
          <w:i w:val="false"/>
          <w:color w:val="000000"/>
          <w:sz w:val="28"/>
        </w:rPr>
        <w:t>
      14. Импортталатын аттар кеңістігі 6-кестеде келтірілген.</w:t>
      </w:r>
    </w:p>
    <w:bookmarkEnd w:id="260"/>
    <w:bookmarkStart w:name="z274" w:id="261"/>
    <w:p>
      <w:pPr>
        <w:spacing w:after="0"/>
        <w:ind w:left="0"/>
        <w:jc w:val="both"/>
      </w:pPr>
      <w:r>
        <w:rPr>
          <w:rFonts w:ascii="Times New Roman"/>
          <w:b w:val="false"/>
          <w:i w:val="false"/>
          <w:color w:val="000000"/>
          <w:sz w:val="28"/>
        </w:rPr>
        <w:t>
      6-кесте</w:t>
      </w:r>
    </w:p>
    <w:bookmarkEnd w:id="261"/>
    <w:bookmarkStart w:name="z275" w:id="262"/>
    <w:p>
      <w:pPr>
        <w:spacing w:after="0"/>
        <w:ind w:left="0"/>
        <w:jc w:val="left"/>
      </w:pPr>
      <w:r>
        <w:rPr>
          <w:rFonts w:ascii="Times New Roman"/>
          <w:b/>
          <w:i w:val="false"/>
          <w:color w:val="000000"/>
        </w:rPr>
        <w:t xml:space="preserve"> Импортталатын аттар кеңістігі </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xml:space="preserve">
      Импортталатын аттар кеңістіктеріндегі "X.X.X" таңбалары осы Сипаттамаға сәйкес электрондық құжаттар мен мәліметтер құрылымдарының тізіліміне енгізуге жататын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 </w:t>
      </w:r>
    </w:p>
    <w:bookmarkStart w:name="z276" w:id="263"/>
    <w:p>
      <w:pPr>
        <w:spacing w:after="0"/>
        <w:ind w:left="0"/>
        <w:jc w:val="both"/>
      </w:pPr>
      <w:r>
        <w:rPr>
          <w:rFonts w:ascii="Times New Roman"/>
          <w:b w:val="false"/>
          <w:i w:val="false"/>
          <w:color w:val="000000"/>
          <w:sz w:val="28"/>
        </w:rPr>
        <w:t>
      15. "Жалпы ресурсты өзектілендірудің жай-күйі" (R.007) электрондық құжат (мәліметтер) құрылымының деректемелік құрамы 7-кестеде келтірілген.</w:t>
      </w:r>
    </w:p>
    <w:bookmarkEnd w:id="263"/>
    <w:bookmarkStart w:name="z277" w:id="264"/>
    <w:p>
      <w:pPr>
        <w:spacing w:after="0"/>
        <w:ind w:left="0"/>
        <w:jc w:val="both"/>
      </w:pPr>
      <w:r>
        <w:rPr>
          <w:rFonts w:ascii="Times New Roman"/>
          <w:b w:val="false"/>
          <w:i w:val="false"/>
          <w:color w:val="000000"/>
          <w:sz w:val="28"/>
        </w:rPr>
        <w:t>
      7-кесте</w:t>
      </w:r>
    </w:p>
    <w:bookmarkEnd w:id="264"/>
    <w:bookmarkStart w:name="z278" w:id="265"/>
    <w:p>
      <w:pPr>
        <w:spacing w:after="0"/>
        <w:ind w:left="0"/>
        <w:jc w:val="left"/>
      </w:pPr>
      <w:r>
        <w:rPr>
          <w:rFonts w:ascii="Times New Roman"/>
          <w:b/>
          <w:i w:val="false"/>
          <w:color w:val="000000"/>
        </w:rPr>
        <w:t xml:space="preserve"> "Жалпы ресурсты өзектілендірудің жай-күйі" (R.007) электрондық құжат (мәліметтер) құрылымының деректемелік құрамы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ретінде осы электрондық құжат (мәлімет) қалыптастырылған электрондық құжаттың (мәліметтердің)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ISО 8601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2. Жаңарту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(тізілімді, тізбені, дерекқорды) жаңарту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ISО 8601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ресурсқа (тізілім, тізбе, дерекқор) мәліметтерді ұсынған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процестің ақпараттық объектісінің сәйкестендіргіші</w:t>
            </w:r>
          </w:p>
          <w:p>
            <w:pPr>
              <w:spacing w:after="20"/>
              <w:ind w:left="20"/>
              <w:jc w:val="both"/>
            </w:pPr>
            <w:r>
              <w:rPr>
                <w:rFonts w:ascii="Times New Roman"/>
                <w:b w:val="false"/>
                <w:i w:val="false"/>
                <w:color w:val="000000"/>
                <w:sz w:val="20"/>
              </w:rPr>
              <w:t>
(csdo:‌Information‌Resource‌Id)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(тізілім, тізбе, дерекқор)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csdo:‌Information‌Resource‌Id‌Type (M.SDT.00330)</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79" w:id="266"/>
    <w:p>
      <w:pPr>
        <w:spacing w:after="0"/>
        <w:ind w:left="0"/>
        <w:jc w:val="left"/>
      </w:pPr>
      <w:r>
        <w:rPr>
          <w:rFonts w:ascii="Times New Roman"/>
          <w:b/>
          <w:i w:val="false"/>
          <w:color w:val="000000"/>
        </w:rPr>
        <w:t xml:space="preserve"> 2. "Техникалық реттеу" мәндік саласындағы электрондық құжаттар мен мәліметтердің құрылымы</w:t>
      </w:r>
    </w:p>
    <w:bookmarkEnd w:id="266"/>
    <w:bookmarkStart w:name="z280" w:id="267"/>
    <w:p>
      <w:pPr>
        <w:spacing w:after="0"/>
        <w:ind w:left="0"/>
        <w:jc w:val="both"/>
      </w:pPr>
      <w:r>
        <w:rPr>
          <w:rFonts w:ascii="Times New Roman"/>
          <w:b w:val="false"/>
          <w:i w:val="false"/>
          <w:color w:val="000000"/>
          <w:sz w:val="28"/>
        </w:rPr>
        <w:t>
      16. "Сәйкестікті бағалау жөніндегі органдардың бірыңғай тізілімінің мәліметтері" (R.TR.TS.02.001) электрондық құжат (мәліметтер) құрылымының сипаттамасы 8-кестеде келтірілген.</w:t>
      </w:r>
    </w:p>
    <w:bookmarkEnd w:id="267"/>
    <w:bookmarkStart w:name="z281" w:id="268"/>
    <w:p>
      <w:pPr>
        <w:spacing w:after="0"/>
        <w:ind w:left="0"/>
        <w:jc w:val="both"/>
      </w:pPr>
      <w:r>
        <w:rPr>
          <w:rFonts w:ascii="Times New Roman"/>
          <w:b w:val="false"/>
          <w:i w:val="false"/>
          <w:color w:val="000000"/>
          <w:sz w:val="28"/>
        </w:rPr>
        <w:t>
      8-кесте</w:t>
      </w:r>
    </w:p>
    <w:bookmarkEnd w:id="268"/>
    <w:bookmarkStart w:name="z282" w:id="269"/>
    <w:p>
      <w:pPr>
        <w:spacing w:after="0"/>
        <w:ind w:left="0"/>
        <w:jc w:val="left"/>
      </w:pPr>
      <w:r>
        <w:rPr>
          <w:rFonts w:ascii="Times New Roman"/>
          <w:b/>
          <w:i w:val="false"/>
          <w:color w:val="000000"/>
        </w:rPr>
        <w:t xml:space="preserve"> "Сәйкестікті бағалау жөніндегі органдардың бірыңғай тізілімінің мәліметтері" (R.TR.TS.02.001) электрондық құжат (мәліметтер) құрылымының сипаттамасы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R.TR.TS.02.001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жөніндегі орган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urn:EEC:R:TR:TS:02:ConformityAssessmentBody:v2.1.0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ConformityAssessmentBody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EEC_R_TR_TS_02_ConformityAssessmentBody_v2.1.0.xsd</w:t>
            </w:r>
          </w:p>
        </w:tc>
      </w:tr>
    </w:tbl>
    <w:bookmarkStart w:name="z283" w:id="270"/>
    <w:p>
      <w:pPr>
        <w:spacing w:after="0"/>
        <w:ind w:left="0"/>
        <w:jc w:val="both"/>
      </w:pPr>
      <w:r>
        <w:rPr>
          <w:rFonts w:ascii="Times New Roman"/>
          <w:b w:val="false"/>
          <w:i w:val="false"/>
          <w:color w:val="000000"/>
          <w:sz w:val="28"/>
        </w:rPr>
        <w:t>
      17. Импортталатын аттар кеңістігі 9-кестеде келтірілген.</w:t>
      </w:r>
    </w:p>
    <w:bookmarkEnd w:id="270"/>
    <w:bookmarkStart w:name="z284" w:id="271"/>
    <w:p>
      <w:pPr>
        <w:spacing w:after="0"/>
        <w:ind w:left="0"/>
        <w:jc w:val="both"/>
      </w:pPr>
      <w:r>
        <w:rPr>
          <w:rFonts w:ascii="Times New Roman"/>
          <w:b w:val="false"/>
          <w:i w:val="false"/>
          <w:color w:val="000000"/>
          <w:sz w:val="28"/>
        </w:rPr>
        <w:t>
      9-кесте</w:t>
      </w:r>
    </w:p>
    <w:bookmarkEnd w:id="271"/>
    <w:bookmarkStart w:name="z285" w:id="272"/>
    <w:p>
      <w:pPr>
        <w:spacing w:after="0"/>
        <w:ind w:left="0"/>
        <w:jc w:val="left"/>
      </w:pPr>
      <w:r>
        <w:rPr>
          <w:rFonts w:ascii="Times New Roman"/>
          <w:b/>
          <w:i w:val="false"/>
          <w:color w:val="000000"/>
        </w:rPr>
        <w:t xml:space="preserve"> Импортталатын аттар кеңістігі</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urn:EEC:M:TR:ComplexDataObjects:vZ.Z.Z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urn:EEC:M:TR:SimpleDataObjects:vZ.Z.Z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w:t>
            </w:r>
          </w:p>
        </w:tc>
      </w:tr>
    </w:tbl>
    <w:p>
      <w:pPr>
        <w:spacing w:after="0"/>
        <w:ind w:left="0"/>
        <w:jc w:val="both"/>
      </w:pPr>
      <w:r>
        <w:rPr>
          <w:rFonts w:ascii="Times New Roman"/>
          <w:b w:val="false"/>
          <w:i w:val="false"/>
          <w:color w:val="000000"/>
          <w:sz w:val="28"/>
        </w:rPr>
        <w:t>
      Импортталатын аттар кеңістіктеріндегі "X.X.X" және "Z.Z.Z" таңбалары осы Сипаттамаға сәйкес электрондық құжаттар мен мәліметтер құрылымдарының тізіліміне енгізуге жататын электрондық құжат (мәліметтер) құрылымының техникалық схемасын әзірлеу кезінде пайдаланылған базистік деректер моделі және пәндік саланың деректер моделі нұсқасының нөміріне сәйкес келеді.</w:t>
      </w:r>
    </w:p>
    <w:bookmarkStart w:name="z286" w:id="273"/>
    <w:p>
      <w:pPr>
        <w:spacing w:after="0"/>
        <w:ind w:left="0"/>
        <w:jc w:val="both"/>
      </w:pPr>
      <w:r>
        <w:rPr>
          <w:rFonts w:ascii="Times New Roman"/>
          <w:b w:val="false"/>
          <w:i w:val="false"/>
          <w:color w:val="000000"/>
          <w:sz w:val="28"/>
        </w:rPr>
        <w:t>
      18. "Сәйкестікті бағалау жөніндегі орган туралы мәліметтер" (R.TR.TS.02.001) электрондық құжат (мәліметтер) құрылымының деректемелік құрамы 10-кестеде келтірілген.</w:t>
      </w:r>
    </w:p>
    <w:bookmarkEnd w:id="273"/>
    <w:bookmarkStart w:name="z287" w:id="274"/>
    <w:p>
      <w:pPr>
        <w:spacing w:after="0"/>
        <w:ind w:left="0"/>
        <w:jc w:val="both"/>
      </w:pPr>
      <w:r>
        <w:rPr>
          <w:rFonts w:ascii="Times New Roman"/>
          <w:b w:val="false"/>
          <w:i w:val="false"/>
          <w:color w:val="000000"/>
          <w:sz w:val="28"/>
        </w:rPr>
        <w:t>
      10-кесте</w:t>
      </w:r>
    </w:p>
    <w:bookmarkEnd w:id="274"/>
    <w:bookmarkStart w:name="z288" w:id="275"/>
    <w:p>
      <w:pPr>
        <w:spacing w:after="0"/>
        <w:ind w:left="0"/>
        <w:jc w:val="left"/>
      </w:pPr>
      <w:r>
        <w:rPr>
          <w:rFonts w:ascii="Times New Roman"/>
          <w:b/>
          <w:i w:val="false"/>
          <w:color w:val="000000"/>
        </w:rPr>
        <w:t xml:space="preserve"> "Сәйкестікті бағалау жөніндегі орган туралы мәліметтер" (R.TR.TS.02.001) электрондық құжат (мәліметтер) құрылымының деректемелік құрамы</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ретінде осы электрондық құжат (мәлімет) қалыптастырылған электрондық құжаттың (мәліметтердің)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ISО 8601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2. Сәйкестікті бағалау жөніндегі орган туралы мәліметтер</w:t>
            </w:r>
          </w:p>
          <w:p>
            <w:pPr>
              <w:spacing w:after="20"/>
              <w:ind w:left="20"/>
              <w:jc w:val="both"/>
            </w:pPr>
            <w:r>
              <w:rPr>
                <w:rFonts w:ascii="Times New Roman"/>
                <w:b w:val="false"/>
                <w:i w:val="false"/>
                <w:color w:val="000000"/>
                <w:sz w:val="20"/>
              </w:rPr>
              <w:t>
(trcdo:‌Conformity‌Assessment‌Body‌Information‌Details)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аккредиттелген орган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trcdo:‌Conformity‌Assessment‌Body‌Information‌Details‌Type (M.TR.CDT.00007)</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ұсынған мүше мемлекеттің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2.2. Сәйкестікті бағалау жөніндегі органның сәйкестендіргіші</w:t>
            </w:r>
          </w:p>
          <w:p>
            <w:pPr>
              <w:spacing w:after="20"/>
              <w:ind w:left="20"/>
              <w:jc w:val="both"/>
            </w:pPr>
            <w:r>
              <w:rPr>
                <w:rFonts w:ascii="Times New Roman"/>
                <w:b w:val="false"/>
                <w:i w:val="false"/>
                <w:color w:val="000000"/>
                <w:sz w:val="20"/>
              </w:rPr>
              <w:t>
(trsdo:‌Conformity‌Authority‌Id)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(оның ішінде сертификаттау жөніндегі органдардың, сынақ зертханаларының (орталықтарының)) сәйкестікті бағалау жөніндегі органдардың бірыңғай тізілімінің ұлттық бөлігінде көрсетілген сәйкестікті бағалау жөніндегі органның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2.3. Сәйкестікті бағалау жөніндегі орган түрінің коды</w:t>
            </w:r>
          </w:p>
          <w:p>
            <w:pPr>
              <w:spacing w:after="20"/>
              <w:ind w:left="20"/>
              <w:jc w:val="both"/>
            </w:pPr>
            <w:r>
              <w:rPr>
                <w:rFonts w:ascii="Times New Roman"/>
                <w:b w:val="false"/>
                <w:i w:val="false"/>
                <w:color w:val="000000"/>
                <w:sz w:val="20"/>
              </w:rPr>
              <w:t>
(trsdo:‌Conformity‌Authority‌Kind‌Code)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trsdo:‌Conformity‌Authority‌Kind‌Code‌Type (M.TR.SDT.00002)</w:t>
            </w:r>
          </w:p>
          <w:p>
            <w:pPr>
              <w:spacing w:after="20"/>
              <w:ind w:left="20"/>
              <w:jc w:val="both"/>
            </w:pPr>
            <w:r>
              <w:rPr>
                <w:rFonts w:ascii="Times New Roman"/>
                <w:b w:val="false"/>
                <w:i w:val="false"/>
                <w:color w:val="000000"/>
                <w:sz w:val="20"/>
              </w:rPr>
              <w:t>
Сәйкестікті бағалау жөніндегі орган түрлерінің сыныптауышына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2.4. Сәйкестікті бағалау жөніндегі байланысты орган</w:t>
            </w:r>
          </w:p>
          <w:p>
            <w:pPr>
              <w:spacing w:after="20"/>
              <w:ind w:left="20"/>
              <w:jc w:val="both"/>
            </w:pPr>
            <w:r>
              <w:rPr>
                <w:rFonts w:ascii="Times New Roman"/>
                <w:b w:val="false"/>
                <w:i w:val="false"/>
                <w:color w:val="000000"/>
                <w:sz w:val="20"/>
              </w:rPr>
              <w:t>
(trcdo:‌Related‌Conformity‌Assessment‌Body‌Details)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органмен қатар заңды тұлғаның құрамына кіретін сынақ зертханасы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trcdo:‌Conformity‌Assessment‌Body‌Id‌Details‌Type (M.TR.CDT.00780)</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2.4.1. Сәйкестікті бағалау жөніндегі орган түрінің коды</w:t>
            </w:r>
          </w:p>
          <w:p>
            <w:pPr>
              <w:spacing w:after="20"/>
              <w:ind w:left="20"/>
              <w:jc w:val="both"/>
            </w:pPr>
            <w:r>
              <w:rPr>
                <w:rFonts w:ascii="Times New Roman"/>
                <w:b w:val="false"/>
                <w:i w:val="false"/>
                <w:color w:val="000000"/>
                <w:sz w:val="20"/>
              </w:rPr>
              <w:t>
(trsdo:‌Conformity‌Authority‌Kind‌Code)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trsdo:‌Conformity‌Authority‌Kind‌Code‌Type (M.TR.SDT.00002)</w:t>
            </w:r>
          </w:p>
          <w:p>
            <w:pPr>
              <w:spacing w:after="20"/>
              <w:ind w:left="20"/>
              <w:jc w:val="both"/>
            </w:pPr>
            <w:r>
              <w:rPr>
                <w:rFonts w:ascii="Times New Roman"/>
                <w:b w:val="false"/>
                <w:i w:val="false"/>
                <w:color w:val="000000"/>
                <w:sz w:val="20"/>
              </w:rPr>
              <w:t>
Сәйкестікті бағалау жөніндегі орган түрлерінің сыныптауышына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2.4.2. Шаруашылық жүргізуші субъект бөлімшесінің атауы</w:t>
            </w:r>
          </w:p>
          <w:p>
            <w:pPr>
              <w:spacing w:after="20"/>
              <w:ind w:left="20"/>
              <w:jc w:val="both"/>
            </w:pPr>
            <w:r>
              <w:rPr>
                <w:rFonts w:ascii="Times New Roman"/>
                <w:b w:val="false"/>
                <w:i w:val="false"/>
                <w:color w:val="000000"/>
                <w:sz w:val="20"/>
              </w:rPr>
              <w:t>
(csdo:‌Business‌Entity‌Unit‌Name)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құрылымдық бөлімшесінің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2.4.3. Аккредиттеу аттестатының тіркеу нөмірі (аккредиттеу туралы жазбаның бірегей нөмірі)</w:t>
            </w:r>
          </w:p>
          <w:p>
            <w:pPr>
              <w:spacing w:after="20"/>
              <w:ind w:left="20"/>
              <w:jc w:val="both"/>
            </w:pPr>
            <w:r>
              <w:rPr>
                <w:rFonts w:ascii="Times New Roman"/>
                <w:b w:val="false"/>
                <w:i w:val="false"/>
                <w:color w:val="000000"/>
                <w:sz w:val="20"/>
              </w:rPr>
              <w:t>
(trsdo:‌Accreditation‌Certificate‌Id)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тіркеу нөмірі немесе аккредиттеу туралы жазбаның бірегей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2.5. Сәйкестікті бағалау жөніндегі орган</w:t>
            </w:r>
          </w:p>
          <w:p>
            <w:pPr>
              <w:spacing w:after="20"/>
              <w:ind w:left="20"/>
              <w:jc w:val="both"/>
            </w:pPr>
            <w:r>
              <w:rPr>
                <w:rFonts w:ascii="Times New Roman"/>
                <w:b w:val="false"/>
                <w:i w:val="false"/>
                <w:color w:val="000000"/>
                <w:sz w:val="20"/>
              </w:rPr>
              <w:t>
(trcdo:‌Conformity‌Assessment‌Body‌Details)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trcdo:‌Business‌Entity‌Unit‌Details‌Type (M.TR.CDT.00779)</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2.5.1. Шаруашылық жүргізуші субъект бөлімшесінің атауы</w:t>
            </w:r>
          </w:p>
          <w:p>
            <w:pPr>
              <w:spacing w:after="20"/>
              <w:ind w:left="20"/>
              <w:jc w:val="both"/>
            </w:pPr>
            <w:r>
              <w:rPr>
                <w:rFonts w:ascii="Times New Roman"/>
                <w:b w:val="false"/>
                <w:i w:val="false"/>
                <w:color w:val="000000"/>
                <w:sz w:val="20"/>
              </w:rPr>
              <w:t>
(csdo:‌Business‌Entity‌Unit‌Name)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құрылымдық бөлімшесінің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2.5.2. Мекенжай</w:t>
            </w:r>
          </w:p>
          <w:p>
            <w:pPr>
              <w:spacing w:after="20"/>
              <w:ind w:left="20"/>
              <w:jc w:val="both"/>
            </w:pPr>
            <w:r>
              <w:rPr>
                <w:rFonts w:ascii="Times New Roman"/>
                <w:b w:val="false"/>
                <w:i w:val="false"/>
                <w:color w:val="000000"/>
                <w:sz w:val="20"/>
              </w:rPr>
              <w:t>
(ccdo:‌Address‌V4‌Details)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ccdo:‌Address‌Details‌V4‌Type (M.CDT.00079)</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деңгейдегі әкімшілік-аумақтық бөлініс бірлігінің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үйдің, корпустың, құрылыстың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офистің немесе пәтердің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кәсіпорынының почталық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*.12. Абонентітк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абонентітк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*.13. Мәтіндік нысандағы мекенжай</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түрде ұсынылған мекенжай элементтерінің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2.5.3. Байланысу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байланысу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құралдары (арналары) түрлерінің тізбесіне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почтаны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2.5.4. Лауазымды тұлға</w:t>
            </w:r>
          </w:p>
          <w:p>
            <w:pPr>
              <w:spacing w:after="20"/>
              <w:ind w:left="20"/>
              <w:jc w:val="both"/>
            </w:pPr>
            <w:r>
              <w:rPr>
                <w:rFonts w:ascii="Times New Roman"/>
                <w:b w:val="false"/>
                <w:i w:val="false"/>
                <w:color w:val="000000"/>
                <w:sz w:val="20"/>
              </w:rPr>
              <w:t>
(ccdo:‌Officer‌Details)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ccdo:‌Officer‌Details‌Type (M.CDT.00031)</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тұлғаның байланысу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құралдары (арналары) түрлерінің тізбесіне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почтаны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2.6. Шаруашылық жүргізуші субъект</w:t>
            </w:r>
          </w:p>
          <w:p>
            <w:pPr>
              <w:spacing w:after="20"/>
              <w:ind w:left="20"/>
              <w:jc w:val="both"/>
            </w:pPr>
            <w:r>
              <w:rPr>
                <w:rFonts w:ascii="Times New Roman"/>
                <w:b w:val="false"/>
                <w:i w:val="false"/>
                <w:color w:val="000000"/>
                <w:sz w:val="20"/>
              </w:rPr>
              <w:t>
(trcdo:‌Business‌Entity‌Details)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сәйкестікті бағалау жөніндегі орган кіретін ұйым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trcdo:‌Business‌Entity‌Details‌Type (M.TR.CDT.00522)</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 тіркеген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қызметті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шаруашылық қызметті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2.6.7. Мекенжай</w:t>
            </w:r>
          </w:p>
          <w:p>
            <w:pPr>
              <w:spacing w:after="20"/>
              <w:ind w:left="20"/>
              <w:jc w:val="both"/>
            </w:pPr>
            <w:r>
              <w:rPr>
                <w:rFonts w:ascii="Times New Roman"/>
                <w:b w:val="false"/>
                <w:i w:val="false"/>
                <w:color w:val="000000"/>
                <w:sz w:val="20"/>
              </w:rPr>
              <w:t>
(ccdo:‌Address‌V4‌Details)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ccdo:‌Address‌Details‌V4‌Type (M.CDT.00079)</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деңгейдегі әкімшілік-аумақтық бөлініс бірлігінің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үйдің, корпустың, құрылыстың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кәсіпорынының почталық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*.12. Абонентітк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абонентітк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*.13. Мәтіндік нысандағы мекенжай</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түрде ұсынылған мекенжай элементтерінің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2.6.8. Байланысу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құралдары (арналары) түрлерінің тізбесіне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почтаны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2.7. Аккредиттеу туралы мәліметтер</w:t>
            </w:r>
          </w:p>
          <w:p>
            <w:pPr>
              <w:spacing w:after="20"/>
              <w:ind w:left="20"/>
              <w:jc w:val="both"/>
            </w:pPr>
            <w:r>
              <w:rPr>
                <w:rFonts w:ascii="Times New Roman"/>
                <w:b w:val="false"/>
                <w:i w:val="false"/>
                <w:color w:val="000000"/>
                <w:sz w:val="20"/>
              </w:rPr>
              <w:t>
(trcdo:‌Accreditation‌Certificate‌Details)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органды аккредиттеу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trcdo:‌Accreditation‌Certificate‌Details‌Type (M.TR.CDT.00004)</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2.7.1. Аккредиттеу аттестатының тіркеу нөмірі (аккредиттеу туралы жазбаның бірегей нөмірі)</w:t>
            </w:r>
          </w:p>
          <w:p>
            <w:pPr>
              <w:spacing w:after="20"/>
              <w:ind w:left="20"/>
              <w:jc w:val="both"/>
            </w:pPr>
            <w:r>
              <w:rPr>
                <w:rFonts w:ascii="Times New Roman"/>
                <w:b w:val="false"/>
                <w:i w:val="false"/>
                <w:color w:val="000000"/>
                <w:sz w:val="20"/>
              </w:rPr>
              <w:t>
(trsdo:‌Accreditation‌Certificate‌Id)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тіркеу нөмірі немесе аккредиттеу туралы жазбаның бірегей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2.7.3. Құжаттың қолданылу мерзімінің басталу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қолданысы мерзімінің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2.7.4. Құжаттың қолданылу мерзімінің аяқталу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қолданысы мерзімінің аяқталуы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2.7.5. Мәртебе</w:t>
            </w:r>
          </w:p>
          <w:p>
            <w:pPr>
              <w:spacing w:after="20"/>
              <w:ind w:left="20"/>
              <w:jc w:val="both"/>
            </w:pPr>
            <w:r>
              <w:rPr>
                <w:rFonts w:ascii="Times New Roman"/>
                <w:b w:val="false"/>
                <w:i w:val="false"/>
                <w:color w:val="000000"/>
                <w:sz w:val="20"/>
              </w:rPr>
              <w:t>
(ccdo:‌Status‌V2‌Details)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әрекетінің мәртебесі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ccdo:‌Status‌Details‌V2‌Type (M.CDT.00074)</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 мәртебесін белгілеу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*.2. Мәртебенің коды</w:t>
            </w:r>
          </w:p>
          <w:p>
            <w:pPr>
              <w:spacing w:after="20"/>
              <w:ind w:left="20"/>
              <w:jc w:val="both"/>
            </w:pPr>
            <w:r>
              <w:rPr>
                <w:rFonts w:ascii="Times New Roman"/>
                <w:b w:val="false"/>
                <w:i w:val="false"/>
                <w:color w:val="000000"/>
                <w:sz w:val="20"/>
              </w:rPr>
              <w:t>
(csdo:‌Status‌Code)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мәртебелік жай-күйдің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csdo:‌Status‌Code‌Type (M.SDT.00040)</w:t>
            </w:r>
          </w:p>
          <w:p>
            <w:pPr>
              <w:spacing w:after="20"/>
              <w:ind w:left="20"/>
              <w:jc w:val="both"/>
            </w:pPr>
            <w:r>
              <w:rPr>
                <w:rFonts w:ascii="Times New Roman"/>
                <w:b w:val="false"/>
                <w:i w:val="false"/>
                <w:color w:val="000000"/>
                <w:sz w:val="20"/>
              </w:rPr>
              <w:t>
Мәртебе кодының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*.3. Ескертпе</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мәртебелік жай-күйге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*.4. Құжатқа сілтеме</w:t>
            </w:r>
          </w:p>
          <w:p>
            <w:pPr>
              <w:spacing w:after="20"/>
              <w:ind w:left="20"/>
              <w:jc w:val="both"/>
            </w:pPr>
            <w:r>
              <w:rPr>
                <w:rFonts w:ascii="Times New Roman"/>
                <w:b w:val="false"/>
                <w:i w:val="false"/>
                <w:color w:val="000000"/>
                <w:sz w:val="20"/>
              </w:rPr>
              <w:t>
(ccdo:‌Doc‌Reference‌Details)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мәртебелік жай-күйді белгілейтін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ccdo:‌Doc‌Reference‌Details‌Type (M.CDT.00088)</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*.4.5. Құжаттың қолданылу мерзімінің басталу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2.8. Жауапкершілікті сақтандыру туралы мәліметтер</w:t>
            </w:r>
          </w:p>
          <w:p>
            <w:pPr>
              <w:spacing w:after="20"/>
              <w:ind w:left="20"/>
              <w:jc w:val="both"/>
            </w:pPr>
            <w:r>
              <w:rPr>
                <w:rFonts w:ascii="Times New Roman"/>
                <w:b w:val="false"/>
                <w:i w:val="false"/>
                <w:color w:val="000000"/>
                <w:sz w:val="20"/>
              </w:rPr>
              <w:t>
(trcdo:‌Liability‌Insurance‌Details)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жөніндегі органның қызметіне байланысты жауапкершілікті іске асыру шаралары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trcdo:‌Liability‌Insurance‌Details‌Type (M.TR.CDT.00776)</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2.8.1. Жауапкершілікті сақтандыру шарасы түрінің атауы</w:t>
            </w:r>
          </w:p>
          <w:p>
            <w:pPr>
              <w:spacing w:after="20"/>
              <w:ind w:left="20"/>
              <w:jc w:val="both"/>
            </w:pPr>
            <w:r>
              <w:rPr>
                <w:rFonts w:ascii="Times New Roman"/>
                <w:b w:val="false"/>
                <w:i w:val="false"/>
                <w:color w:val="000000"/>
                <w:sz w:val="20"/>
              </w:rPr>
              <w:t>
(trsdo:‌Liability‌Insurance‌Kind‌Name)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байланысты жауапкершілікті іске асыру шарасы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2.8.2. Құжатқа сілтеме</w:t>
            </w:r>
          </w:p>
          <w:p>
            <w:pPr>
              <w:spacing w:after="20"/>
              <w:ind w:left="20"/>
              <w:jc w:val="both"/>
            </w:pPr>
            <w:r>
              <w:rPr>
                <w:rFonts w:ascii="Times New Roman"/>
                <w:b w:val="false"/>
                <w:i w:val="false"/>
                <w:color w:val="000000"/>
                <w:sz w:val="20"/>
              </w:rPr>
              <w:t>
(ccdo:‌Doc‌Reference‌Details)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сілтеме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ccdo:‌Doc‌Reference‌Details‌Type (M.CDT.00088)</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басталу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2.9. Аккредиттеу саласы</w:t>
            </w:r>
          </w:p>
          <w:p>
            <w:pPr>
              <w:spacing w:after="20"/>
              <w:ind w:left="20"/>
              <w:jc w:val="both"/>
            </w:pPr>
            <w:r>
              <w:rPr>
                <w:rFonts w:ascii="Times New Roman"/>
                <w:b w:val="false"/>
                <w:i w:val="false"/>
                <w:color w:val="000000"/>
                <w:sz w:val="20"/>
              </w:rPr>
              <w:t>
(trcdo:‌Accreditation‌Area‌Details)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органның аккредиттеу саласы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trcdo:‌Accreditation‌Area‌Details‌Type (M.TR.CDT.00017)</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а) тоқтатыла тұрған аккредиттеу белгісі</w:t>
            </w:r>
          </w:p>
          <w:p>
            <w:pPr>
              <w:spacing w:after="20"/>
              <w:ind w:left="20"/>
              <w:jc w:val="both"/>
            </w:pPr>
            <w:r>
              <w:rPr>
                <w:rFonts w:ascii="Times New Roman"/>
                <w:b w:val="false"/>
                <w:i w:val="false"/>
                <w:color w:val="000000"/>
                <w:sz w:val="20"/>
              </w:rPr>
              <w:t>
(suspendedIndicator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аккредиттеудің осы саласын ішінара тоқтата тұруды көрсететін индикатор:</w:t>
            </w:r>
          </w:p>
          <w:p>
            <w:pPr>
              <w:spacing w:after="20"/>
              <w:ind w:left="20"/>
              <w:jc w:val="both"/>
            </w:pPr>
            <w:r>
              <w:rPr>
                <w:rFonts w:ascii="Times New Roman"/>
                <w:b w:val="false"/>
                <w:i w:val="false"/>
                <w:color w:val="000000"/>
                <w:sz w:val="20"/>
              </w:rPr>
              <w:t>
1 – аккредиттеу саласының бұл бөлігі тоқтатыла тұрады;</w:t>
            </w:r>
          </w:p>
          <w:p>
            <w:pPr>
              <w:spacing w:after="20"/>
              <w:ind w:left="20"/>
              <w:jc w:val="both"/>
            </w:pPr>
            <w:r>
              <w:rPr>
                <w:rFonts w:ascii="Times New Roman"/>
                <w:b w:val="false"/>
                <w:i w:val="false"/>
                <w:color w:val="000000"/>
                <w:sz w:val="20"/>
              </w:rPr>
              <w:t>
0 – аккредиттеу саласының бұл бөлігі тоқтатылған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2.9.1. Өнім түрінің коды</w:t>
            </w:r>
          </w:p>
          <w:p>
            <w:pPr>
              <w:spacing w:after="20"/>
              <w:ind w:left="20"/>
              <w:jc w:val="both"/>
            </w:pPr>
            <w:r>
              <w:rPr>
                <w:rFonts w:ascii="Times New Roman"/>
                <w:b w:val="false"/>
                <w:i w:val="false"/>
                <w:color w:val="000000"/>
                <w:sz w:val="20"/>
              </w:rPr>
              <w:t>
(trsdo:‌Product‌Kind‌Code)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Ұзындық: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2.9.2. Одақтың техникалық регламентін белгілеу</w:t>
            </w:r>
          </w:p>
          <w:p>
            <w:pPr>
              <w:spacing w:after="20"/>
              <w:ind w:left="20"/>
              <w:jc w:val="both"/>
            </w:pPr>
            <w:r>
              <w:rPr>
                <w:rFonts w:ascii="Times New Roman"/>
                <w:b w:val="false"/>
                <w:i w:val="false"/>
                <w:color w:val="000000"/>
                <w:sz w:val="20"/>
              </w:rPr>
              <w:t>
(trsdo:‌Technical‌Regulation‌Id)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регламентінің (Кеден одағының техникалық регламентінің)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trsdo:‌Technical‌Regulation‌Id‌Type (M.TR.SDT.00012)</w:t>
            </w:r>
          </w:p>
          <w:p>
            <w:pPr>
              <w:spacing w:after="20"/>
              <w:ind w:left="20"/>
              <w:jc w:val="both"/>
            </w:pPr>
            <w:r>
              <w:rPr>
                <w:rFonts w:ascii="Times New Roman"/>
                <w:b w:val="false"/>
                <w:i w:val="false"/>
                <w:color w:val="000000"/>
                <w:sz w:val="20"/>
              </w:rPr>
              <w:t xml:space="preserve">
Еуразиялық экономикалық одақтың техникалық регламенттерінің (Кеден одағының техникалық регламенттерінің) тізбесіндегі тіркеу нөмірінің мәні. </w:t>
            </w:r>
          </w:p>
          <w:p>
            <w:pPr>
              <w:spacing w:after="20"/>
              <w:ind w:left="20"/>
              <w:jc w:val="both"/>
            </w:pPr>
            <w:r>
              <w:rPr>
                <w:rFonts w:ascii="Times New Roman"/>
                <w:b w:val="false"/>
                <w:i w:val="false"/>
                <w:color w:val="000000"/>
                <w:sz w:val="20"/>
              </w:rPr>
              <w:t>
Шаблон: ТР (ТС|ЕАЭС) \d{3}/\d{4}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2.9.3. Реттеу объектісі туралы мәліметтер</w:t>
            </w:r>
          </w:p>
          <w:p>
            <w:pPr>
              <w:spacing w:after="20"/>
              <w:ind w:left="20"/>
              <w:jc w:val="both"/>
            </w:pPr>
            <w:r>
              <w:rPr>
                <w:rFonts w:ascii="Times New Roman"/>
                <w:b w:val="false"/>
                <w:i w:val="false"/>
                <w:color w:val="000000"/>
                <w:sz w:val="20"/>
              </w:rPr>
              <w:t>
(trcdo:‌Conformity‌Object‌Details)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(өнім тобы)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trcdo:‌Conformity‌Object‌Details‌Type (M.TR.CDT.00778)</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*.1. Реттеу объектісінің атауы</w:t>
            </w:r>
          </w:p>
          <w:p>
            <w:pPr>
              <w:spacing w:after="20"/>
              <w:ind w:left="20"/>
              <w:jc w:val="both"/>
            </w:pPr>
            <w:r>
              <w:rPr>
                <w:rFonts w:ascii="Times New Roman"/>
                <w:b w:val="false"/>
                <w:i w:val="false"/>
                <w:color w:val="000000"/>
                <w:sz w:val="20"/>
              </w:rPr>
              <w:t>
(trsdo:‌Conformity‌Object‌Name)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саласындағы реттеу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csdo:‌Name1000‌Type (M.SDT.00185)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*.2. ЕАЭО СЭҚ ТН бойынша тауар коды</w:t>
            </w:r>
          </w:p>
          <w:p>
            <w:pPr>
              <w:spacing w:after="20"/>
              <w:ind w:left="20"/>
              <w:jc w:val="both"/>
            </w:pPr>
            <w:r>
              <w:rPr>
                <w:rFonts w:ascii="Times New Roman"/>
                <w:b w:val="false"/>
                <w:i w:val="false"/>
                <w:color w:val="000000"/>
                <w:sz w:val="20"/>
              </w:rPr>
              <w:t>
(trsdo:‌Commodity‌Code)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номенклатурасына сәйкес тауарлар тобының (сыныбының)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trsdo:‌Commodity‌Code‌Type (M.TR.SDT.00611)</w:t>
            </w:r>
          </w:p>
          <w:p>
            <w:pPr>
              <w:spacing w:after="20"/>
              <w:ind w:left="20"/>
              <w:jc w:val="both"/>
            </w:pPr>
            <w:r>
              <w:rPr>
                <w:rFonts w:ascii="Times New Roman"/>
                <w:b w:val="false"/>
                <w:i w:val="false"/>
                <w:color w:val="000000"/>
                <w:sz w:val="20"/>
              </w:rPr>
              <w:t>
ЕАЭО СЭҚ ТН кодының 2, 4, 6, 8, 9 немесе 10 белгілер деңгейіндегі мәні.</w:t>
            </w:r>
          </w:p>
          <w:p>
            <w:pPr>
              <w:spacing w:after="20"/>
              <w:ind w:left="20"/>
              <w:jc w:val="both"/>
            </w:pPr>
            <w:r>
              <w:rPr>
                <w:rFonts w:ascii="Times New Roman"/>
                <w:b w:val="false"/>
                <w:i w:val="false"/>
                <w:color w:val="000000"/>
                <w:sz w:val="20"/>
              </w:rPr>
              <w:t>
Шаблон: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а) ішінара позицияның белгісі</w:t>
            </w:r>
          </w:p>
          <w:p>
            <w:pPr>
              <w:spacing w:after="20"/>
              <w:ind w:left="20"/>
              <w:jc w:val="both"/>
            </w:pPr>
            <w:r>
              <w:rPr>
                <w:rFonts w:ascii="Times New Roman"/>
                <w:b w:val="false"/>
                <w:i w:val="false"/>
                <w:color w:val="000000"/>
                <w:sz w:val="20"/>
              </w:rPr>
              <w:t>
(partialIndicator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кодымен айқындалатын өнім құрамына ішінара кіру белгісі: </w:t>
            </w:r>
          </w:p>
          <w:p>
            <w:pPr>
              <w:spacing w:after="20"/>
              <w:ind w:left="20"/>
              <w:jc w:val="both"/>
            </w:pPr>
            <w:r>
              <w:rPr>
                <w:rFonts w:ascii="Times New Roman"/>
                <w:b w:val="false"/>
                <w:i w:val="false"/>
                <w:color w:val="000000"/>
                <w:sz w:val="20"/>
              </w:rPr>
              <w:t xml:space="preserve">
1 – өнім ЕАЭО СЭҚ ТН кодының құрамына кіреді; 0 – өнім ЕАЭО СЭҚ ТН кодына дәл сәйкес келеді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*.3. Реттеу объектісінің сипаттамасы (көрсеткіші) </w:t>
            </w:r>
          </w:p>
          <w:p>
            <w:pPr>
              <w:spacing w:after="20"/>
              <w:ind w:left="20"/>
              <w:jc w:val="both"/>
            </w:pPr>
            <w:r>
              <w:rPr>
                <w:rFonts w:ascii="Times New Roman"/>
                <w:b w:val="false"/>
                <w:i w:val="false"/>
                <w:color w:val="000000"/>
                <w:sz w:val="20"/>
              </w:rPr>
              <w:t>
(trcdo:‌Conformity‌Object‌Characteristic‌Details)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(сынау) және өлшеу әдістерін белгілейтін нормативтік құжатпен бақыланатын реттеу объектісінің сипаттамасы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trcdo:‌Conformity‌Object‌Characteristic‌Details‌Type (M.TR.CDT.00777)</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*.3.1. Реттеу объектісі сипаттамасының (көрсеткішінің) атауы</w:t>
            </w:r>
          </w:p>
          <w:p>
            <w:pPr>
              <w:spacing w:after="20"/>
              <w:ind w:left="20"/>
              <w:jc w:val="both"/>
            </w:pPr>
            <w:r>
              <w:rPr>
                <w:rFonts w:ascii="Times New Roman"/>
                <w:b w:val="false"/>
                <w:i w:val="false"/>
                <w:color w:val="000000"/>
                <w:sz w:val="20"/>
              </w:rPr>
              <w:t>
(trsdo:‌Conformity‌Object‌Characteristic‌Name)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сипаттама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*.3.2. Физикалық шама мәндерінің диапазонын (интервалын) сипаттау</w:t>
            </w:r>
          </w:p>
          <w:p>
            <w:pPr>
              <w:spacing w:after="20"/>
              <w:ind w:left="20"/>
              <w:jc w:val="both"/>
            </w:pPr>
            <w:r>
              <w:rPr>
                <w:rFonts w:ascii="Times New Roman"/>
                <w:b w:val="false"/>
                <w:i w:val="false"/>
                <w:color w:val="000000"/>
                <w:sz w:val="20"/>
              </w:rPr>
              <w:t>
(trsdo:‌Physical‌Quantity‌Range‌Text)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*.3.3. Стандарттың коды</w:t>
            </w:r>
          </w:p>
          <w:p>
            <w:pPr>
              <w:spacing w:after="20"/>
              <w:ind w:left="20"/>
              <w:jc w:val="both"/>
            </w:pPr>
            <w:r>
              <w:rPr>
                <w:rFonts w:ascii="Times New Roman"/>
                <w:b w:val="false"/>
                <w:i w:val="false"/>
                <w:color w:val="000000"/>
                <w:sz w:val="20"/>
              </w:rPr>
              <w:t>
(trsdo:‌Standard‌Code)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(сынау) және өлшеу әдістерін қамтитын нормативтік құжаттың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*.3.4. Құжатқа сілтеме</w:t>
            </w:r>
          </w:p>
          <w:p>
            <w:pPr>
              <w:spacing w:after="20"/>
              <w:ind w:left="20"/>
              <w:jc w:val="both"/>
            </w:pPr>
            <w:r>
              <w:rPr>
                <w:rFonts w:ascii="Times New Roman"/>
                <w:b w:val="false"/>
                <w:i w:val="false"/>
                <w:color w:val="000000"/>
                <w:sz w:val="20"/>
              </w:rPr>
              <w:t>
(ccdo:‌Doc‌Reference‌Details)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(сынау) және өлшеу әдістерін қамтитын нормативтік құжатты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ccdo:‌Doc‌Reference‌Details‌Type (M.CDT.00088)</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*.3.4.5. Құжаттың қолданылу мерзімінің басталу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*.3.5. Өлшеу әдісінің коды</w:t>
            </w:r>
          </w:p>
          <w:p>
            <w:pPr>
              <w:spacing w:after="20"/>
              <w:ind w:left="20"/>
              <w:jc w:val="both"/>
            </w:pPr>
            <w:r>
              <w:rPr>
                <w:rFonts w:ascii="Times New Roman"/>
                <w:b w:val="false"/>
                <w:i w:val="false"/>
                <w:color w:val="000000"/>
                <w:sz w:val="20"/>
              </w:rPr>
              <w:t>
(trsdo:‌Conformity‌Assessment‌Measurements‌Code)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әдісінің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trsdo:‌Conformity‌Assessment‌Measurements‌Code‌Type (M.TR.SDT.00613)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зерттеулер (сынақтар) және өлшемдер түрлерінің анықтамалығына сәйкес кодтың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*.3.6. Зерттеу (сынау) әдісінің атауы</w:t>
            </w:r>
          </w:p>
          <w:p>
            <w:pPr>
              <w:spacing w:after="20"/>
              <w:ind w:left="20"/>
              <w:jc w:val="both"/>
            </w:pPr>
            <w:r>
              <w:rPr>
                <w:rFonts w:ascii="Times New Roman"/>
                <w:b w:val="false"/>
                <w:i w:val="false"/>
                <w:color w:val="000000"/>
                <w:sz w:val="20"/>
              </w:rPr>
              <w:t>
(trsdo:‌Conformity‌Assessment‌Procedure‌Name)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(сынау)немесе өлшеу әдісінің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csdo:‌Name1000‌Type (M.SDT.00185)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2.9.4. Аккредиттеу саласының сипаттамасы</w:t>
            </w:r>
          </w:p>
          <w:p>
            <w:pPr>
              <w:spacing w:after="20"/>
              <w:ind w:left="20"/>
              <w:jc w:val="both"/>
            </w:pPr>
            <w:r>
              <w:rPr>
                <w:rFonts w:ascii="Times New Roman"/>
                <w:b w:val="false"/>
                <w:i w:val="false"/>
                <w:color w:val="000000"/>
                <w:sz w:val="20"/>
              </w:rPr>
              <w:t>
(trsdo:‌Accreditation‌Area‌Text)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туралы ақпарат (мәтін түрінде еркін нысанда)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2.10. Мәртебе</w:t>
            </w:r>
          </w:p>
          <w:p>
            <w:pPr>
              <w:spacing w:after="20"/>
              <w:ind w:left="20"/>
              <w:jc w:val="both"/>
            </w:pPr>
            <w:r>
              <w:rPr>
                <w:rFonts w:ascii="Times New Roman"/>
                <w:b w:val="false"/>
                <w:i w:val="false"/>
                <w:color w:val="000000"/>
                <w:sz w:val="20"/>
              </w:rPr>
              <w:t>
(ccdo:‌Status‌V2‌Details)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тізілімдегі жазба мәртебесі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ccdo:‌Status‌Details‌V2‌Type (M.CDT.00074)</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 мәртебесін белгілеу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2.10.2. Мәртебенің коды</w:t>
            </w:r>
          </w:p>
          <w:p>
            <w:pPr>
              <w:spacing w:after="20"/>
              <w:ind w:left="20"/>
              <w:jc w:val="both"/>
            </w:pPr>
            <w:r>
              <w:rPr>
                <w:rFonts w:ascii="Times New Roman"/>
                <w:b w:val="false"/>
                <w:i w:val="false"/>
                <w:color w:val="000000"/>
                <w:sz w:val="20"/>
              </w:rPr>
              <w:t>
(csdo:‌Status‌Code)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мәртебелік жай-күйдің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csdo:‌Status‌Code‌Type (M.SDT.00040)</w:t>
            </w:r>
          </w:p>
          <w:p>
            <w:pPr>
              <w:spacing w:after="20"/>
              <w:ind w:left="20"/>
              <w:jc w:val="both"/>
            </w:pPr>
            <w:r>
              <w:rPr>
                <w:rFonts w:ascii="Times New Roman"/>
                <w:b w:val="false"/>
                <w:i w:val="false"/>
                <w:color w:val="000000"/>
                <w:sz w:val="20"/>
              </w:rPr>
              <w:t>
Мәртебе кодының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2.10.3. Ескертпе</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мәртебелік жай-күйге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2.10.4. Құжатқа сілтеме</w:t>
            </w:r>
          </w:p>
          <w:p>
            <w:pPr>
              <w:spacing w:after="20"/>
              <w:ind w:left="20"/>
              <w:jc w:val="both"/>
            </w:pPr>
            <w:r>
              <w:rPr>
                <w:rFonts w:ascii="Times New Roman"/>
                <w:b w:val="false"/>
                <w:i w:val="false"/>
                <w:color w:val="000000"/>
                <w:sz w:val="20"/>
              </w:rPr>
              <w:t>
(ccdo:‌Doc‌Reference‌Details)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мәртебелік жай-күйді белгілейтін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ccdo:‌Doc‌Reference‌Details‌Type (M.CDT.00088)</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басталу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2.11. Жалпы ресурс жазбасының технологиялық сипаттамалары</w:t>
            </w:r>
          </w:p>
          <w:p>
            <w:pPr>
              <w:spacing w:after="20"/>
              <w:ind w:left="20"/>
              <w:jc w:val="both"/>
            </w:pPr>
            <w:r>
              <w:rPr>
                <w:rFonts w:ascii="Times New Roman"/>
                <w:b w:val="false"/>
                <w:i w:val="false"/>
                <w:color w:val="000000"/>
                <w:sz w:val="20"/>
              </w:rPr>
              <w:t>
(ccdo:‌Resource‌Item‌Status‌Details)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сәйкестікті бағалау жөніндегі органдарының (оның ішінде сертификаттау жөніндегі органдардың, сынақ зертханаларының (орталықтарының) бірыңғай тізілімін жазу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2.11.1. Қолданылу кезеңі</w:t>
            </w:r>
          </w:p>
          <w:p>
            <w:pPr>
              <w:spacing w:after="20"/>
              <w:ind w:left="20"/>
              <w:jc w:val="both"/>
            </w:pPr>
            <w:r>
              <w:rPr>
                <w:rFonts w:ascii="Times New Roman"/>
                <w:b w:val="false"/>
                <w:i w:val="false"/>
                <w:color w:val="000000"/>
                <w:sz w:val="20"/>
              </w:rPr>
              <w:t>
(ccdo:‌Validity‌Period‌Details)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(тізілім, тізбе, деректер базасы) жазбасының қолданылу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 және уақыт</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 және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ISО 8601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*.2. Ақырғы күн және уақыт</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күн және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ISО 8601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2.11.2. Жаңарту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ресурстың (тізілімнің, тізбенің, дерекқордың) жазбасын жаңарту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ISО 8601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89" w:id="276"/>
    <w:p>
      <w:pPr>
        <w:spacing w:after="0"/>
        <w:ind w:left="0"/>
        <w:jc w:val="both"/>
      </w:pPr>
      <w:r>
        <w:rPr>
          <w:rFonts w:ascii="Times New Roman"/>
          <w:b w:val="false"/>
          <w:i w:val="false"/>
          <w:color w:val="000000"/>
          <w:sz w:val="28"/>
        </w:rPr>
        <w:t>
      6. Көрсетілген Шешіммен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процесіне қосылу тәртібі мынадай редакцияда жазылсын:</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 xml:space="preserve">2016 жылғы 10 мамырдағы </w:t>
            </w:r>
            <w:r>
              <w:br/>
            </w:r>
            <w:r>
              <w:rPr>
                <w:rFonts w:ascii="Times New Roman"/>
                <w:b w:val="false"/>
                <w:i w:val="false"/>
                <w:color w:val="000000"/>
                <w:sz w:val="20"/>
              </w:rPr>
              <w:t>№ 38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28 мамырдағы </w:t>
            </w:r>
            <w:r>
              <w:br/>
            </w:r>
            <w:r>
              <w:rPr>
                <w:rFonts w:ascii="Times New Roman"/>
                <w:b w:val="false"/>
                <w:i w:val="false"/>
                <w:color w:val="000000"/>
                <w:sz w:val="20"/>
              </w:rPr>
              <w:t>№ 59 шешімі редакциясында)</w:t>
            </w:r>
          </w:p>
        </w:tc>
      </w:tr>
    </w:tbl>
    <w:bookmarkStart w:name="z292" w:id="277"/>
    <w:p>
      <w:pPr>
        <w:spacing w:after="0"/>
        <w:ind w:left="0"/>
        <w:jc w:val="left"/>
      </w:pPr>
      <w:r>
        <w:rPr>
          <w:rFonts w:ascii="Times New Roman"/>
          <w:b/>
          <w:i w:val="false"/>
          <w:color w:val="000000"/>
        </w:rPr>
        <w:t xml:space="preserve">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қосылу ТӘРТІБІ</w:t>
      </w:r>
    </w:p>
    <w:bookmarkEnd w:id="277"/>
    <w:bookmarkStart w:name="z293" w:id="278"/>
    <w:p>
      <w:pPr>
        <w:spacing w:after="0"/>
        <w:ind w:left="0"/>
        <w:jc w:val="left"/>
      </w:pPr>
      <w:r>
        <w:rPr>
          <w:rFonts w:ascii="Times New Roman"/>
          <w:b/>
          <w:i w:val="false"/>
          <w:color w:val="000000"/>
        </w:rPr>
        <w:t xml:space="preserve"> I. Жалпы ережелер</w:t>
      </w:r>
    </w:p>
    <w:bookmarkEnd w:id="278"/>
    <w:bookmarkStart w:name="z294" w:id="279"/>
    <w:p>
      <w:pPr>
        <w:spacing w:after="0"/>
        <w:ind w:left="0"/>
        <w:jc w:val="both"/>
      </w:pPr>
      <w:r>
        <w:rPr>
          <w:rFonts w:ascii="Times New Roman"/>
          <w:b w:val="false"/>
          <w:i w:val="false"/>
          <w:color w:val="000000"/>
          <w:sz w:val="28"/>
        </w:rPr>
        <w:t xml:space="preserve">
      1. Осы Тәртіп Еуразиялық экономикалық одақтың (бұдан әрі – Одақ) құқығын құрайтын мынадай халықаралық шарттар мен актілерге сәйкес әзірленді: </w:t>
      </w:r>
    </w:p>
    <w:bookmarkEnd w:id="279"/>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Кеңесінің "Сәйкестікті бағалау жөніндегі аккредиттелген органдарды (оның ішінде сертификаттау жөніндегі органдарды, сынақ зертханаларын (орталықтарын)) Еуразиялық экономикалық одақтың сәйкестікті бағалау жөніндегі органдарының бірыңғай тізіліміне  енгізу, сондай-ақ оны қалыптастыру және жүргізу тәртібі туралы" 2018 жылғы 5 желтоқсандағы № 100 шешімі; </w:t>
      </w:r>
    </w:p>
    <w:p>
      <w:pPr>
        <w:spacing w:after="0"/>
        <w:ind w:left="0"/>
        <w:jc w:val="both"/>
      </w:pPr>
      <w:r>
        <w:rPr>
          <w:rFonts w:ascii="Times New Roman"/>
          <w:b w:val="false"/>
          <w:i w:val="false"/>
          <w:color w:val="000000"/>
          <w:sz w:val="28"/>
        </w:rPr>
        <w:t>
      Кеден одағы Комиссиясының "Бірыңғай құжаттар беріле отырып, Кеден одағы шеңберінде сәйкестікті міндетті бағалауға (растауға) жататын өнімдердің бірыңғай тізбесі туралы" 2011 жылғы 7 сәуірдегі № 620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саудасының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295" w:id="280"/>
    <w:p>
      <w:pPr>
        <w:spacing w:after="0"/>
        <w:ind w:left="0"/>
        <w:jc w:val="left"/>
      </w:pPr>
      <w:r>
        <w:rPr>
          <w:rFonts w:ascii="Times New Roman"/>
          <w:b/>
          <w:i w:val="false"/>
          <w:color w:val="000000"/>
        </w:rPr>
        <w:t xml:space="preserve"> II. Қолданылу саласы</w:t>
      </w:r>
    </w:p>
    <w:bookmarkEnd w:id="280"/>
    <w:bookmarkStart w:name="z296" w:id="281"/>
    <w:p>
      <w:pPr>
        <w:spacing w:after="0"/>
        <w:ind w:left="0"/>
        <w:jc w:val="both"/>
      </w:pPr>
      <w:r>
        <w:rPr>
          <w:rFonts w:ascii="Times New Roman"/>
          <w:b w:val="false"/>
          <w:i w:val="false"/>
          <w:color w:val="000000"/>
          <w:sz w:val="28"/>
        </w:rPr>
        <w:t>
      2. Осы Тәртіп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(P.TS.02) жалпы процесін (бұдан әрі – жалпы процесс) қолданысқа енгізу және жаңа қатысушының жалпы процеске (жалпы процестің жаңа нұсқасына) қосылу рәсімдерінің құрамы мен мазмұнына қойылатын талаптарды, сондай-ақ оларды орындау кезіндегі ақпараттық өзара іс-қимылды жүзеге асыруға қойылатын талаптарды айқындайды.</w:t>
      </w:r>
    </w:p>
    <w:bookmarkEnd w:id="281"/>
    <w:bookmarkStart w:name="z297" w:id="282"/>
    <w:p>
      <w:pPr>
        <w:spacing w:after="0"/>
        <w:ind w:left="0"/>
        <w:jc w:val="left"/>
      </w:pPr>
      <w:r>
        <w:rPr>
          <w:rFonts w:ascii="Times New Roman"/>
          <w:b/>
          <w:i w:val="false"/>
          <w:color w:val="000000"/>
        </w:rPr>
        <w:t xml:space="preserve"> III. Негізгі ұғымдар</w:t>
      </w:r>
    </w:p>
    <w:bookmarkEnd w:id="282"/>
    <w:bookmarkStart w:name="z298" w:id="283"/>
    <w:p>
      <w:pPr>
        <w:spacing w:after="0"/>
        <w:ind w:left="0"/>
        <w:jc w:val="both"/>
      </w:pPr>
      <w:r>
        <w:rPr>
          <w:rFonts w:ascii="Times New Roman"/>
          <w:b w:val="false"/>
          <w:i w:val="false"/>
          <w:color w:val="000000"/>
          <w:sz w:val="28"/>
        </w:rPr>
        <w:t>
      3. Осы Тәртіптің мақсаттары үшін мыналарды білдіретін ұғымдар пайдаланылады:</w:t>
      </w:r>
    </w:p>
    <w:bookmarkEnd w:id="283"/>
    <w:p>
      <w:pPr>
        <w:spacing w:after="0"/>
        <w:ind w:left="0"/>
        <w:jc w:val="both"/>
      </w:pPr>
      <w:r>
        <w:rPr>
          <w:rFonts w:ascii="Times New Roman"/>
          <w:b w:val="false"/>
          <w:i w:val="false"/>
          <w:color w:val="000000"/>
          <w:sz w:val="28"/>
        </w:rPr>
        <w:t xml:space="preserve">
      "Одақтың интеграцияланған ақпараттық жүйесінің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30-тармағында</w:t>
      </w:r>
      <w:r>
        <w:rPr>
          <w:rFonts w:ascii="Times New Roman"/>
          <w:b w:val="false"/>
          <w:i w:val="false"/>
          <w:color w:val="000000"/>
          <w:sz w:val="28"/>
        </w:rPr>
        <w:t xml:space="preserve"> көзделген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"технологиялық құжаттар" – Еуразиялық экономикалық комиссия Алқасының 2014 жылғы 6 қарашадағы № 200 шешімінің 1-тармағында көзделген жалпы процесті іске асыру кезінде ақпараттық өзара іс-қимылды регламенттейтін технологиялық құжаттардың үлгілік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ұғымдар Еуразиялық экономикалық комиссия Алқасының 2016 жылғы 10 мамырдағы № 38 шешімімен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кезіндег3 ақпараттық өзара іс-қимыл қағидаларының (бұдан әрі – Ақпараттық өзара іс-қимыл қағидалары) 4-тармағында айқындалған мәндерде қолданылады.</w:t>
      </w:r>
    </w:p>
    <w:bookmarkStart w:name="z299" w:id="284"/>
    <w:p>
      <w:pPr>
        <w:spacing w:after="0"/>
        <w:ind w:left="0"/>
        <w:jc w:val="left"/>
      </w:pPr>
      <w:r>
        <w:rPr>
          <w:rFonts w:ascii="Times New Roman"/>
          <w:b/>
          <w:i w:val="false"/>
          <w:color w:val="000000"/>
        </w:rPr>
        <w:t xml:space="preserve"> IV. Өзара іс-қимылға қатысушылар </w:t>
      </w:r>
    </w:p>
    <w:bookmarkEnd w:id="284"/>
    <w:bookmarkStart w:name="z300" w:id="285"/>
    <w:p>
      <w:pPr>
        <w:spacing w:after="0"/>
        <w:ind w:left="0"/>
        <w:jc w:val="both"/>
      </w:pPr>
      <w:r>
        <w:rPr>
          <w:rFonts w:ascii="Times New Roman"/>
          <w:b w:val="false"/>
          <w:i w:val="false"/>
          <w:color w:val="000000"/>
          <w:sz w:val="28"/>
        </w:rPr>
        <w:t>
      4. Өзара іс-қимылға қатысушылардың жалпы процеске қосылу рәсімдерін орындау кезіндегі рөлдері кестеде келтірілген</w:t>
      </w:r>
    </w:p>
    <w:bookmarkEnd w:id="285"/>
    <w:bookmarkStart w:name="z301" w:id="286"/>
    <w:p>
      <w:pPr>
        <w:spacing w:after="0"/>
        <w:ind w:left="0"/>
        <w:jc w:val="both"/>
      </w:pPr>
      <w:r>
        <w:rPr>
          <w:rFonts w:ascii="Times New Roman"/>
          <w:b w:val="false"/>
          <w:i w:val="false"/>
          <w:color w:val="000000"/>
          <w:sz w:val="28"/>
        </w:rPr>
        <w:t>
      Кесте</w:t>
      </w:r>
    </w:p>
    <w:bookmarkEnd w:id="286"/>
    <w:bookmarkStart w:name="z302" w:id="287"/>
    <w:p>
      <w:pPr>
        <w:spacing w:after="0"/>
        <w:ind w:left="0"/>
        <w:jc w:val="left"/>
      </w:pPr>
      <w:r>
        <w:rPr>
          <w:rFonts w:ascii="Times New Roman"/>
          <w:b/>
          <w:i w:val="false"/>
          <w:color w:val="000000"/>
        </w:rPr>
        <w:t xml:space="preserve"> Өзара іс-қимылға қатысушылардың рөлдері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Өзара іс-қимылға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Тәртіпте көзделген рәсімдерді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Тәртіпте көзделген рәсімдердің орындалуын үйлестіреді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құжаттарға сәйкес өзара іс-қимылды жүзеге асырады және жалпы процеске қосылатын қатысушымен ақпараттық өзара іс-қимылды тестілеуге қатысады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w:t>
            </w:r>
          </w:p>
          <w:p>
            <w:pPr>
              <w:spacing w:after="20"/>
              <w:ind w:left="20"/>
              <w:jc w:val="both"/>
            </w:pPr>
            <w:r>
              <w:rPr>
                <w:rFonts w:ascii="Times New Roman"/>
                <w:b w:val="false"/>
                <w:i w:val="false"/>
                <w:color w:val="000000"/>
                <w:sz w:val="20"/>
              </w:rPr>
              <w:t>
Еуразиялық экономикалық комиссия</w:t>
            </w:r>
          </w:p>
        </w:tc>
      </w:tr>
    </w:tbl>
    <w:bookmarkStart w:name="z303" w:id="288"/>
    <w:p>
      <w:pPr>
        <w:spacing w:after="0"/>
        <w:ind w:left="0"/>
        <w:jc w:val="left"/>
      </w:pPr>
      <w:r>
        <w:rPr>
          <w:rFonts w:ascii="Times New Roman"/>
          <w:b/>
          <w:i w:val="false"/>
          <w:color w:val="000000"/>
        </w:rPr>
        <w:t xml:space="preserve"> V. Жалпы процесті қолданысқа енгізу</w:t>
      </w:r>
    </w:p>
    <w:bookmarkEnd w:id="288"/>
    <w:bookmarkStart w:name="z304" w:id="289"/>
    <w:p>
      <w:pPr>
        <w:spacing w:after="0"/>
        <w:ind w:left="0"/>
        <w:jc w:val="both"/>
      </w:pPr>
      <w:r>
        <w:rPr>
          <w:rFonts w:ascii="Times New Roman"/>
          <w:b w:val="false"/>
          <w:i w:val="false"/>
          <w:color w:val="000000"/>
          <w:sz w:val="28"/>
        </w:rPr>
        <w:t>
      5. Одаққа мүше мемлекеттер (бұдан әрі-мүше мемлекеттер) Еуразиялық экономикалық комиссияны (бұдан әрі – Комиссия) үйлестіру кезінде жалпы процесті қолданысқа енгізу рәсімін орындауды жүзеге асырады.</w:t>
      </w:r>
    </w:p>
    <w:bookmarkEnd w:id="289"/>
    <w:bookmarkStart w:name="z305" w:id="290"/>
    <w:p>
      <w:pPr>
        <w:spacing w:after="0"/>
        <w:ind w:left="0"/>
        <w:jc w:val="both"/>
      </w:pPr>
      <w:r>
        <w:rPr>
          <w:rFonts w:ascii="Times New Roman"/>
          <w:b w:val="false"/>
          <w:i w:val="false"/>
          <w:color w:val="000000"/>
          <w:sz w:val="28"/>
        </w:rPr>
        <w:t>
      6. Жалпы процесті қолданысқа енгізу үшін мүше мемлекеттер осы Тәртіптің VI бөліміне сәйкес жалпы процеске қосылу рәсімімен айқындалған қажетті іс-шараларды жүзеге асыруға тиіс.</w:t>
      </w:r>
    </w:p>
    <w:bookmarkEnd w:id="290"/>
    <w:bookmarkStart w:name="z306" w:id="291"/>
    <w:p>
      <w:pPr>
        <w:spacing w:after="0"/>
        <w:ind w:left="0"/>
        <w:jc w:val="both"/>
      </w:pPr>
      <w:r>
        <w:rPr>
          <w:rFonts w:ascii="Times New Roman"/>
          <w:b w:val="false"/>
          <w:i w:val="false"/>
          <w:color w:val="000000"/>
          <w:sz w:val="28"/>
        </w:rPr>
        <w:t>
      7. Сыртқы және өзара сауданың интеграцияланған ақпараттық жүйесіне мемлекетаралық сынақтар жүргізу жөніндегі комиссияның ұсынымдары негізінде Комиссия Алқасы жалпы процесті қолданысқа енгізу туралы өкім қабылдайды.</w:t>
      </w:r>
    </w:p>
    <w:bookmarkEnd w:id="291"/>
    <w:bookmarkStart w:name="z307" w:id="292"/>
    <w:p>
      <w:pPr>
        <w:spacing w:after="0"/>
        <w:ind w:left="0"/>
        <w:jc w:val="both"/>
      </w:pPr>
      <w:r>
        <w:rPr>
          <w:rFonts w:ascii="Times New Roman"/>
          <w:b w:val="false"/>
          <w:i w:val="false"/>
          <w:color w:val="000000"/>
          <w:sz w:val="28"/>
        </w:rPr>
        <w:t>
      8. Барлық мүше мемлекеттер мен Комиссияның ақпараттық жүйелері арасындағы ақпараттық өзара іс-қимылды тестілеу нәтижелері сыртқы және өзара сауданың интеграцияланған ақпараттық жүйесіне мемлекетаралық сынақтар жүргізу жөніндегі комиссияның жалпы процесті қолданысқа енгізуге дайындығы туралы мәселе бойынша ұсынымдарын қабылдау үшін негіздеме болып табылады.</w:t>
      </w:r>
    </w:p>
    <w:bookmarkEnd w:id="292"/>
    <w:bookmarkStart w:name="z308" w:id="293"/>
    <w:p>
      <w:pPr>
        <w:spacing w:after="0"/>
        <w:ind w:left="0"/>
        <w:jc w:val="both"/>
      </w:pPr>
      <w:r>
        <w:rPr>
          <w:rFonts w:ascii="Times New Roman"/>
          <w:b w:val="false"/>
          <w:i w:val="false"/>
          <w:color w:val="000000"/>
          <w:sz w:val="28"/>
        </w:rPr>
        <w:t>
      9. Жалпы процесс қолданысқа енгізілгеннен кейін оған жалпы процеске қосылу рәсімін орындау арқылы жаңа қатысушылар қосыла алады.</w:t>
      </w:r>
    </w:p>
    <w:bookmarkEnd w:id="293"/>
    <w:bookmarkStart w:name="z309" w:id="294"/>
    <w:p>
      <w:pPr>
        <w:spacing w:after="0"/>
        <w:ind w:left="0"/>
        <w:jc w:val="left"/>
      </w:pPr>
      <w:r>
        <w:rPr>
          <w:rFonts w:ascii="Times New Roman"/>
          <w:b/>
          <w:i w:val="false"/>
          <w:color w:val="000000"/>
        </w:rPr>
        <w:t xml:space="preserve"> VI. Жалпы процеске қосылу рәсімінің сипаттамасы</w:t>
      </w:r>
    </w:p>
    <w:bookmarkEnd w:id="294"/>
    <w:bookmarkStart w:name="z310" w:id="295"/>
    <w:p>
      <w:pPr>
        <w:spacing w:after="0"/>
        <w:ind w:left="0"/>
        <w:jc w:val="both"/>
      </w:pPr>
      <w:r>
        <w:rPr>
          <w:rFonts w:ascii="Times New Roman"/>
          <w:b w:val="false"/>
          <w:i w:val="false"/>
          <w:color w:val="000000"/>
          <w:sz w:val="28"/>
        </w:rPr>
        <w:t>
      10. Жалпы процеске қосылу үшін жалпы процеске қосылатын қатысушы Одақтың интеграцияланған ақпараттық жүйесінің, технологиялық құжаттардың жұмыс істеуін қамтамасыз ету кезінде қолданылатын құжаттардың талаптарын, сондай-ақ Одақтың интеграцияланған ақпараттық жүйесіне мүше мемлекеттің ұлттық сегменті (бұдан әрі - мүше мемлекеттердің ұлттық сегменті) шеңберіндегі ақпараттық өзара іс – қимылды регламенттейтін мүше мемлекет заңнамасының талаптарын орындауы тиіс.</w:t>
      </w:r>
    </w:p>
    <w:bookmarkEnd w:id="295"/>
    <w:bookmarkStart w:name="z311" w:id="296"/>
    <w:p>
      <w:pPr>
        <w:spacing w:after="0"/>
        <w:ind w:left="0"/>
        <w:jc w:val="both"/>
      </w:pPr>
      <w:r>
        <w:rPr>
          <w:rFonts w:ascii="Times New Roman"/>
          <w:b w:val="false"/>
          <w:i w:val="false"/>
          <w:color w:val="000000"/>
          <w:sz w:val="28"/>
        </w:rPr>
        <w:t>
      11. Жаңа қатысушыны жалпы процеске қосу процедурасы мыналарды қамтиды:</w:t>
      </w:r>
    </w:p>
    <w:bookmarkEnd w:id="296"/>
    <w:bookmarkStart w:name="z312" w:id="297"/>
    <w:p>
      <w:pPr>
        <w:spacing w:after="0"/>
        <w:ind w:left="0"/>
        <w:jc w:val="both"/>
      </w:pPr>
      <w:r>
        <w:rPr>
          <w:rFonts w:ascii="Times New Roman"/>
          <w:b w:val="false"/>
          <w:i w:val="false"/>
          <w:color w:val="000000"/>
          <w:sz w:val="28"/>
        </w:rPr>
        <w:t>
      а) мүше мемлекеттің жаңа қатысушының жалпы процеске қосылуы туралы Комиссияны хабардар етуі (жалпы процесс шеңберінде ақпараттық өзара іс-қимылды қамтамасыз етуге жауапты мүше мемлекеттің уәкілетті органын көрсете отырып);</w:t>
      </w:r>
    </w:p>
    <w:bookmarkEnd w:id="297"/>
    <w:bookmarkStart w:name="z313" w:id="298"/>
    <w:p>
      <w:pPr>
        <w:spacing w:after="0"/>
        <w:ind w:left="0"/>
        <w:jc w:val="both"/>
      </w:pPr>
      <w:r>
        <w:rPr>
          <w:rFonts w:ascii="Times New Roman"/>
          <w:b w:val="false"/>
          <w:i w:val="false"/>
          <w:color w:val="000000"/>
          <w:sz w:val="28"/>
        </w:rPr>
        <w:t>
      б) мүше мемлекеттің нормативтік құқықтық актілеріне технологиялық құжаттардың талаптарын орындау үшін қажетті өзгерістер енгізу (қосылу рәсімін орындау басталған күннен бастап 2 ай ішінде);</w:t>
      </w:r>
    </w:p>
    <w:bookmarkEnd w:id="298"/>
    <w:bookmarkStart w:name="z314" w:id="299"/>
    <w:p>
      <w:pPr>
        <w:spacing w:after="0"/>
        <w:ind w:left="0"/>
        <w:jc w:val="both"/>
      </w:pPr>
      <w:r>
        <w:rPr>
          <w:rFonts w:ascii="Times New Roman"/>
          <w:b w:val="false"/>
          <w:i w:val="false"/>
          <w:color w:val="000000"/>
          <w:sz w:val="28"/>
        </w:rPr>
        <w:t>
      в) қажет болған кезде қосылатын жалпы процеске қатысушының ақпараттық жүйесін әзірлеу (пысықтау) (қосылу рәсімін орындау басталған күннен бастап 3 ай ішінде);</w:t>
      </w:r>
    </w:p>
    <w:bookmarkEnd w:id="299"/>
    <w:bookmarkStart w:name="z315" w:id="300"/>
    <w:p>
      <w:pPr>
        <w:spacing w:after="0"/>
        <w:ind w:left="0"/>
        <w:jc w:val="both"/>
      </w:pPr>
      <w:r>
        <w:rPr>
          <w:rFonts w:ascii="Times New Roman"/>
          <w:b w:val="false"/>
          <w:i w:val="false"/>
          <w:color w:val="000000"/>
          <w:sz w:val="28"/>
        </w:rPr>
        <w:t>
      г) егер мұндай қосылу бұрын жүзеге асырылмаған болса, жалпы процеске қосылатын қатысушының ақпараттық жүйесін мүше мемлекеттің ұлттық сегментіне қосу (қосылу рәсімін орындау басталған күннен бастап 3 ай ішінде);</w:t>
      </w:r>
    </w:p>
    <w:bookmarkEnd w:id="300"/>
    <w:bookmarkStart w:name="z316" w:id="301"/>
    <w:p>
      <w:pPr>
        <w:spacing w:after="0"/>
        <w:ind w:left="0"/>
        <w:jc w:val="both"/>
      </w:pPr>
      <w:r>
        <w:rPr>
          <w:rFonts w:ascii="Times New Roman"/>
          <w:b w:val="false"/>
          <w:i w:val="false"/>
          <w:color w:val="000000"/>
          <w:sz w:val="28"/>
        </w:rPr>
        <w:t xml:space="preserve">
      д) жалпы процеске қосылатын қатысушының Ақпараттық өзара іс-қимыл қағидаларының VII бөлімінде көрсетілген Комиссия тарататын анықтамалықтар мен сыныптауыштарды алуы; </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 жалпы процеске қосылатын қатысушының бірыңғай тізілімнің ұлттық бөлігіндегі сәйкестікті бағалау жөніндегі органдар туралы өзектендірілген мәліметтерді Одақтың ақпараттық порталында бастапқы жариялау үшін беруі (қосылу рәсімін орындау басталған күннен бастап 6 ай ішінде);</w:t>
      </w:r>
    </w:p>
    <w:bookmarkStart w:name="z318" w:id="302"/>
    <w:p>
      <w:pPr>
        <w:spacing w:after="0"/>
        <w:ind w:left="0"/>
        <w:jc w:val="both"/>
      </w:pPr>
      <w:r>
        <w:rPr>
          <w:rFonts w:ascii="Times New Roman"/>
          <w:b w:val="false"/>
          <w:i w:val="false"/>
          <w:color w:val="000000"/>
          <w:sz w:val="28"/>
        </w:rPr>
        <w:t xml:space="preserve">
      ж) мүше мемлекеттің қосылатын уәкілетті органының және әкімшінің ақпараттық жүйесі арасындағы ақпараттық өзара іс-қимылды технологиялық құжаттардың талаптарына сәйкестігіне тестілеу (қосылу рәсімін орындау басталған күннен бастап 6 ай ішінде). </w:t>
      </w:r>
    </w:p>
    <w:bookmarkEnd w:id="302"/>
    <w:bookmarkStart w:name="z319" w:id="303"/>
    <w:p>
      <w:pPr>
        <w:spacing w:after="0"/>
        <w:ind w:left="0"/>
        <w:jc w:val="both"/>
      </w:pPr>
      <w:r>
        <w:rPr>
          <w:rFonts w:ascii="Times New Roman"/>
          <w:b w:val="false"/>
          <w:i w:val="false"/>
          <w:color w:val="000000"/>
          <w:sz w:val="28"/>
        </w:rPr>
        <w:t>
      12. Осы Тәртіптің 10 және 11-тармақтарына сәйкес талаптар сақталған және іс-әрекеттер сәтті орындалған жағдайда, жалпы процеске қосылатын қатысушы мен әкімші арасында кейіннен мәліметтер алмасу технологиялық құжаттарға сәйкес жүзеге асырылады.</w:t>
      </w:r>
    </w:p>
    <w:bookmarkEnd w:id="303"/>
    <w:bookmarkStart w:name="z320" w:id="304"/>
    <w:p>
      <w:pPr>
        <w:spacing w:after="0"/>
        <w:ind w:left="0"/>
        <w:jc w:val="left"/>
      </w:pPr>
      <w:r>
        <w:rPr>
          <w:rFonts w:ascii="Times New Roman"/>
          <w:b/>
          <w:i w:val="false"/>
          <w:color w:val="000000"/>
        </w:rPr>
        <w:t xml:space="preserve"> VII. Жалпы процестің жаңа нұсқасына қосылу рәсімінің сипаттамасы</w:t>
      </w:r>
    </w:p>
    <w:bookmarkEnd w:id="304"/>
    <w:bookmarkStart w:name="z321" w:id="305"/>
    <w:p>
      <w:pPr>
        <w:spacing w:after="0"/>
        <w:ind w:left="0"/>
        <w:jc w:val="both"/>
      </w:pPr>
      <w:r>
        <w:rPr>
          <w:rFonts w:ascii="Times New Roman"/>
          <w:b w:val="false"/>
          <w:i w:val="false"/>
          <w:color w:val="000000"/>
          <w:sz w:val="28"/>
        </w:rPr>
        <w:t>
      13. Комиссия Алқасының жалпы процестің жаңа нұсқасы шеңберінде ақпараттық өзара іс-қимылды регламенттейтін технологиялық құжаттардың жаңа редакциясын бекіту туралы шешімі күшіне енген күннен бастап мүше мемлекеттер Комиссияны үйлестіру кезінде жалпы процестің жаңа нұсқасына қосылу рәсімін орындауға кіріседі (жалпы процестің жаңа нұсқасына қосылу рәсімін орындау басталған күннен бастап 6 ай ішінде).</w:t>
      </w:r>
    </w:p>
    <w:bookmarkEnd w:id="305"/>
    <w:bookmarkStart w:name="z322" w:id="306"/>
    <w:p>
      <w:pPr>
        <w:spacing w:after="0"/>
        <w:ind w:left="0"/>
        <w:jc w:val="both"/>
      </w:pPr>
      <w:r>
        <w:rPr>
          <w:rFonts w:ascii="Times New Roman"/>
          <w:b w:val="false"/>
          <w:i w:val="false"/>
          <w:color w:val="000000"/>
          <w:sz w:val="28"/>
        </w:rPr>
        <w:t>
      14. Жалпы процеске қатысушылар жалпы процестің жаңа нұсқасына қосылу рәсімін жалпы процеске қатысушылардың ақпараттық жүйелері арасындағы ақпараттық өзара іс-қимылдың технологиялық құжаттардың жаңа редакциясының талаптарына сәйкестігіне тестілеу нәтижелері негізінде аяқтайды.</w:t>
      </w:r>
    </w:p>
    <w:bookmarkEnd w:id="306"/>
    <w:bookmarkStart w:name="z323" w:id="307"/>
    <w:p>
      <w:pPr>
        <w:spacing w:after="0"/>
        <w:ind w:left="0"/>
        <w:jc w:val="both"/>
      </w:pPr>
      <w:r>
        <w:rPr>
          <w:rFonts w:ascii="Times New Roman"/>
          <w:b w:val="false"/>
          <w:i w:val="false"/>
          <w:color w:val="000000"/>
          <w:sz w:val="28"/>
        </w:rPr>
        <w:t xml:space="preserve">
      15. Жалпы процестің жаңа нұсқасына қосылу рәсімдері осы Тәртіптің 13-тармағында көзделген мерзімді ескере отырып, осы Тәртіптің 11-тармағында көрсетілген іс-шараларды қамтиды. Осы Тәртіптің 11-тармағының "е" тармақшасын қоспағанда, нақты іс-шараларды жүзеге асыру қажеттілігін жалпы процеске қатысушы дербес айқындайды. </w:t>
      </w:r>
    </w:p>
    <w:bookmarkEnd w:id="307"/>
    <w:bookmarkStart w:name="z324" w:id="308"/>
    <w:p>
      <w:pPr>
        <w:spacing w:after="0"/>
        <w:ind w:left="0"/>
        <w:jc w:val="both"/>
      </w:pPr>
      <w:r>
        <w:rPr>
          <w:rFonts w:ascii="Times New Roman"/>
          <w:b w:val="false"/>
          <w:i w:val="false"/>
          <w:color w:val="000000"/>
          <w:sz w:val="28"/>
        </w:rPr>
        <w:t>
      16. Жалпы процестің барлық қатысушылары жалпы процестің жаңа нұсқасына қосылу рәсімін орындағаннан кейін, келесі ақпарат алмасу жалпы процестің жаңа нұсқасын іске асыру кезіндегі ақпараттық өзара іс-қимылды регламенттейтін технологиялық құжаттардың редакциясына сәйкес жүзеге асырылады.</w:t>
      </w:r>
    </w:p>
    <w:bookmarkEnd w:id="308"/>
    <w:bookmarkStart w:name="z325" w:id="309"/>
    <w:p>
      <w:pPr>
        <w:spacing w:after="0"/>
        <w:ind w:left="0"/>
        <w:jc w:val="both"/>
      </w:pPr>
      <w:r>
        <w:rPr>
          <w:rFonts w:ascii="Times New Roman"/>
          <w:b w:val="false"/>
          <w:i w:val="false"/>
          <w:color w:val="000000"/>
          <w:sz w:val="28"/>
        </w:rPr>
        <w:t>
      17. Технологиялық құжаттардың жаңа редакциясының талаптарына сәйкес бұрын қалыптастырылған деректерді түрлендіруді қажет болған жағдайда жалпы процестің әрбір қатысушысы дербес орындайды (жалпы процестің жаңа нұсқасына қосылу рәсімін орындау басталған күннен бастап 6 ай ішінде).".</w:t>
      </w:r>
    </w:p>
    <w:bookmarkEnd w:id="3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