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301e" w14:textId="c9f3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Оңтүстiк Қазақстан облысында "Ордабасы" Ұлттық тарихи-мәдени және табиғи қорығын құру туралы</w:t>
      </w:r>
    </w:p>
    <w:p>
      <w:pPr>
        <w:spacing w:after="0"/>
        <w:ind w:left="0"/>
        <w:jc w:val="both"/>
      </w:pPr>
      <w:r>
        <w:rPr>
          <w:rFonts w:ascii="Times New Roman"/>
          <w:b w:val="false"/>
          <w:i w:val="false"/>
          <w:color w:val="000000"/>
          <w:sz w:val="28"/>
        </w:rPr>
        <w:t>Қазақстан Республикасы Президентiнiң Қаулысы 1993 жылғы 26 мамыр N 1213</w:t>
      </w:r>
    </w:p>
    <w:p>
      <w:pPr>
        <w:spacing w:after="0"/>
        <w:ind w:left="0"/>
        <w:jc w:val="left"/>
      </w:pPr>
      <w:r>
        <w:rPr>
          <w:rFonts w:ascii="Times New Roman"/>
          <w:b w:val="false"/>
          <w:i w:val="false"/>
          <w:color w:val="000000"/>
          <w:sz w:val="28"/>
        </w:rPr>
        <w:t>
</w:t>
      </w:r>
      <w:r>
        <w:rPr>
          <w:rFonts w:ascii="Times New Roman"/>
          <w:b w:val="false"/>
          <w:i w:val="false"/>
          <w:color w:val="000000"/>
          <w:sz w:val="28"/>
        </w:rPr>
        <w:t>
          Төле би, Қазыбек би және Әйтеке бидiң рухын, олардың қазақ
халқының басын қосудағы, мемлекеттiгiн сақтаудағы рөлiн мәңгi
есте қалдыру мақсатында және Ордабасы жерiнде болған тарихи
оқиғаларға зор маңыз бере отырып, қаулы етемiн:
</w:t>
      </w:r>
      <w:r>
        <w:br/>
      </w:r>
      <w:r>
        <w:rPr>
          <w:rFonts w:ascii="Times New Roman"/>
          <w:b w:val="false"/>
          <w:i w:val="false"/>
          <w:color w:val="000000"/>
          <w:sz w:val="28"/>
        </w:rPr>
        <w:t>
          1. Оңтүстiк Қазақстан облысының Ордабасы ауданында "Ордабасы"
Ұлттық тарихи-мәдени және табиғи қорығы құрылсын.
</w:t>
      </w:r>
      <w:r>
        <w:br/>
      </w:r>
      <w:r>
        <w:rPr>
          <w:rFonts w:ascii="Times New Roman"/>
          <w:b w:val="false"/>
          <w:i w:val="false"/>
          <w:color w:val="000000"/>
          <w:sz w:val="28"/>
        </w:rPr>
        <w:t>
          2. Қазақстан Республикасының Министрлер Кабинетi екi ай
мерзiмде:
</w:t>
      </w:r>
      <w:r>
        <w:br/>
      </w:r>
      <w:r>
        <w:rPr>
          <w:rFonts w:ascii="Times New Roman"/>
          <w:b w:val="false"/>
          <w:i w:val="false"/>
          <w:color w:val="000000"/>
          <w:sz w:val="28"/>
        </w:rPr>
        <w:t>
          - "Ордабасы" Ұлттық тарихи-мәдени және табиғи қорығын
мақсатты қаржыландыру мен орталықтандырып материалдық-техникалық
қамтамасыз етудi, сондай-ақ тиiстi инфрақұрылым қалыптастыруға
арналған қажеттi күрделi қаржы бөлудi көздеген қаулы қабылдайтын
болсын;
</w:t>
      </w:r>
      <w:r>
        <w:br/>
      </w:r>
      <w:r>
        <w:rPr>
          <w:rFonts w:ascii="Times New Roman"/>
          <w:b w:val="false"/>
          <w:i w:val="false"/>
          <w:color w:val="000000"/>
          <w:sz w:val="28"/>
        </w:rPr>
        <w:t>
          - Оңтүстiк Қазақстан облыстық әкiмшiлiгiнiң ұсынысын қарап,
</w:t>
      </w:r>
      <w:r>
        <w:rPr>
          <w:rFonts w:ascii="Times New Roman"/>
          <w:b w:val="false"/>
          <w:i w:val="false"/>
          <w:color w:val="000000"/>
          <w:sz w:val="28"/>
        </w:rPr>
        <w:t>
</w:t>
      </w:r>
    </w:p>
    <w:p>
      <w:pPr>
        <w:spacing w:after="0"/>
        <w:ind w:left="0"/>
        <w:jc w:val="left"/>
      </w:pPr>
      <w:r>
        <w:rPr>
          <w:rFonts w:ascii="Times New Roman"/>
          <w:b w:val="false"/>
          <w:i w:val="false"/>
          <w:color w:val="000000"/>
          <w:sz w:val="28"/>
        </w:rPr>
        <w:t>
"Ордабасы" Ұлттық тарихи-мәдени және табиғи қорығы аумағының
шекарасын анықтасын;
     - "Ордабасы" Ұлттық тарихи-мәдени және табиғи қорығы туралы
ереже әзiрлеп, бекiтсiн.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