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3629" w14:textId="8473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жекешелендiрудi қолдауға бағытталатын қаражатты жұмсау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20 наурыз N 1611.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меншiктi жекешелендiруден келiп түсетiн қаражатты тиiмдi пайдалану және Қазақстан Республикасында мемлекет иелiгiнен алу мен жекешелендiрудiң 1993-1995 жылдарға /II кезең/ арналған Ұлттық бағдарламасын қолдау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Жекешелендiрудi қолдауға бағытталатын қаржы үлесi мемлекеттiк меншiктi /мемлекеттiк ауылшаруашылық кәсiпорындарынан басқаларын/ жекешелендiруден республикалық бюджетке келiп түсетiн қаражаттың проценттiк арақатынасына қарай мөлшерленедi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Инвестициялық жобалар осы аталған қаражат есебiнен экономикалық сараптан өткiзiлгеннен кейiн қаржыландырылады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 сараптан өткiзу жөнiнде тапсырыс берушiлер - Қазақстан Республикасының Мемлекеттiк мүлiк жөнiндегi мемлекеттiк комитетi мен инвестициялық қаржы алушы кәсiпорындар.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 жүзеге асыру жөнiндегi жұмыс органы болып Қазақстан Республикасының Мемлекеттiк жекешелендiру қоры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Мемлекеттiк жекешелендiру қоры техникалық-экономикалық негiздемелерге, жобалар мен бағдарламалар тиiмдiлiгiнiң есептерiне /бизнес-жоспарларға/ және инвестициялық қаражат алу үшiн қажеттi басқа да құжаттарға негiзгi талаптарды бiр ай мерзiм iшiнде әзiрлесiн.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Республикасында жекешелендiрудi қолдауға бағытталатын қаражатты жұмсаудың тәртiбi туралы Ереже бекiтiлсiн /қоса берiлiп отыр/.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Республикасының Мемлекеттiк мүлiк жөнiндегi мемлекеттiк комитетiне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20 наурыз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1611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жекешелендiрудi қолдауға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бағытталатын қаражатты жұмсаудың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 Қазақстан Республикасында Мемлекет иелiгiнен алу мен жекешелендiрудiң 1993-1995 жылдарға /II кезең/ арналған ұлттық бағдарламасына сәйкес әзiрленген және Қазақстан Республикасында жекешелендiрудi қолдауға бағытталатын қаражатты жұмсаудың тәртiбiн белгiлейдi.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Жекешелендiрудi қолдауға бағытталатын қаражат мемлекет иелiгiнен алу мен жекешелендiру процестерiне, түрлi салаларда бәсекелестiктiң дамытылуына, экономиканың құрылымдық жағынан қайта бағдарлауына және республиканың экспорттық әлеуетiнiң арттырылуына жәрдемдесуге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қаражат қайтарымсыз негiзде: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Мемлекет иелiгiнен алу мен жекешелендiрудiң 1993-1995 жылдарға /II кезең/ арналған ұлттық бағдарламасын жүзеге асыру жөнiндегi шығысқа /жарнамаға, әдiстемелiк әдебиет шығаруға жұмсалатын шығын, аукциондар мен тендерлер өткiзуге байланысты шығыс/;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жекешелендiруге жататын кәсiпорындарды санациялауға, сондай-ақ оны жүзеге асырудың орындылығын экономикалық сараптауға;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жекешелендiру бағдарламасы шегiнде жобаларды экономикалық сараптау жұмыстарын қаржыландыруға;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кәсiпорындарды жекешелендiруден кейiнгi кезеңде қолдауға бөлiнедi.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Қаржы министрлiгi жоғарыда аталған қаражатты әр айдың 30-да Қазақстан Республикасы Мемлекеттiк мүлiк жөнiндегi мемлекеттiк комитетiнiң есепшотына аударады.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Жекешелендiрудi қолдауға бағытталатын қаражатты жұмсау туралы шешiмдi Қазақстан Республикасының Мемлекеттiк жекешелендiру қорының /бұдан әрi - Қор/ ұсынуы бойынша Қазақстан Республикасының Мемлекеттiк мүлiк жөнiндегi мемлекеттiк комитетi Қазақстан Республикасының Қаржы министрлiгiмен бiрлесiп қабылдайды.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Ұсынылатын жобаларды қабылдау мен қарауды, инвестиция объектiлерi мен бағытын таңдауды, тәуелсiз сарапшылар тартуды жүзеге асыратын жұмыс органы - Қор.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Министрлiктер, ведомстволар, кәсiпорындар және басқа да шаруашылық жүргiзушi субъектiлер аталған қаражатты алу туралы ұсыныстарды Қорға мерзiмiнде және қабылданған нысандар бойынша жасап, мына материалдарды: белгiленген ретпен бекiтiлген техникалық-экономикалық негiздемелердi, жобалар мен бағдарламалар тиiмдiлiгiнiң есептерiн /бизнес-жоспарларды/, аудиторлық анықтаманы және басқа да негiздеушi материалдарды тапсырады.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берiлген кезiнен бастап 30 күннен аспайтын мерзiм iшiнде қаралады.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Экономикалық сарапты қаржыландыру тапсырысшы мен тәуелсiз сарапшы арасындағы шартты негiзде жүзеге асырылып, шығын инвестициялық жобалардың құнына, ал жеке жобалар бойынша жекешелендiрiлген жағдайда - объектiлердiң құнына жатқызылады.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қаражат есебiнен қаржыландырылатын инвестициялар жөнiндегi бухгалтерлiк есеп республикалық бюджет есебiнен бөлiнетiн күрделi қаржы үшiн белгiленген ретпен дайындалып, Қазақстан Республикасының Мемлекеттiк мүлiк жөнiндегi мемлекеттiк комитетiне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