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a8414" w14:textId="5ea84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 мүшесiнiң Анты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Қаулысы. 1994 жылғы 6 қыркүйек N 1852.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Қаулы етемiн: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Үкiметiнiң мүшесi Антының мәтiнi (1 қосымша), Қазақстан Республикасы Үкiметi мүшелерiнiң Ант беру рәсiмi (2 қосымша)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Үкiмет мүшесiнiң Антты бұзуы оны атқарып отырған қызметiнен босатуға әкеп соқтырады деп белгiленсiн.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Үкiметi мүшелерiнiң Ант беруi жөнiндегi жұмысты ұйымдастыруға бақылау жасау Қазақстан Республикасы Президентi Аппаратының Басшысына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
</w:t>
      </w:r>
      <w:r>
        <w:br/>
      </w:r>
      <w:r>
        <w:rPr>
          <w:rFonts w:ascii="Times New Roman"/>
          <w:b w:val="false"/>
          <w:i w:val="false"/>
          <w:color w:val="000000"/>
          <w:sz w:val="28"/>
        </w:rPr>
        <w:t>
        (аты-жөнi, тегi)
</w:t>
      </w:r>
      <w:r>
        <w:br/>
      </w:r>
      <w:r>
        <w:rPr>
          <w:rFonts w:ascii="Times New Roman"/>
          <w:b w:val="false"/>
          <w:i w:val="false"/>
          <w:color w:val="000000"/>
          <w:sz w:val="28"/>
        </w:rPr>
        <w:t>
     ___________________________
</w:t>
      </w:r>
      <w:r>
        <w:br/>
      </w:r>
      <w:r>
        <w:rPr>
          <w:rFonts w:ascii="Times New Roman"/>
          <w:b w:val="false"/>
          <w:i w:val="false"/>
          <w:color w:val="000000"/>
          <w:sz w:val="28"/>
        </w:rPr>
        <w:t>
       қызметiне кiрiседi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Үкiметi мүшесiнiң Анты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халқы мен Президентi алдында өз Отаным - Қазақстан Республикасын экономикалық және рухани дамыту iсiне барлық күш-жiгерiм мен бiлiмiмдi жұмсауға, мемлекеттiң Конституциясы мен заңдарын қатаң сақтауға, өзiмнiң барлық iс-әрекетiмде заңдылық пен әдiлеттiлiк, азаматтық және ұлтаралық татулық принциптерiнен айнымауға, Қазақстан халқына адал қызмет етуге, әлемдiк қоғамдастықта өз елiмнiң мемлекеттiгi мен беделiн нығайта беруге салтанатты түрде ант беремiн. Ант етемiн. 
</w:t>
      </w:r>
      <w:r>
        <w:br/>
      </w:r>
      <w:r>
        <w:rPr>
          <w:rFonts w:ascii="Times New Roman"/>
          <w:b w:val="false"/>
          <w:i w:val="false"/>
          <w:color w:val="000000"/>
          <w:sz w:val="28"/>
        </w:rPr>
        <w:t>
                                            _____________________
</w:t>
      </w:r>
      <w:r>
        <w:br/>
      </w:r>
      <w:r>
        <w:rPr>
          <w:rFonts w:ascii="Times New Roman"/>
          <w:b w:val="false"/>
          <w:i w:val="false"/>
          <w:color w:val="000000"/>
          <w:sz w:val="28"/>
        </w:rPr>
        <w:t>
                                              (тiкелей өз қолы)
</w:t>
      </w:r>
      <w:r>
        <w:br/>
      </w:r>
      <w:r>
        <w:rPr>
          <w:rFonts w:ascii="Times New Roman"/>
          <w:b w:val="false"/>
          <w:i w:val="false"/>
          <w:color w:val="000000"/>
          <w:sz w:val="28"/>
        </w:rPr>
        <w:t>
      _______________ (датасы)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Үкiметi мүшесiнiң Ант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беру рәсiмi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Ант берудiң салтанатты рәсiмi Президент Резиденциясының қабылдау залында өткiзiледi. 
</w:t>
      </w:r>
      <w:r>
        <w:br/>
      </w:r>
      <w:r>
        <w:rPr>
          <w:rFonts w:ascii="Times New Roman"/>
          <w:b w:val="false"/>
          <w:i w:val="false"/>
          <w:color w:val="000000"/>
          <w:sz w:val="28"/>
        </w:rPr>
        <w:t>
      Ант беретiн Үкiмет мүшесiн залдан Президент Аппаратының Басшысы немесе Президенттiң Хаттама қызметiнiң Басшысы шақырып алады, ол Конституция жатқан арнаулы стөлшеге немесе мiнберге таяп келедi де оны сол қолымен басып тұрып, Президентке қарап Анттың мәтiнiн айтып немесе оқып бередi, содан кейiн Ант Парағына қолын қойып, оны Президентке өткiзедi. 
</w:t>
      </w:r>
      <w:r>
        <w:br/>
      </w:r>
      <w:r>
        <w:rPr>
          <w:rFonts w:ascii="Times New Roman"/>
          <w:b w:val="false"/>
          <w:i w:val="false"/>
          <w:color w:val="000000"/>
          <w:sz w:val="28"/>
        </w:rPr>
        <w:t>
      Президентпен бiрге, бiрақ екiншi шепте Вице-президент, Жоғарғы Кеңес Төрағасы, Премьер-министр, Президент Аппаратының Басшысы тұрады. Шақырылған басқа адамдар залда отырады. 
</w:t>
      </w:r>
      <w:r>
        <w:br/>
      </w:r>
      <w:r>
        <w:rPr>
          <w:rFonts w:ascii="Times New Roman"/>
          <w:b w:val="false"/>
          <w:i w:val="false"/>
          <w:color w:val="000000"/>
          <w:sz w:val="28"/>
        </w:rPr>
        <w:t>
      Ант мәтiнi жақсы ресiмделiп қазақ және орыс тiлдерiнде басылады, Ант берушiнiң қалауы бойынша қазақ немесе орыс тiлiнде оқылады. 
</w:t>
      </w:r>
      <w:r>
        <w:br/>
      </w:r>
      <w:r>
        <w:rPr>
          <w:rFonts w:ascii="Times New Roman"/>
          <w:b w:val="false"/>
          <w:i w:val="false"/>
          <w:color w:val="000000"/>
          <w:sz w:val="28"/>
        </w:rPr>
        <w:t>
      Мiндеттi атрибуттары - Қазақстан Республикасының Елтаңбасы мен Жалауы. 
</w:t>
      </w:r>
      <w:r>
        <w:br/>
      </w:r>
      <w:r>
        <w:rPr>
          <w:rFonts w:ascii="Times New Roman"/>
          <w:b w:val="false"/>
          <w:i w:val="false"/>
          <w:color w:val="000000"/>
          <w:sz w:val="28"/>
        </w:rPr>
        <w:t>
      Рәсiм соңында Президент қысқаша сөз сөйлейдi.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