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3b8f" w14:textId="9393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алюминий өнеркәсiбi кәсiпорындарының санациясы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1994 жылғы 22 желтоқсан N 1991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Ұлттық алюминий өнеркәсiбiнiң кәсiпорындарын қаржылық сауықтыру,
олардың берешегiнiң орнын жабу және төлем қабiлетiн қалпына келтiру,
шетел инвестицияларын, озық технологиялары мен басқару тәжiрибесiн
тарту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Министрлер Кабинетi ұсынған
"Павлодар алюминий зауыты" акционерлiк қоғамын, Торғай боксит кен
басқармасын және Краснооктябрск боксит кен басқармасын санациялау
бағдарламасы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мемлекеттiк комитетi:
     заңда белгiленген тәртiппен "Ертiс" республикалық технологиялық
концернiн тарататын болсын;
     концерннiң құрамында болған кәсiпорындардың басқарылуын оңтайлы
өтеу жөнiнде қажеттi шаралар қолдансын.
     3. Осы қаулы қол қойылған күнiнен бастап күшiне енедi.
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