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7d06" w14:textId="0817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Беслан қаласындағы лаңкестік әрекет құрбандарын еске алу және лаңкестік әрекет салдарынан зардап шеккендерге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6 қыркүйектегі N 495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халқымен ынтымақтастық және Ресей Федерациясының Беслан қаласындағы лаңкестік әрекет құрбандары үшін қайғырудың белгісі ретінде: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2004 жылғы 7 қыркүйекте 12.00 сағатта Жалпыұлттық бір минут үнсіздік жариялансын.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Оқу орындарында, әскери бөлімдерде, меншіктің барлық нысандарындағы өзге де ұйымдарда Ресей Федерациясындағы лаңкестік әрекет құрбандары Бір минут үнсіздікпен еске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Жалпыұлттық бір минут үнсіздік кезінде Қазақстан Республикасының электрондық бұқаралық ақпарат құралдарына өз хабарларын беруді тоқтатып, Ресей Федерациясының Беслан қаласындағы лаңкестік әрекеттің құрбандары туралы жалпыұлттық еске алу акциясына қосылу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Ресей Федерациясының Үкіметімен келісе отырып лаңкестік әрекет салдарынан зардап шеккендерге қажетті көмек көрсету жөнінде шаралар қабылдасын.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