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f878f" w14:textId="91f87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Қауіпсіздік Кеңесінің жанындағы сараптамалық кеңес туралы</w:t>
      </w:r>
    </w:p>
    <w:p>
      <w:pPr>
        <w:spacing w:after="0"/>
        <w:ind w:left="0"/>
        <w:jc w:val="both"/>
      </w:pPr>
      <w:r>
        <w:rPr>
          <w:rFonts w:ascii="Times New Roman"/>
          <w:b w:val="false"/>
          <w:i w:val="false"/>
          <w:color w:val="000000"/>
          <w:sz w:val="28"/>
        </w:rPr>
        <w:t>Қазақстан Республикасы Президентінің 2007 жылғы 5 желтоқсандағы N 173 Өкімі.</w:t>
      </w:r>
    </w:p>
    <w:p>
      <w:pPr>
        <w:spacing w:after="0"/>
        <w:ind w:left="0"/>
        <w:jc w:val="both"/>
      </w:pPr>
      <w:bookmarkStart w:name="z1" w:id="0"/>
      <w:r>
        <w:rPr>
          <w:rFonts w:ascii="Times New Roman"/>
          <w:b w:val="false"/>
          <w:i w:val="false"/>
          <w:color w:val="000000"/>
          <w:sz w:val="28"/>
        </w:rPr>
        <w:t xml:space="preserve">
      1. Қазақстан Республикасы Қауіпсіздік Кеңесінің жанынан сараптамалық кеңес құрылсын. </w:t>
      </w:r>
    </w:p>
    <w:bookmarkEnd w:id="0"/>
    <w:bookmarkStart w:name="z16" w:id="1"/>
    <w:p>
      <w:pPr>
        <w:spacing w:after="0"/>
        <w:ind w:left="0"/>
        <w:jc w:val="both"/>
      </w:pPr>
      <w:r>
        <w:rPr>
          <w:rFonts w:ascii="Times New Roman"/>
          <w:b w:val="false"/>
          <w:i w:val="false"/>
          <w:color w:val="000000"/>
          <w:sz w:val="28"/>
        </w:rPr>
        <w:t xml:space="preserve">
      2. Қазақстан Республикасы Қауіпсіздік Кеңесінің жанындағы сараптамалық кеңес туралы ереже осы өкімнің қосымшасына сәйкес бекітілсін. </w:t>
      </w:r>
    </w:p>
    <w:bookmarkEnd w:id="1"/>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2007 жылғы 5 желтоқсандағы</w:t>
            </w:r>
            <w:r>
              <w:br/>
            </w:r>
            <w:r>
              <w:rPr>
                <w:rFonts w:ascii="Times New Roman"/>
                <w:b w:val="false"/>
                <w:i w:val="false"/>
                <w:color w:val="000000"/>
                <w:sz w:val="20"/>
              </w:rPr>
              <w:t>N 173 өкіміне</w:t>
            </w:r>
            <w:r>
              <w:br/>
            </w:r>
            <w:r>
              <w:rPr>
                <w:rFonts w:ascii="Times New Roman"/>
                <w:b w:val="false"/>
                <w:i w:val="false"/>
                <w:color w:val="000000"/>
                <w:sz w:val="20"/>
              </w:rPr>
              <w:t>ҚОСЫМША</w:t>
            </w:r>
          </w:p>
        </w:tc>
      </w:tr>
    </w:tbl>
    <w:bookmarkStart w:name="z17" w:id="2"/>
    <w:p>
      <w:pPr>
        <w:spacing w:after="0"/>
        <w:ind w:left="0"/>
        <w:jc w:val="left"/>
      </w:pPr>
      <w:r>
        <w:rPr>
          <w:rFonts w:ascii="Times New Roman"/>
          <w:b/>
          <w:i w:val="false"/>
          <w:color w:val="000000"/>
        </w:rPr>
        <w:t xml:space="preserve"> Қазақстан Республикасының Қауіпсіздік Кеңесі жанындағы Сарапшылық кеңес туралы</w:t>
      </w:r>
      <w:r>
        <w:br/>
      </w:r>
      <w:r>
        <w:rPr>
          <w:rFonts w:ascii="Times New Roman"/>
          <w:b/>
          <w:i w:val="false"/>
          <w:color w:val="000000"/>
        </w:rPr>
        <w:t>ЕРЕЖЕ</w:t>
      </w:r>
    </w:p>
    <w:bookmarkEnd w:id="2"/>
    <w:p>
      <w:pPr>
        <w:spacing w:after="0"/>
        <w:ind w:left="0"/>
        <w:jc w:val="both"/>
      </w:pPr>
      <w:r>
        <w:rPr>
          <w:rFonts w:ascii="Times New Roman"/>
          <w:b w:val="false"/>
          <w:i w:val="false"/>
          <w:color w:val="ff0000"/>
          <w:sz w:val="28"/>
        </w:rPr>
        <w:t xml:space="preserve">
      Ескерту. Ереже жаңа редакцияда – ҚР Президентінің 17.04.2019 </w:t>
      </w:r>
      <w:r>
        <w:rPr>
          <w:rFonts w:ascii="Times New Roman"/>
          <w:b w:val="false"/>
          <w:i w:val="false"/>
          <w:color w:val="ff0000"/>
          <w:sz w:val="28"/>
        </w:rPr>
        <w:t>№ 26</w:t>
      </w:r>
      <w:r>
        <w:rPr>
          <w:rFonts w:ascii="Times New Roman"/>
          <w:b w:val="false"/>
          <w:i w:val="false"/>
          <w:color w:val="ff0000"/>
          <w:sz w:val="28"/>
        </w:rPr>
        <w:t xml:space="preserve"> Жарлығымен.</w:t>
      </w:r>
    </w:p>
    <w:bookmarkStart w:name="z18" w:id="3"/>
    <w:p>
      <w:pPr>
        <w:spacing w:after="0"/>
        <w:ind w:left="0"/>
        <w:jc w:val="left"/>
      </w:pPr>
      <w:r>
        <w:rPr>
          <w:rFonts w:ascii="Times New Roman"/>
          <w:b/>
          <w:i w:val="false"/>
          <w:color w:val="000000"/>
        </w:rPr>
        <w:t xml:space="preserve"> I. Жалпы ережелер</w:t>
      </w:r>
    </w:p>
    <w:bookmarkEnd w:id="3"/>
    <w:bookmarkStart w:name="z19" w:id="4"/>
    <w:p>
      <w:pPr>
        <w:spacing w:after="0"/>
        <w:ind w:left="0"/>
        <w:jc w:val="both"/>
      </w:pPr>
      <w:r>
        <w:rPr>
          <w:rFonts w:ascii="Times New Roman"/>
          <w:b w:val="false"/>
          <w:i w:val="false"/>
          <w:color w:val="000000"/>
          <w:sz w:val="28"/>
        </w:rPr>
        <w:t>
      1. Қазақстан Республикасының Қауіпсіздік Кеңесі жанындағы Сарапшылық кеңес (бұдан әрі – Сарапшылық кеңес) Қазақстан Республикасы Қауіпсіздік Кеңесінің қызметін ғылыми-әдістемелік және сарапшылық-талдамалық қамтамасыз ету, ұлттық қауіпсіздік саласында ғылыми негізделген ұсынымдарды әзірлеу үшін құрылған.</w:t>
      </w:r>
    </w:p>
    <w:bookmarkEnd w:id="4"/>
    <w:bookmarkStart w:name="z20" w:id="5"/>
    <w:p>
      <w:pPr>
        <w:spacing w:after="0"/>
        <w:ind w:left="0"/>
        <w:jc w:val="both"/>
      </w:pPr>
      <w:r>
        <w:rPr>
          <w:rFonts w:ascii="Times New Roman"/>
          <w:b w:val="false"/>
          <w:i w:val="false"/>
          <w:color w:val="000000"/>
          <w:sz w:val="28"/>
        </w:rPr>
        <w:t>
      2. Сарапшылық кеңес Қазақстан Республикасы Президентінің актісімен құрылады, қайта ұйымдастырылады және таратылады.</w:t>
      </w:r>
    </w:p>
    <w:bookmarkEnd w:id="5"/>
    <w:bookmarkStart w:name="z21" w:id="6"/>
    <w:p>
      <w:pPr>
        <w:spacing w:after="0"/>
        <w:ind w:left="0"/>
        <w:jc w:val="both"/>
      </w:pPr>
      <w:r>
        <w:rPr>
          <w:rFonts w:ascii="Times New Roman"/>
          <w:b w:val="false"/>
          <w:i w:val="false"/>
          <w:color w:val="000000"/>
          <w:sz w:val="28"/>
        </w:rPr>
        <w:t xml:space="preserve">
      3.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Қауіпсіздік Кеңесі туралы" </w:t>
      </w:r>
      <w:r>
        <w:rPr>
          <w:rFonts w:ascii="Times New Roman"/>
          <w:b w:val="false"/>
          <w:i w:val="false"/>
          <w:color w:val="000000"/>
          <w:sz w:val="28"/>
        </w:rPr>
        <w:t>Заң</w:t>
      </w:r>
      <w:r>
        <w:rPr>
          <w:rFonts w:ascii="Times New Roman"/>
          <w:b w:val="false"/>
          <w:i w:val="false"/>
          <w:color w:val="000000"/>
          <w:sz w:val="28"/>
        </w:rPr>
        <w:t>, өзге де нормативтік құқықтық актілер, сондай-ақ осы ереже Сарапшылық кеңес қызметінің құқықтық негізі болып табылады.</w:t>
      </w:r>
    </w:p>
    <w:bookmarkEnd w:id="6"/>
    <w:bookmarkStart w:name="z22" w:id="7"/>
    <w:p>
      <w:pPr>
        <w:spacing w:after="0"/>
        <w:ind w:left="0"/>
        <w:jc w:val="left"/>
      </w:pPr>
      <w:r>
        <w:rPr>
          <w:rFonts w:ascii="Times New Roman"/>
          <w:b/>
          <w:i w:val="false"/>
          <w:color w:val="000000"/>
        </w:rPr>
        <w:t xml:space="preserve"> II. Сарапшылық кеңестің міндеттері, функциялары және өкілеттігі</w:t>
      </w:r>
    </w:p>
    <w:bookmarkEnd w:id="7"/>
    <w:bookmarkStart w:name="z23" w:id="8"/>
    <w:p>
      <w:pPr>
        <w:spacing w:after="0"/>
        <w:ind w:left="0"/>
        <w:jc w:val="both"/>
      </w:pPr>
      <w:r>
        <w:rPr>
          <w:rFonts w:ascii="Times New Roman"/>
          <w:b w:val="false"/>
          <w:i w:val="false"/>
          <w:color w:val="000000"/>
          <w:sz w:val="28"/>
        </w:rPr>
        <w:t>
      4. Сарапшылық кеңестің негізгі міндеттері:</w:t>
      </w:r>
    </w:p>
    <w:bookmarkEnd w:id="8"/>
    <w:bookmarkStart w:name="z24" w:id="9"/>
    <w:p>
      <w:pPr>
        <w:spacing w:after="0"/>
        <w:ind w:left="0"/>
        <w:jc w:val="both"/>
      </w:pPr>
      <w:r>
        <w:rPr>
          <w:rFonts w:ascii="Times New Roman"/>
          <w:b w:val="false"/>
          <w:i w:val="false"/>
          <w:color w:val="000000"/>
          <w:sz w:val="28"/>
        </w:rPr>
        <w:t>
      1) Қазақстан Республикасы Қауіпсіздік Кеңесінің, оның аппаратының және ұлттық қауіпсіздікті қамтамасыз етудің әртүрлі бағыттары бойынша ведомствоаралық комиссиялардың қызметін ақпараттық-талдамалық сүйемелдеу;</w:t>
      </w:r>
    </w:p>
    <w:bookmarkEnd w:id="9"/>
    <w:bookmarkStart w:name="z25" w:id="10"/>
    <w:p>
      <w:pPr>
        <w:spacing w:after="0"/>
        <w:ind w:left="0"/>
        <w:jc w:val="both"/>
      </w:pPr>
      <w:r>
        <w:rPr>
          <w:rFonts w:ascii="Times New Roman"/>
          <w:b w:val="false"/>
          <w:i w:val="false"/>
          <w:color w:val="000000"/>
          <w:sz w:val="28"/>
        </w:rPr>
        <w:t>
      2) ұлттық қауіпсіздікті қамтамасыз ету саласында ғылыми-зерттеу жұмыстарын үйлестіру, олардың нәтижелілігіне талдау жасау және алынған ғылыми нәтижелерді қолдану болып табылады.</w:t>
      </w:r>
    </w:p>
    <w:bookmarkEnd w:id="10"/>
    <w:bookmarkStart w:name="z26" w:id="11"/>
    <w:p>
      <w:pPr>
        <w:spacing w:after="0"/>
        <w:ind w:left="0"/>
        <w:jc w:val="both"/>
      </w:pPr>
      <w:r>
        <w:rPr>
          <w:rFonts w:ascii="Times New Roman"/>
          <w:b w:val="false"/>
          <w:i w:val="false"/>
          <w:color w:val="000000"/>
          <w:sz w:val="28"/>
        </w:rPr>
        <w:t>
      5. Сарапшылық кеңес негізгі міндеттеріне сәйкес:</w:t>
      </w:r>
    </w:p>
    <w:bookmarkEnd w:id="11"/>
    <w:bookmarkStart w:name="z27" w:id="12"/>
    <w:p>
      <w:pPr>
        <w:spacing w:after="0"/>
        <w:ind w:left="0"/>
        <w:jc w:val="both"/>
      </w:pPr>
      <w:r>
        <w:rPr>
          <w:rFonts w:ascii="Times New Roman"/>
          <w:b w:val="false"/>
          <w:i w:val="false"/>
          <w:color w:val="000000"/>
          <w:sz w:val="28"/>
        </w:rPr>
        <w:t>
      1) Қазақстан Республикасы Қауіпсіздік Кеңесінің және оның ведомствоаралық комиссияларының отырыстарына материалдарды сараптап пысықтау, ұлттық қауіпсіздік саласында шешімдер қабылдау бойынша ғылыми негізделген ұсынымдарды дайындау;</w:t>
      </w:r>
    </w:p>
    <w:bookmarkEnd w:id="12"/>
    <w:bookmarkStart w:name="z28" w:id="13"/>
    <w:p>
      <w:pPr>
        <w:spacing w:after="0"/>
        <w:ind w:left="0"/>
        <w:jc w:val="both"/>
      </w:pPr>
      <w:r>
        <w:rPr>
          <w:rFonts w:ascii="Times New Roman"/>
          <w:b w:val="false"/>
          <w:i w:val="false"/>
          <w:color w:val="000000"/>
          <w:sz w:val="28"/>
        </w:rPr>
        <w:t>
      2) Қазақстан Республикасының Қауіпсіздік Кеңесінің Төрағасына ақпараттық-талдамалық материалдар дайындауға қатысу;</w:t>
      </w:r>
    </w:p>
    <w:bookmarkEnd w:id="13"/>
    <w:bookmarkStart w:name="z29" w:id="14"/>
    <w:p>
      <w:pPr>
        <w:spacing w:after="0"/>
        <w:ind w:left="0"/>
        <w:jc w:val="both"/>
      </w:pPr>
      <w:r>
        <w:rPr>
          <w:rFonts w:ascii="Times New Roman"/>
          <w:b w:val="false"/>
          <w:i w:val="false"/>
          <w:color w:val="000000"/>
          <w:sz w:val="28"/>
        </w:rPr>
        <w:t>
      3) ұлттық қауіпсіздікті қамтамасыз ету мәселелері жөніндегі тұжырымдамалық, бағдарламалық құжаттарға және бастамаларға ғылыми сараптаманы жүзеге асыру;</w:t>
      </w:r>
    </w:p>
    <w:bookmarkEnd w:id="14"/>
    <w:bookmarkStart w:name="z30" w:id="15"/>
    <w:p>
      <w:pPr>
        <w:spacing w:after="0"/>
        <w:ind w:left="0"/>
        <w:jc w:val="both"/>
      </w:pPr>
      <w:r>
        <w:rPr>
          <w:rFonts w:ascii="Times New Roman"/>
          <w:b w:val="false"/>
          <w:i w:val="false"/>
          <w:color w:val="000000"/>
          <w:sz w:val="28"/>
        </w:rPr>
        <w:t>
      4) ұлттық қауіпсіздік саласындағы тәуекелдерді анықтау, ұлттық қауіпсіздіктің өзекті қатерлеріне, олардың ықтималдығы мен салдарларына сарапшылық бағалау жүргізу, осы қателерді барынша азайту жөнінде ұсынымдар әзірлеу;</w:t>
      </w:r>
    </w:p>
    <w:bookmarkEnd w:id="15"/>
    <w:bookmarkStart w:name="z31" w:id="16"/>
    <w:p>
      <w:pPr>
        <w:spacing w:after="0"/>
        <w:ind w:left="0"/>
        <w:jc w:val="both"/>
      </w:pPr>
      <w:r>
        <w:rPr>
          <w:rFonts w:ascii="Times New Roman"/>
          <w:b w:val="false"/>
          <w:i w:val="false"/>
          <w:color w:val="000000"/>
          <w:sz w:val="28"/>
        </w:rPr>
        <w:t>
      5) ұлттық қауіпсіздікті қамтамасыз ету саласында мемлекеттік саясаттың негізгі бағыттарын қалыптастыру жөнінде ұсыныстар дайындау, оларды ғылыми-зерттеумен сүйемелдеудің басымдықтарын айқындау, ұлттық қауіпсіздікті қамтамасыз ету саласында кешенді ғылыми-зерттеулерді жүргізу жөнінде ұсыныстар енгізу функцияларын жүзеге асырады.</w:t>
      </w:r>
    </w:p>
    <w:bookmarkEnd w:id="16"/>
    <w:bookmarkStart w:name="z32" w:id="17"/>
    <w:p>
      <w:pPr>
        <w:spacing w:after="0"/>
        <w:ind w:left="0"/>
        <w:jc w:val="both"/>
      </w:pPr>
      <w:r>
        <w:rPr>
          <w:rFonts w:ascii="Times New Roman"/>
          <w:b w:val="false"/>
          <w:i w:val="false"/>
          <w:color w:val="000000"/>
          <w:sz w:val="28"/>
        </w:rPr>
        <w:t>
      6. Сарапшылық кеңес жүктелген міндеттерді орындау және өз функцияларын жүзеге асыру үшін:</w:t>
      </w:r>
    </w:p>
    <w:bookmarkEnd w:id="17"/>
    <w:bookmarkStart w:name="z33" w:id="18"/>
    <w:p>
      <w:pPr>
        <w:spacing w:after="0"/>
        <w:ind w:left="0"/>
        <w:jc w:val="both"/>
      </w:pPr>
      <w:r>
        <w:rPr>
          <w:rFonts w:ascii="Times New Roman"/>
          <w:b w:val="false"/>
          <w:i w:val="false"/>
          <w:color w:val="000000"/>
          <w:sz w:val="28"/>
        </w:rPr>
        <w:t>
      1) мемлекеттік бюджеттен қаржыландырылатын, ұлттық қауіпсіздікті қамтамасыз ету саласындағы қолданбалы ғылыми зерттеулердің басым бағыттары бойынша Жоғары ғылыми-техникалық комиссияға ұсыныс енгізуге;</w:t>
      </w:r>
    </w:p>
    <w:bookmarkEnd w:id="18"/>
    <w:bookmarkStart w:name="z34" w:id="19"/>
    <w:p>
      <w:pPr>
        <w:spacing w:after="0"/>
        <w:ind w:left="0"/>
        <w:jc w:val="both"/>
      </w:pPr>
      <w:r>
        <w:rPr>
          <w:rFonts w:ascii="Times New Roman"/>
          <w:b w:val="false"/>
          <w:i w:val="false"/>
          <w:color w:val="000000"/>
          <w:sz w:val="28"/>
        </w:rPr>
        <w:t>
      2) бюджеттік бағдарламаларға енгізу үшін белгіленген тәртіппен мемлекеттік органдарға жіберілетін, ұлттық қауіпсіздіктің өзекті проблемалары бойынша ғылыми-зерттеу жұмыстарын жүргізуге тапсырыс қалыптастыруға;</w:t>
      </w:r>
    </w:p>
    <w:bookmarkEnd w:id="19"/>
    <w:bookmarkStart w:name="z35" w:id="20"/>
    <w:p>
      <w:pPr>
        <w:spacing w:after="0"/>
        <w:ind w:left="0"/>
        <w:jc w:val="both"/>
      </w:pPr>
      <w:r>
        <w:rPr>
          <w:rFonts w:ascii="Times New Roman"/>
          <w:b w:val="false"/>
          <w:i w:val="false"/>
          <w:color w:val="000000"/>
          <w:sz w:val="28"/>
        </w:rPr>
        <w:t>
      3) мемлекеттік органдар, ғылыми және білім беру мекемелері және архив деректерінің ақпараттық дерекқорын пайдалануға;</w:t>
      </w:r>
    </w:p>
    <w:bookmarkEnd w:id="20"/>
    <w:bookmarkStart w:name="z36" w:id="21"/>
    <w:p>
      <w:pPr>
        <w:spacing w:after="0"/>
        <w:ind w:left="0"/>
        <w:jc w:val="both"/>
      </w:pPr>
      <w:r>
        <w:rPr>
          <w:rFonts w:ascii="Times New Roman"/>
          <w:b w:val="false"/>
          <w:i w:val="false"/>
          <w:color w:val="000000"/>
          <w:sz w:val="28"/>
        </w:rPr>
        <w:t>
      4) белгіленген тәртіппен мемлекеттік органдардан және ұйымдардан қажетті ақпаратты сұратуға және алуға;</w:t>
      </w:r>
    </w:p>
    <w:bookmarkEnd w:id="21"/>
    <w:bookmarkStart w:name="z37" w:id="22"/>
    <w:p>
      <w:pPr>
        <w:spacing w:after="0"/>
        <w:ind w:left="0"/>
        <w:jc w:val="both"/>
      </w:pPr>
      <w:r>
        <w:rPr>
          <w:rFonts w:ascii="Times New Roman"/>
          <w:b w:val="false"/>
          <w:i w:val="false"/>
          <w:color w:val="000000"/>
          <w:sz w:val="28"/>
        </w:rPr>
        <w:t>
      5) жүктелген міндеттерді орындау үшін Қазақстан Республикасының Қауіпсіздік Кеңесі Хатшысының келісімімен ғылыми-зерттеу ұйымдарынан және сарапшылық-талдамалық құрылымдардан мамандар тартуға құқылы.</w:t>
      </w:r>
    </w:p>
    <w:bookmarkEnd w:id="22"/>
    <w:bookmarkStart w:name="z38" w:id="23"/>
    <w:p>
      <w:pPr>
        <w:spacing w:after="0"/>
        <w:ind w:left="0"/>
        <w:jc w:val="left"/>
      </w:pPr>
      <w:r>
        <w:rPr>
          <w:rFonts w:ascii="Times New Roman"/>
          <w:b/>
          <w:i w:val="false"/>
          <w:color w:val="000000"/>
        </w:rPr>
        <w:t xml:space="preserve"> ІІІ. Сарапшылық кеңестің құрамы және оның жұмыс тәртібі</w:t>
      </w:r>
    </w:p>
    <w:bookmarkEnd w:id="23"/>
    <w:bookmarkStart w:name="z39" w:id="24"/>
    <w:p>
      <w:pPr>
        <w:spacing w:after="0"/>
        <w:ind w:left="0"/>
        <w:jc w:val="both"/>
      </w:pPr>
      <w:r>
        <w:rPr>
          <w:rFonts w:ascii="Times New Roman"/>
          <w:b w:val="false"/>
          <w:i w:val="false"/>
          <w:color w:val="000000"/>
          <w:sz w:val="28"/>
        </w:rPr>
        <w:t>
      7. Сарапшылық кеңестің құрамы Сарапшылық кеңестің төрағасынан, төрағасының орынбасарынан, хатшысынан және мүшелерінен құрылады.</w:t>
      </w:r>
    </w:p>
    <w:bookmarkEnd w:id="24"/>
    <w:bookmarkStart w:name="z40" w:id="25"/>
    <w:p>
      <w:pPr>
        <w:spacing w:after="0"/>
        <w:ind w:left="0"/>
        <w:jc w:val="both"/>
      </w:pPr>
      <w:r>
        <w:rPr>
          <w:rFonts w:ascii="Times New Roman"/>
          <w:b w:val="false"/>
          <w:i w:val="false"/>
          <w:color w:val="000000"/>
          <w:sz w:val="28"/>
        </w:rPr>
        <w:t>
      8. Қазақстан Республикасы Қауіпсіздік Кеңесінің Хатшысы лауазымы бойынша Сарапшылық кеңестің төрағасы болып табылады. Сарапшылық кеңестің төрағасы, төрағасының орынбасары, хатшысы және мүшелері міндеттерін атқару қоғамдық негіздерде жүзеге асырылады.</w:t>
      </w:r>
    </w:p>
    <w:bookmarkEnd w:id="25"/>
    <w:bookmarkStart w:name="z41" w:id="26"/>
    <w:p>
      <w:pPr>
        <w:spacing w:after="0"/>
        <w:ind w:left="0"/>
        <w:jc w:val="both"/>
      </w:pPr>
      <w:r>
        <w:rPr>
          <w:rFonts w:ascii="Times New Roman"/>
          <w:b w:val="false"/>
          <w:i w:val="false"/>
          <w:color w:val="000000"/>
          <w:sz w:val="28"/>
        </w:rPr>
        <w:t>
      9. Сарапшылық кеңестің төрағасы:</w:t>
      </w:r>
    </w:p>
    <w:bookmarkEnd w:id="26"/>
    <w:bookmarkStart w:name="z42" w:id="27"/>
    <w:p>
      <w:pPr>
        <w:spacing w:after="0"/>
        <w:ind w:left="0"/>
        <w:jc w:val="both"/>
      </w:pPr>
      <w:r>
        <w:rPr>
          <w:rFonts w:ascii="Times New Roman"/>
          <w:b w:val="false"/>
          <w:i w:val="false"/>
          <w:color w:val="000000"/>
          <w:sz w:val="28"/>
        </w:rPr>
        <w:t>
      1) Сарапшылық кеңестің жұмысын ұйымдастырады және оның қызметіне бақылауды жүзеге асырады;</w:t>
      </w:r>
    </w:p>
    <w:bookmarkEnd w:id="27"/>
    <w:bookmarkStart w:name="z43" w:id="28"/>
    <w:p>
      <w:pPr>
        <w:spacing w:after="0"/>
        <w:ind w:left="0"/>
        <w:jc w:val="both"/>
      </w:pPr>
      <w:r>
        <w:rPr>
          <w:rFonts w:ascii="Times New Roman"/>
          <w:b w:val="false"/>
          <w:i w:val="false"/>
          <w:color w:val="000000"/>
          <w:sz w:val="28"/>
        </w:rPr>
        <w:t>
      2) Қазақстан Республикасы Қауіпсіздік Кеңесінің Төрағасына Сарапшылық кеңестің құрылымы, оның дербес құрамы бойынша ұсыныстар енгізеді;</w:t>
      </w:r>
    </w:p>
    <w:bookmarkEnd w:id="28"/>
    <w:bookmarkStart w:name="z44" w:id="29"/>
    <w:p>
      <w:pPr>
        <w:spacing w:after="0"/>
        <w:ind w:left="0"/>
        <w:jc w:val="both"/>
      </w:pPr>
      <w:r>
        <w:rPr>
          <w:rFonts w:ascii="Times New Roman"/>
          <w:b w:val="false"/>
          <w:i w:val="false"/>
          <w:color w:val="000000"/>
          <w:sz w:val="28"/>
        </w:rPr>
        <w:t>
      3) Сарапшылық кеңестің қызметінің басым бағыттарын және олармен байланысты міндеттерді қалыптастырады;</w:t>
      </w:r>
    </w:p>
    <w:bookmarkEnd w:id="29"/>
    <w:bookmarkStart w:name="z45" w:id="30"/>
    <w:p>
      <w:pPr>
        <w:spacing w:after="0"/>
        <w:ind w:left="0"/>
        <w:jc w:val="both"/>
      </w:pPr>
      <w:r>
        <w:rPr>
          <w:rFonts w:ascii="Times New Roman"/>
          <w:b w:val="false"/>
          <w:i w:val="false"/>
          <w:color w:val="000000"/>
          <w:sz w:val="28"/>
        </w:rPr>
        <w:t>
      4) Сарапшылық кеңестің жыл сайынғы жұмыс жоспарын бекітеді;</w:t>
      </w:r>
    </w:p>
    <w:bookmarkEnd w:id="30"/>
    <w:bookmarkStart w:name="z46" w:id="31"/>
    <w:p>
      <w:pPr>
        <w:spacing w:after="0"/>
        <w:ind w:left="0"/>
        <w:jc w:val="both"/>
      </w:pPr>
      <w:r>
        <w:rPr>
          <w:rFonts w:ascii="Times New Roman"/>
          <w:b w:val="false"/>
          <w:i w:val="false"/>
          <w:color w:val="000000"/>
          <w:sz w:val="28"/>
        </w:rPr>
        <w:t>
      5) Сарапшылық кеңестің қызметін қамтамасыз ету мәселелері бойынша мемлекеттік органдармен және ұйымдармен өзара іс-қимылды жүзеге асырады;</w:t>
      </w:r>
    </w:p>
    <w:bookmarkEnd w:id="31"/>
    <w:bookmarkStart w:name="z47" w:id="32"/>
    <w:p>
      <w:pPr>
        <w:spacing w:after="0"/>
        <w:ind w:left="0"/>
        <w:jc w:val="both"/>
      </w:pPr>
      <w:r>
        <w:rPr>
          <w:rFonts w:ascii="Times New Roman"/>
          <w:b w:val="false"/>
          <w:i w:val="false"/>
          <w:color w:val="000000"/>
          <w:sz w:val="28"/>
        </w:rPr>
        <w:t>
      6) Сарапшылық кеңес төрағасының орынбасарын тағайындайды;</w:t>
      </w:r>
    </w:p>
    <w:bookmarkEnd w:id="32"/>
    <w:bookmarkStart w:name="z48" w:id="33"/>
    <w:p>
      <w:pPr>
        <w:spacing w:after="0"/>
        <w:ind w:left="0"/>
        <w:jc w:val="both"/>
      </w:pPr>
      <w:r>
        <w:rPr>
          <w:rFonts w:ascii="Times New Roman"/>
          <w:b w:val="false"/>
          <w:i w:val="false"/>
          <w:color w:val="000000"/>
          <w:sz w:val="28"/>
        </w:rPr>
        <w:t>
      7) Сарапшылық кеңестің мүшелері мен Қазақстан Республикасы Қауіпсіздік Кеңесі аппаратының жауапты қызметкерлері арасынан Сарапшылық кеңес комиссияларының басшылары мен хатшыларын белгілейді.</w:t>
      </w:r>
    </w:p>
    <w:bookmarkEnd w:id="33"/>
    <w:bookmarkStart w:name="z49" w:id="34"/>
    <w:p>
      <w:pPr>
        <w:spacing w:after="0"/>
        <w:ind w:left="0"/>
        <w:jc w:val="both"/>
      </w:pPr>
      <w:r>
        <w:rPr>
          <w:rFonts w:ascii="Times New Roman"/>
          <w:b w:val="false"/>
          <w:i w:val="false"/>
          <w:color w:val="000000"/>
          <w:sz w:val="28"/>
        </w:rPr>
        <w:t xml:space="preserve">
      10. Жетекші сарапшылар, ғалымдар, ғылыми-зерттеу институттарының, орталық мемлекеттік органдардың ақпараттық-талдамалық құрылымдық бөлімшелерінің басшылары Сарапшылық кеңестің мүшелері болып табылады. </w:t>
      </w:r>
    </w:p>
    <w:bookmarkEnd w:id="34"/>
    <w:bookmarkStart w:name="z50" w:id="35"/>
    <w:p>
      <w:pPr>
        <w:spacing w:after="0"/>
        <w:ind w:left="0"/>
        <w:jc w:val="both"/>
      </w:pPr>
      <w:r>
        <w:rPr>
          <w:rFonts w:ascii="Times New Roman"/>
          <w:b w:val="false"/>
          <w:i w:val="false"/>
          <w:color w:val="000000"/>
          <w:sz w:val="28"/>
        </w:rPr>
        <w:t>
      11. Сарапшылық кеңестің мүшелері:</w:t>
      </w:r>
    </w:p>
    <w:bookmarkEnd w:id="35"/>
    <w:bookmarkStart w:name="z51" w:id="36"/>
    <w:p>
      <w:pPr>
        <w:spacing w:after="0"/>
        <w:ind w:left="0"/>
        <w:jc w:val="both"/>
      </w:pPr>
      <w:r>
        <w:rPr>
          <w:rFonts w:ascii="Times New Roman"/>
          <w:b w:val="false"/>
          <w:i w:val="false"/>
          <w:color w:val="000000"/>
          <w:sz w:val="28"/>
        </w:rPr>
        <w:t>
      1) Сарапшылық кеңес отырыстарында күн тәртібі мәселелерін талқылау кезінде тең құқықтарға ие болады;</w:t>
      </w:r>
    </w:p>
    <w:bookmarkEnd w:id="36"/>
    <w:bookmarkStart w:name="z52" w:id="37"/>
    <w:p>
      <w:pPr>
        <w:spacing w:after="0"/>
        <w:ind w:left="0"/>
        <w:jc w:val="both"/>
      </w:pPr>
      <w:r>
        <w:rPr>
          <w:rFonts w:ascii="Times New Roman"/>
          <w:b w:val="false"/>
          <w:i w:val="false"/>
          <w:color w:val="000000"/>
          <w:sz w:val="28"/>
        </w:rPr>
        <w:t>
      2) Сарапшылық кеңес қызметінің мәселелері бойынша Сарапшылық кеңестің төрағасына жүгінуге құқылы;</w:t>
      </w:r>
    </w:p>
    <w:bookmarkEnd w:id="37"/>
    <w:bookmarkStart w:name="z53" w:id="38"/>
    <w:p>
      <w:pPr>
        <w:spacing w:after="0"/>
        <w:ind w:left="0"/>
        <w:jc w:val="both"/>
      </w:pPr>
      <w:r>
        <w:rPr>
          <w:rFonts w:ascii="Times New Roman"/>
          <w:b w:val="false"/>
          <w:i w:val="false"/>
          <w:color w:val="000000"/>
          <w:sz w:val="28"/>
        </w:rPr>
        <w:t>
      3) Сарапшылық кеңеске келіп түскен ақпаратты белгіленген тәртіппен пайдалануға құқылы;</w:t>
      </w:r>
    </w:p>
    <w:bookmarkEnd w:id="38"/>
    <w:bookmarkStart w:name="z54" w:id="39"/>
    <w:p>
      <w:pPr>
        <w:spacing w:after="0"/>
        <w:ind w:left="0"/>
        <w:jc w:val="both"/>
      </w:pPr>
      <w:r>
        <w:rPr>
          <w:rFonts w:ascii="Times New Roman"/>
          <w:b w:val="false"/>
          <w:i w:val="false"/>
          <w:color w:val="000000"/>
          <w:sz w:val="28"/>
        </w:rPr>
        <w:t>
      4) Сарапшылық кеңестің отырысына қатыспаған жағдайда қаралатын мәселе жөніндегі өз пікірін жазбаша түрде беруге құқылы.</w:t>
      </w:r>
    </w:p>
    <w:bookmarkEnd w:id="39"/>
    <w:bookmarkStart w:name="z55" w:id="40"/>
    <w:p>
      <w:pPr>
        <w:spacing w:after="0"/>
        <w:ind w:left="0"/>
        <w:jc w:val="both"/>
      </w:pPr>
      <w:r>
        <w:rPr>
          <w:rFonts w:ascii="Times New Roman"/>
          <w:b w:val="false"/>
          <w:i w:val="false"/>
          <w:color w:val="000000"/>
          <w:sz w:val="28"/>
        </w:rPr>
        <w:t>
      12. Сарапшылық кеңеске жүктелген функцияларды іске асыру үшін оның қызметінің негізгі бағыттары бойынша Сарапшылық кеңестің комиссиялары құрылады.</w:t>
      </w:r>
    </w:p>
    <w:bookmarkEnd w:id="40"/>
    <w:bookmarkStart w:name="z56" w:id="41"/>
    <w:p>
      <w:pPr>
        <w:spacing w:after="0"/>
        <w:ind w:left="0"/>
        <w:jc w:val="both"/>
      </w:pPr>
      <w:r>
        <w:rPr>
          <w:rFonts w:ascii="Times New Roman"/>
          <w:b w:val="false"/>
          <w:i w:val="false"/>
          <w:color w:val="000000"/>
          <w:sz w:val="28"/>
        </w:rPr>
        <w:t>
      13. Сарапшылық кеңестің жұмысы жалпы отырыстар және оның комиссияларының қызметі нысанында жүзеге асырылады.</w:t>
      </w:r>
    </w:p>
    <w:bookmarkEnd w:id="41"/>
    <w:bookmarkStart w:name="z57" w:id="42"/>
    <w:p>
      <w:pPr>
        <w:spacing w:after="0"/>
        <w:ind w:left="0"/>
        <w:jc w:val="both"/>
      </w:pPr>
      <w:r>
        <w:rPr>
          <w:rFonts w:ascii="Times New Roman"/>
          <w:b w:val="false"/>
          <w:i w:val="false"/>
          <w:color w:val="000000"/>
          <w:sz w:val="28"/>
        </w:rPr>
        <w:t>
      14. Жалпы отырыстарды өткізу мерзімдерін Сарапшылық кеңестің төрағасы белгілейді. Жалпы отырыстардың оларға Сарапшылық кеңес мүшелерінің кемінде жартысы қатысса, құқықтық күші бар деп есептеледі.</w:t>
      </w:r>
    </w:p>
    <w:bookmarkEnd w:id="42"/>
    <w:bookmarkStart w:name="z58" w:id="43"/>
    <w:p>
      <w:pPr>
        <w:spacing w:after="0"/>
        <w:ind w:left="0"/>
        <w:jc w:val="both"/>
      </w:pPr>
      <w:r>
        <w:rPr>
          <w:rFonts w:ascii="Times New Roman"/>
          <w:b w:val="false"/>
          <w:i w:val="false"/>
          <w:color w:val="000000"/>
          <w:sz w:val="28"/>
        </w:rPr>
        <w:t xml:space="preserve">
      15. Сарапшылық кеңес комиссияларының отырыстары комиссиялар басшыларының келісімі бойынша Сарапшылық кеңестің төрағасы не төрағаның орынбасары айқындайтын күндері өткізіледі. </w:t>
      </w:r>
    </w:p>
    <w:bookmarkEnd w:id="43"/>
    <w:bookmarkStart w:name="z59" w:id="44"/>
    <w:p>
      <w:pPr>
        <w:spacing w:after="0"/>
        <w:ind w:left="0"/>
        <w:jc w:val="left"/>
      </w:pPr>
      <w:r>
        <w:rPr>
          <w:rFonts w:ascii="Times New Roman"/>
          <w:b/>
          <w:i w:val="false"/>
          <w:color w:val="000000"/>
        </w:rPr>
        <w:t xml:space="preserve"> ІV. Сарапшылық кеңестің қызметін қамтамасыз ету</w:t>
      </w:r>
    </w:p>
    <w:bookmarkEnd w:id="44"/>
    <w:bookmarkStart w:name="z60" w:id="45"/>
    <w:p>
      <w:pPr>
        <w:spacing w:after="0"/>
        <w:ind w:left="0"/>
        <w:jc w:val="both"/>
      </w:pPr>
      <w:r>
        <w:rPr>
          <w:rFonts w:ascii="Times New Roman"/>
          <w:b w:val="false"/>
          <w:i w:val="false"/>
          <w:color w:val="000000"/>
          <w:sz w:val="28"/>
        </w:rPr>
        <w:t>
      16. Сарапшылық кеңестің қызметін ақпараттық және ұйымдық-техникалық жағынан қамтамасыз етуді өкілдері Сарапшылық кеңестің құрамына кіретін мемлекеттік органдар мен ұйымдардың қолдауымен Қазақстан Республикасы Қауіпсіздік Кеңесінің Талдау бөлімі жүзеге асырады. Қазақстан Республикасы Қауіпсіздік Кеңесі Талдау бөлімінің меңгерушісі лауазымы бойынша Сарапшылық кеңестің хатшысы болып табылады.</w:t>
      </w:r>
    </w:p>
    <w:bookmarkEnd w:id="45"/>
    <w:bookmarkStart w:name="z61" w:id="46"/>
    <w:p>
      <w:pPr>
        <w:spacing w:after="0"/>
        <w:ind w:left="0"/>
        <w:jc w:val="both"/>
      </w:pPr>
      <w:r>
        <w:rPr>
          <w:rFonts w:ascii="Times New Roman"/>
          <w:b w:val="false"/>
          <w:i w:val="false"/>
          <w:color w:val="000000"/>
          <w:sz w:val="28"/>
        </w:rPr>
        <w:t>
      17. Сарапшылық кеңестің ғылыми-зерттеу жұмыстарын қаржылық жағынан қамтамасыз ету Қазақстан Республикасы Қауіпсіздік Кеңесі Талдау бөлімінің өтінімдері бойынша Қазақстан Республикасы Президенті Әкімшілігінің, Қауіпсіздік Кеңесінің, мемлекеттік органдардың бюджеттік бағдарламалары шеңберінде, сондай-ақ "Ғылым туралы" Қазақстан Республикасының Заңына сәйкес ғылыми қызметті бағдарламалық-нысаналы қаржыландыру шеңберінде жүзеге асырылады.</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