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5a2b" w14:textId="c6e5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дағы Экономикалық консультанттар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4 жылғы 23 ақпан N 1576. Күшi жойылды - Қазақстан Республикасы Президентiнiң 1996.07.16. N 3067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i жанында Эконом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сультанттар кеңесi құрылсын.
     Экономикалық консультанттар кеңесi туралы ереже бекiтiлсiн.
     2. Бейсенбай Iзтiлеуұлы Iзтiлеуов Қазақстан Республикасының
Президентi жанындағы Экономикалық консультанттар кеңесiнiң басшысы
болып тағайындалсын.
     Қазақстан Республикасының 
          Президентi
     Алматы. 1994 жылғы 23 ақпан
             N 157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