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51e8" w14:textId="6f05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 туралы" Қазақстан Республикасы Президентiнiң Заң күшi бар Жарлығын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26 желтоқсандағы N 2731 Өкiмi.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 туралы" Қазақстан Республикасы Президентiнiң Заң күшi бар Жарлығын 
</w:t>
      </w:r>
      <w:r>
        <w:rPr>
          <w:rFonts w:ascii="Times New Roman"/>
          <w:b w:val="false"/>
          <w:i w:val="false"/>
          <w:color w:val="000000"/>
          <w:sz w:val="28"/>
        </w:rPr>
        <w:t xml:space="preserve"> U952730_ </w:t>
      </w:r>
      <w:r>
        <w:rPr>
          <w:rFonts w:ascii="Times New Roman"/>
          <w:b w:val="false"/>
          <w:i w:val="false"/>
          <w:color w:val="000000"/>
          <w:sz w:val="28"/>
        </w:rPr>
        <w:t>
 iске асыру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Үкiметi: 
</w:t>
      </w:r>
      <w:r>
        <w:br/>
      </w:r>
      <w:r>
        <w:rPr>
          <w:rFonts w:ascii="Times New Roman"/>
          <w:b w:val="false"/>
          <w:i w:val="false"/>
          <w:color w:val="000000"/>
          <w:sz w:val="28"/>
        </w:rPr>
        <w:t>
      Қазақстан Респубикасының заң актiлерiн "Мемлекеттiк қызмет туралы" Қазақстан Республикасы Президентiнiң Заң күшi бар Жарлығына сәйкес келтiру туралы 1996 жылғы 10 қаңтарға дейiн Қазақстан Республикасының Президентiне ұсыныстар берсiн; 
</w:t>
      </w:r>
      <w:r>
        <w:br/>
      </w:r>
      <w:r>
        <w:rPr>
          <w:rFonts w:ascii="Times New Roman"/>
          <w:b w:val="false"/>
          <w:i w:val="false"/>
          <w:color w:val="000000"/>
          <w:sz w:val="28"/>
        </w:rPr>
        <w:t>
      Мемлекеттiк қызметшiлердiң бiлiктiлiк сыныптары туралы ереженiң, Мемлекеттiк қызметшiлердiң еңбегiне ақы төлеу шарттары туралы ереженiң, Кадр резервiн жасақтау және онымен жұмысты ұйымдастырудың тәртiбi туралы ереженiң, Мемлекеттiк қызметшiлердiң аттестациядан өткiзудi жүргiзудiң тәртiбi мен шарттары туралы ереженiң, Еңбек сiңiрген жылдарына проценттiк үстеме ақы төлеу үшiн мемлекеттiк қызмет стажы туралы ереженiң, Мемлекеттiк қызметшiлерге зейнетақы тағайындау үшiн еңбек сiңiрген жылдарын есептеу тәртiбi туралы ереженiң жобаларын әзiрлеп, Қазақстан Республикасының Президентiне ұсынсын; 
</w:t>
      </w:r>
      <w:r>
        <w:br/>
      </w:r>
      <w:r>
        <w:rPr>
          <w:rFonts w:ascii="Times New Roman"/>
          <w:b w:val="false"/>
          <w:i w:val="false"/>
          <w:color w:val="000000"/>
          <w:sz w:val="28"/>
        </w:rPr>
        <w:t>
      Мемлекеттiк қызметшi болып табылмайтын, мемлекеттiк органдар мен олардың қызметiн қамтамасыз ететiн адамдардың тiзбесiн бекiтсiн; 
</w:t>
      </w:r>
      <w:r>
        <w:br/>
      </w:r>
      <w:r>
        <w:rPr>
          <w:rFonts w:ascii="Times New Roman"/>
          <w:b w:val="false"/>
          <w:i w:val="false"/>
          <w:color w:val="000000"/>
          <w:sz w:val="28"/>
        </w:rPr>
        <w:t>
      Үкiметтiң шешiмдерiн "Мемлекеттiк қызмет туралы" Қазақстан Республикасы Президентiнiң Заң күшi бар Жарлығына сәйкес келтiрсiн; 
</w:t>
      </w:r>
      <w:r>
        <w:br/>
      </w:r>
      <w:r>
        <w:rPr>
          <w:rFonts w:ascii="Times New Roman"/>
          <w:b w:val="false"/>
          <w:i w:val="false"/>
          <w:color w:val="000000"/>
          <w:sz w:val="28"/>
        </w:rPr>
        <w:t>
      министрлiктiң, мемлекеттiк комитеттер мен ведомстволардың осы Жарлыққа қайшы келетiн өз нормативтiк актiлерiн қайта қарап, күшiн жоюын қамтамасыз етсiн. 
</w:t>
      </w:r>
      <w:r>
        <w:br/>
      </w:r>
      <w:r>
        <w:rPr>
          <w:rFonts w:ascii="Times New Roman"/>
          <w:b w:val="false"/>
          <w:i w:val="false"/>
          <w:color w:val="000000"/>
          <w:sz w:val="28"/>
        </w:rPr>
        <w:t>
</w:t>
      </w:r>
      <w:r>
        <w:rPr>
          <w:rFonts w:ascii="Times New Roman"/>
          <w:b w:val="false"/>
          <w:i w:val="false"/>
          <w:color w:val="000000"/>
          <w:sz w:val="28"/>
        </w:rPr>
        <w:t>
      2. Осы Өкiм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