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cc30" w14:textId="7dcc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дағы Қазақстан Менеджмент, Экономика және Болжамдау Институты (ҚМЭБИ) мен Қазақстан Республикасы Президентiнiң жанындағы Ұлттық Жоғары Мемлекеттiк Басқару Мектебi (ҰЖМБМ) Қамқоршылар Кеңесiнiң төрағ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6 жылғы 23 мамыр N 2997. Kүшi жойылды - Қазақстан Республикасы Президентiнiң 1996.06.19. N 3041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Әкiмшiлiгi Басшы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басары Марат Мұхамбетқазыұлы Тәжин ҚМЭБИ\ҰЖМБМ Қамқоршылар
Кеңесiнiң төрағасы болып тағайындалсын.
     2. М.М. Тәжин бiр ай мерзiмде Мемлекет басшысының қарауына
ҚМЭБИ\ҰЖМБМ Қамқоршылар Кеңесiнiң құрамына өзгертулер енгiзу жөнiнде
ұсыныстар енгiзетiн болсы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