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8954" w14:textId="b988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iпсiздiк Кеңесiнiң ведомствоаралық комиссия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7 жылғы 11 ақпан N 3352. Kүшi жойылды - Қазақстан Республикасы Президентiнiң 1999.04.21. N 41 өкiмiмен.  ~N990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Қауiпсiздiк Кеңесiнiң қызметiн
қамтамасыз ету мақсатында:
     1. Қауiпсiздiк Кеңесi қызметiнiң негiзгi бағыттары бойынша
мынадай ведомствоаралық:
     1) сыртқы саясат пен қорғаныс мәселелерi жөнiндегi;
     2) iшкi қауiпсiздiк мәселелерi жөнiндегi;
     3) ұйымдасқан қылмыс пен сыбайлас жемқорлыққа қарсы күрес
жөнiндегi комиссиялар құрылсын.
     2. 
&lt;*&gt;
     ЕСКЕРТУ. 2-тармақ алынып тасталды - ҚР Президентiнiң 1998.02.25.
              N 3856 өкiмi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3856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