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8954" w14:textId="b988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Қауiпсiздiк Кеңесiнiң ведомствоаралық комиссиялары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1997 жылғы 11 ақпан N 3352. Kүшi жойылды - Қазақстан Республикасы Президентiнiң 1999.04.21. N 41 өкiмiмен.  ~N990041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Қауiпсiздiк Кеңесiнiң қызметiн
қамтамасыз ету мақсатында:
     1. Қауiпсiздiк Кеңесi қызметiнiң негiзгi бағыттары бойынша
мынадай ведомствоаралық:
     1) сыртқы саясат пен қорғаныс мәселелерi жөнiндегi;
     2) iшкi қауiпсiздiк мәселелерi жөнiндегi;
     3) ұйымдасқан қылмыс пен сыбайлас жемқорлыққа қарсы күрес
жөнiндегi комиссиялар құрылсын.
     2. 
&lt;*&gt;
     ЕСКЕРТУ. 2-тармақ алынып тасталды - ҚР Президентiнiң 1998.02.25.
              N 3856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N983856_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