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cc3b" w14:textId="39ac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Түркiстан қаласының 1500 жылдық мерейтойын атап өтуге әзiрлiк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1998 жылғы 6 наурыздағы N 3860 Өкiмi. 
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Түркiстан қаласының 1500 жылдық мерейтойын атап өту мерзiмi 2000 жылға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белгiленген тәртiп бойынша Түркiстан қаласының 1500 жылдық мерейтойын атап өтудi ЮНЕСКО-ның 2000 жылға арналған Атаулы және мерекелiк даталар күнтiзбесiне енгiзу туралы ЮНЕСКО-ға өтiнiш жасасын.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1,2-тармақтар өзгертілді - ҚР Президентінің 2000.01.10. N 113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Түркiстан қаласының 1500 жылдық мерейтойын әзiрлеу және өткiзу жөнiндегi Республикалық мерекелiк комиссияның дербес құрамы 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Республикалық мерекелiк комиссия 2000 жылғы 15 наурызға дейiн Түркiстан қаласының мерейтойын әзiрлеу мен өткiзу жөнiндегi iс-шаралар жоспарын Қазақстан Республикасының Үкiметiне бекiтуге ұсынатын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өзгертілді - ҚР Президентінің 2000.01.10.  N 113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1998 жылғы 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N 3860 өкіміне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ҚР Президентінің 2000.01.10. N 113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Түркістан қаласының 1500 жылдық мерейтойын әзірлеу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өткізу жөніндегі республикалық мерекелік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комиссияның құрамы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 Қасымжомарт              - Қазақстан Республикасының Кемелұлы                          Премьер-Министрі,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Сәрсенбаев Алтынбек             - Қазақстан Республикасының Сәрсенбайұлы                  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қоғамдық келісім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комиссия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 Бердібек              - Оңтүстік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Машбекұлы                         облысының әкімі,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Қасейінов Дүйсен                - Қазақстан Республикасының Қорабайұлы                    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қоғамдық келісім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Мәдениет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төрағасы,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жауапты хатшысы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Комиссия мүшелері: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 Ермек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Әмірханұлы                        Премьер-Министрі Кеңсесінің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Аймақтық даму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сала бөлімі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- әлеуметтік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секторының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Әметұлы Өмірзақ                 - Түркістан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Байпақов Карл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Молдахметұлы                     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А.Х.Марғұлан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археология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Уәлиханов Шота                  - Қазақ Тарих және мәдениет Ыдырысұлы                         ескерткіштерін қорғау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Орталық Кеңесі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төралқасының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Жұрынов Мұрат                   - Қожа Ахмет Иассауи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Жұрынұлы                          Халықаралық университетінің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президенті (Түркістан қаласы)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Қозыбаев Манаш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Қабашұлы                         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Ш.Уәлиханов атындағы тарих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этнология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Көшербаев Қырымбек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Елеуұлы                          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Мергенов Еркін                  - Қазақстан Суретшілер одағы Тілекұлы                         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 Нұрлан                 - Қазақстан Жазушылар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Мырқасымұлы                       басқармасының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хатшысы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Шоқпытов Андар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Мәулешұлы                         Премьер-Министрі Кеңсесінің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Аймақтық даму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әлеуметтік сала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меңгерушісі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