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adda1" w14:textId="e3add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мен Ресей Федерациясының Үкіметі арасындағы Қазақстан Республикасының аумағында орналасқан "Прикаспийбурнефть" ресей мемлекеттік өндірістік бірлестігінің мүлкіне қатысты меншік құқығын реттеу туралы 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Келісім 2000 жылғы 15 ақпан Москва қаласы. Қол қойылған күнінен бастап күшіне енді.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(Қол қойылған күнінен бастап күшіне енді - ҚР СІМ-нің ресми сайты)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Бұдан әрі Тараптар деп аталатын Қазақстан Республикасының Үкіметі мен Ресей Федерациясының Үкіметі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1992 жылы 9 қазанда Бішкек қаласында қол қойылған Меншік қатынастарының құқықтарын өзара тану және реттеу туралы мемлекетаралық келісімнің ережелерін басшылыққа ала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1993 жылғы 11 қыркүйекте Қазақстан Республикасы мен Ресей Федерациясының үкіметтік делегацияларының Көкшетау қаласындағы кездесуінде қол жеткен уағдаластықтарды ескере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1993 жылғы 25-29 қазанда Құлсары қала үлгісіндегі кентте болған Қазақстан Республикасы мен Ресей Федерациясы өкілдері келіссөздерінің нәтижелерін назарға ала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төмендегілер туралы келісті: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1-бап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Тараптар осы Келісімге қосымшада көрсетілген 1993 жылғы 25-29 қазанда Құлсары қала үлгісіндегі кенттегі келіссөз қорытындылары бойынша қазақстан-ресей комиссиясы жүзеге асырған Қазақстан Республикасының Атырау облысында орналасқан "Прикаспийбурнефть" ресей мемлекеттік өндірістік бірлестігінің мүлкін бөлуге өздерінің келісетіндіктерін білдіреді.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Келісімге қосымша оның ажырамас бөлігі болып табылады.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2-бап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Тараптар бөлу кезінде өздеріне көшкен мүлікке меншік құқығын өзара растайды және мүлікті өндірістік бөлуге және көрсетілген мүлікті осы Келісімге қол қойғанға дейін пайдалануға байланысты бір-біріне талабы жоқтығын және талап қоймайтындығын атап көрсетеді.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3-бап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Келісім қол қойылған сәтінен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2000 жылғы 15 ақпанда Мәскеу қаласында әрқайсысы қазақ және орыс тілдерінде екі данада жасалды, бұл ретте екі мәтіннің күші бірдей.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Үкіметі 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Ресей Федерациясының Үкіметі арасындағы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аумағында орналасқан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"Прикаспийбурнефть" ресей мемлекеттік өндірістік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бірлестігінің мүлкіне қатысты меншік құқығын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реттеу туралы келісімге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(01.01.93 ж. жағдай бойынша мың. руб.)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!     Топтардың атауы   !  Барлығы   !   Қазақстан   !     Ресей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                       !            ! Республикасына!Федерациясына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!                       !            !   берілгені   !   берілгені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Ғимараттар мен құрылыстар    928665,1      880479,1        48186,0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Бұрғылау қондырғылары        454407,2      247711,1       206696,1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Машиналар мен жабдықтар      377040,5      220476,8       156563,7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Автомобиль техникасы          55338,0       12803,0        42535,0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Трактор техникасы             54880,7        9596,0        45284,7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Арнаулы техника                4512,5        4512,5          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Технологиялық жабдықтар       66201,3       34075,2        32126,1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  Әлеуметтік-тұрмыстық          4016,9        1161,3         2855,6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мақсаттағы мүліктер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Жиыны:                      1945062,2     1410815,0      534247,2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Айналым қаражаты тең бөлінеді 50/50 (әрбір атау бойынша заттай өлшеммен 1/1)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берген мүліктің жалпы құны комиссия жұмысының күні беретін мүліктің құнынан және кесте бойынша берілген мүліктің құнынан жинақталады.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Мамандар: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Қасымбеков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Багарова Ж.А.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