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1d17" w14:textId="e401d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"Байқоңыр" кешенінің жұмыс істеуін қамтамасыз ету мәселелері бойынша ынтымақтастықты одан әрі дамыту туралы Меморандум</w:t>
      </w:r>
    </w:p>
    <w:p>
      <w:pPr>
        <w:spacing w:after="0"/>
        <w:ind w:left="0"/>
        <w:jc w:val="both"/>
      </w:pPr>
      <w:r>
        <w:rPr>
          <w:rFonts w:ascii="Times New Roman"/>
          <w:b w:val="false"/>
          <w:i w:val="false"/>
          <w:color w:val="000000"/>
          <w:sz w:val="28"/>
        </w:rPr>
        <w:t>Меморандум Москва қаласы 2000 жылғы 19 маусым</w:t>
      </w:r>
    </w:p>
    <w:p>
      <w:pPr>
        <w:spacing w:after="0"/>
        <w:ind w:left="0"/>
        <w:jc w:val="both"/>
      </w:pPr>
      <w:r>
        <w:rPr>
          <w:rFonts w:ascii="Times New Roman"/>
          <w:b w:val="false"/>
          <w:i/>
          <w:color w:val="000000"/>
          <w:sz w:val="28"/>
        </w:rPr>
        <w:t>(Меморандум қол қойылған күнінен бастап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Президенті мен Ресей Федерациясының Президенті </w:t>
      </w:r>
      <w:r>
        <w:br/>
      </w:r>
      <w:r>
        <w:rPr>
          <w:rFonts w:ascii="Times New Roman"/>
          <w:b w:val="false"/>
          <w:i w:val="false"/>
          <w:color w:val="000000"/>
          <w:sz w:val="28"/>
        </w:rPr>
        <w:t xml:space="preserve">
      ғылыми-техникалық және әлеуметтік-экономикалық дамудағы, Қазақстан мен Ресейдің қауіпсіздігін қамтамасыз етудегі ғарыштық қызметтің маңызды рөліне сүйене отырып, </w:t>
      </w:r>
      <w:r>
        <w:br/>
      </w:r>
      <w:r>
        <w:rPr>
          <w:rFonts w:ascii="Times New Roman"/>
          <w:b w:val="false"/>
          <w:i w:val="false"/>
          <w:color w:val="000000"/>
          <w:sz w:val="28"/>
        </w:rPr>
        <w:t xml:space="preserve">
      Тараптардың, сондай-ақ халықаралық ғарыштық бағдарламалар мен жобаларды жүзеге асыруға мүдделі басқа да мемлекеттердің мүдделері жолында "Байқоңыр" ғарыш айлағын одан әрі пайдалану қажеттілігін қуаттай отырып, </w:t>
      </w:r>
      <w:r>
        <w:br/>
      </w:r>
      <w:r>
        <w:rPr>
          <w:rFonts w:ascii="Times New Roman"/>
          <w:b w:val="false"/>
          <w:i w:val="false"/>
          <w:color w:val="000000"/>
          <w:sz w:val="28"/>
        </w:rPr>
        <w:t xml:space="preserve">
      Қазақстан Республикасы мен Ресей Федерациясының ғарыштық кеңістікті зерттеу және пайдалану жөніндегі бірлескен жұмыстарының бағдарламасы шеңберіндегі өзара іс-қимылының дамуына қанағаттанғандық сезімін білдіре отырып, </w:t>
      </w:r>
      <w:r>
        <w:br/>
      </w:r>
      <w:r>
        <w:rPr>
          <w:rFonts w:ascii="Times New Roman"/>
          <w:b w:val="false"/>
          <w:i w:val="false"/>
          <w:color w:val="000000"/>
          <w:sz w:val="28"/>
        </w:rPr>
        <w:t xml:space="preserve">
      1998 жылғы 6 шілдедегі Қазақстан Республикасы мен Ресей Федерациясы арасындағы XXI ғасырға бағдарланған мәңгілік достық пен одақтастық туралы декларация рухында ғарышты бейбіт игеру саласында екі жақты ынтымақтастыққа жаңа серпін беруге ұмтыла отырып, </w:t>
      </w:r>
      <w:r>
        <w:br/>
      </w:r>
      <w:r>
        <w:rPr>
          <w:rFonts w:ascii="Times New Roman"/>
          <w:b w:val="false"/>
          <w:i w:val="false"/>
          <w:color w:val="000000"/>
          <w:sz w:val="28"/>
        </w:rPr>
        <w:t xml:space="preserve">
      "Байқоңыр" кешені әлемдік ғарыштық инфрақұрылымның маңызды құрамдас бөлігі болып табылады, оны сақтау мен белсенді түрде пайдалану біздің елдеріміздің, бүкіл адамзаттың өмірлік маңызды мүдделеріне жауап беретінін атап өтеді. Тараптардың әлеуметтік-экономикалық және ғылыми міндеттерін шешудегі, олардың ұжымдық қауіпсіздігін қамтамасыз етудегі ғарыштық техниканың айрықша рөлін толық түсіне отырып, аталған кешен бойынша негізге алынатын екі жақты ресейлік-қазақстандық келісімге қол қойылды. </w:t>
      </w:r>
      <w:r>
        <w:br/>
      </w:r>
      <w:r>
        <w:rPr>
          <w:rFonts w:ascii="Times New Roman"/>
          <w:b w:val="false"/>
          <w:i w:val="false"/>
          <w:color w:val="000000"/>
          <w:sz w:val="28"/>
        </w:rPr>
        <w:t xml:space="preserve">
      "Байқоңыр" кешенінің тағдыры үшін Тараптардың тарихи жауапкершілігін, Ресей Федерациясы жалға алып отырған жағдайдағы "Байқоңыр" кешенін пайдаланудың, сондай-ақ "Байқоңыр" кешенінің ұлттық және мемлекетаралық ғарыштық бағдарламасын іске асыруға байланысты міндеттердің жинақталған оң тәжірибесін ескере отырып, аталған мақсаттар үшін "Байқоңыр" кешенін пайдаланудың негізгі принциптері мен шарттары туралы Қазақстан Республикасы мен Ресей Федерациясы арасындағы "Байқоңыр" кешенін жалға алу шартының және "Байқоңыр" кешені бойынша басқа да екі жақты құжаттардың негізінде алдағы уақытта да жүзеге асырылатын болады. </w:t>
      </w:r>
      <w:r>
        <w:br/>
      </w:r>
      <w:r>
        <w:rPr>
          <w:rFonts w:ascii="Times New Roman"/>
          <w:b w:val="false"/>
          <w:i w:val="false"/>
          <w:color w:val="000000"/>
          <w:sz w:val="28"/>
        </w:rPr>
        <w:t xml:space="preserve">
      "Байқоңыр" кешені бойынша келісімдерге адалдық сақтау, оларды іс жүзінде бұлжытпай орындау екі мемлекеттің тиімді ынтымақтастығының, өзара түсіністігінің және ұлттық мүдделерін құрмет тұтудың ажырамас бөлігі болып табылады. </w:t>
      </w:r>
      <w:r>
        <w:br/>
      </w:r>
      <w:r>
        <w:rPr>
          <w:rFonts w:ascii="Times New Roman"/>
          <w:b w:val="false"/>
          <w:i w:val="false"/>
          <w:color w:val="000000"/>
          <w:sz w:val="28"/>
        </w:rPr>
        <w:t xml:space="preserve">
      "Байқоңыр" кешенін Тараптар екі мемлекеттің тең құқықты және өзара тиімді ынтымақтастығының лайықты үлгісі ретінде қарайды. </w:t>
      </w:r>
      <w:r>
        <w:br/>
      </w:r>
      <w:r>
        <w:rPr>
          <w:rFonts w:ascii="Times New Roman"/>
          <w:b w:val="false"/>
          <w:i w:val="false"/>
          <w:color w:val="000000"/>
          <w:sz w:val="28"/>
        </w:rPr>
        <w:t xml:space="preserve">
      Осыған байланысты Қазақстан Республикасының Президенті мен Ресей Федерациясының Президенті, </w:t>
      </w:r>
      <w:r>
        <w:br/>
      </w:r>
      <w:r>
        <w:rPr>
          <w:rFonts w:ascii="Times New Roman"/>
          <w:b w:val="false"/>
          <w:i w:val="false"/>
          <w:color w:val="000000"/>
          <w:sz w:val="28"/>
        </w:rPr>
        <w:t xml:space="preserve">
      Тараптар Үкіметтеріне мынадай мәселелерді қарауды: </w:t>
      </w:r>
      <w:r>
        <w:br/>
      </w:r>
      <w:r>
        <w:rPr>
          <w:rFonts w:ascii="Times New Roman"/>
          <w:b w:val="false"/>
          <w:i w:val="false"/>
          <w:color w:val="000000"/>
          <w:sz w:val="28"/>
        </w:rPr>
        <w:t xml:space="preserve">
      "Байқоңыр" кешенін жалға алудың мерзімін ұзартуды; </w:t>
      </w:r>
      <w:r>
        <w:br/>
      </w:r>
      <w:r>
        <w:rPr>
          <w:rFonts w:ascii="Times New Roman"/>
          <w:b w:val="false"/>
          <w:i w:val="false"/>
          <w:color w:val="000000"/>
          <w:sz w:val="28"/>
        </w:rPr>
        <w:t xml:space="preserve">
      Қазақстан Республикасының ғарыштық аппараттарын жасау мен ұшыруды, Қазақстан Республикасының ғылыми ғарыштық эксперименттерін орындауды, Қазақстанның ғарыштық саласы үшін қазақстандық ғарышкерлер мен мамандарды даярлауды қоса алғанда, ғарыш кеңістігін зерттеу мен пайдалану жөніндегі бірлескен жұмыстар бағдарламасы шеңберіндегі ынтымақтастықты жалғастыруды; </w:t>
      </w:r>
      <w:r>
        <w:br/>
      </w:r>
      <w:r>
        <w:rPr>
          <w:rFonts w:ascii="Times New Roman"/>
          <w:b w:val="false"/>
          <w:i w:val="false"/>
          <w:color w:val="000000"/>
          <w:sz w:val="28"/>
        </w:rPr>
        <w:t xml:space="preserve">
      ғарыш айлағында зымырандық-ғарыштық техниканы пайдалану жағдайында экологиялық қауіпсіздік пен қоршаған ортаны қорғау саласында қабылданатын шаралар, ғарыштық кеңістікті зерттеу мен ғарыштық техника мен технологияны қолданудың әлеуметтік-экономикалық тиімділігі саласында осы заманғы жетістіктер туралы қоғамдық ұйымдар мен халықты хабарландыру мәселелері жөнінде бірлескен зерттеулер жүргізуді; </w:t>
      </w:r>
      <w:r>
        <w:br/>
      </w:r>
      <w:r>
        <w:rPr>
          <w:rFonts w:ascii="Times New Roman"/>
          <w:b w:val="false"/>
          <w:i w:val="false"/>
          <w:color w:val="000000"/>
          <w:sz w:val="28"/>
        </w:rPr>
        <w:t xml:space="preserve">
      "Байқоңырдың" жұмыс істеуін қамтамасыз ету үшін оның кешеніне әкелінетін (әкетілетін) тауарларды кедендік ресімдеу рәсімдерін одан әрі жеңілдетуді; </w:t>
      </w:r>
      <w:r>
        <w:br/>
      </w:r>
      <w:r>
        <w:rPr>
          <w:rFonts w:ascii="Times New Roman"/>
          <w:b w:val="false"/>
          <w:i w:val="false"/>
          <w:color w:val="000000"/>
          <w:sz w:val="28"/>
        </w:rPr>
        <w:t xml:space="preserve">
      "Байқоңыр" кешенінде тұратын және/немесе жұмыс істейтін Қазақстан мен Ресей азаматтарын қаржылық қамтамасыз ету мен әлеуметтік кепілдіктерін іске асырудың тетігі мәселелерін қоса алғанда, Тараптар заңдарының ерекшеліктерін ескере отырып, Байқоңыр қаласындағы ғарыш айлағының қызметкерлері мен тұрғындарын әлеуметтік қамтамасыз ету мәселелерін реттеуді; </w:t>
      </w:r>
      <w:r>
        <w:br/>
      </w:r>
      <w:r>
        <w:rPr>
          <w:rFonts w:ascii="Times New Roman"/>
          <w:b w:val="false"/>
          <w:i w:val="false"/>
          <w:color w:val="000000"/>
          <w:sz w:val="28"/>
        </w:rPr>
        <w:t xml:space="preserve">
      бірлескен ғарыштық жобаларды қоса алғанда, "Байқоңыр" ғарыш айлағынан жүзеге асырылатын ғарыштық қызметке Қазақстанның кәсіпорындары мен ұйымдарын қатыстыруды; </w:t>
      </w:r>
      <w:r>
        <w:br/>
      </w:r>
      <w:r>
        <w:rPr>
          <w:rFonts w:ascii="Times New Roman"/>
          <w:b w:val="false"/>
          <w:i w:val="false"/>
          <w:color w:val="000000"/>
          <w:sz w:val="28"/>
        </w:rPr>
        <w:t xml:space="preserve">
      "Байқоңырды" жетілдіру мақсатында оның кешенінің жұмыс істеуінің қолданылып жүрген шарттық-құқықтық негізіне толықтырулар мен өзгерістер енгізудің келісілген пакетін даярлауды; </w:t>
      </w:r>
      <w:r>
        <w:br/>
      </w:r>
      <w:r>
        <w:rPr>
          <w:rFonts w:ascii="Times New Roman"/>
          <w:b w:val="false"/>
          <w:i w:val="false"/>
          <w:color w:val="000000"/>
          <w:sz w:val="28"/>
        </w:rPr>
        <w:t xml:space="preserve">
      "Байқоңыр" кешенінен ғарыштық аппараттарды ұшыру және оларды қондыру кезінде Қазақстан Республикасының әуе кеңістігі мен радиожиілік спектрін кедергісіз пайдалануды тапсырады. </w:t>
      </w:r>
      <w:r>
        <w:br/>
      </w:r>
      <w:r>
        <w:rPr>
          <w:rFonts w:ascii="Times New Roman"/>
          <w:b w:val="false"/>
          <w:i w:val="false"/>
          <w:color w:val="000000"/>
          <w:sz w:val="28"/>
        </w:rPr>
        <w:t>
      Қазақстан Республикасы мен Ресей Федерациясының Президенттері "Байқоңыр" кешенінің жұмыс істеуін қамтамасыз етуге байланысты мәселелердің бүкіл тобы бойынша көзқарастарының ортақтығын қуаттайды және ғарыштық кеңістікті зерттеу мен пайдалану саласындағы ынтымақтастықты дамыту саласында Тараптардың бірлескен қызметін жоғары бағалайды.</w:t>
      </w:r>
    </w:p>
    <w:p>
      <w:pPr>
        <w:spacing w:after="0"/>
        <w:ind w:left="0"/>
        <w:jc w:val="both"/>
      </w:pPr>
      <w:r>
        <w:rPr>
          <w:rFonts w:ascii="Times New Roman"/>
          <w:b w:val="false"/>
          <w:i w:val="false"/>
          <w:color w:val="000000"/>
          <w:sz w:val="28"/>
        </w:rPr>
        <w:t>     Мәскеу, 2000 жылғы 19 маусым.</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Қасымбеков Б.А.</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