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b74e" w14:textId="18ab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мен Ресей Федерациясы Денсаулық сақтау министрлігінің арасында денсаулық сақтау мәселесі жөніндегі ынтымақтастық туралы Келісім</w:t>
      </w:r>
    </w:p>
    <w:p>
      <w:pPr>
        <w:spacing w:after="0"/>
        <w:ind w:left="0"/>
        <w:jc w:val="both"/>
      </w:pPr>
      <w:r>
        <w:rPr>
          <w:rFonts w:ascii="Times New Roman"/>
          <w:b w:val="false"/>
          <w:i w:val="false"/>
          <w:color w:val="000000"/>
          <w:sz w:val="28"/>
        </w:rPr>
        <w:t>Келісім, Омск қаласы, 2003 жылғы 15 сәуір</w:t>
      </w:r>
    </w:p>
    <w:p>
      <w:pPr>
        <w:spacing w:after="0"/>
        <w:ind w:left="0"/>
        <w:jc w:val="both"/>
      </w:pPr>
      <w:r>
        <w:rPr>
          <w:rFonts w:ascii="Times New Roman"/>
          <w:b w:val="false"/>
          <w:i w:val="false"/>
          <w:color w:val="ff0000"/>
          <w:sz w:val="28"/>
        </w:rPr>
        <w:t>(Келісім қол қойылған күннен бастап күшіне енді - СІМ-нің ресми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Денсаулық сақтау министрлігі мен Ресей Федерациясының Денсаулық сақтау министрлігі денсаулық сақтау және медицина саласындағы дәстүрлі байланыстарды қолдау мен дамытуға ұмтылуды назарға ала отырып, ұзақ мерзімді және тұрақты негізде өзара тиімді және тең құқылы ынтымақтастықта екі Тараптың мүдделілігін ескере отырып, мынаған келісті: </w:t>
      </w:r>
    </w:p>
    <w:bookmarkStart w:name="z1" w:id="0"/>
    <w:p>
      <w:pPr>
        <w:spacing w:after="0"/>
        <w:ind w:left="0"/>
        <w:jc w:val="left"/>
      </w:pPr>
      <w:r>
        <w:rPr>
          <w:rFonts w:ascii="Times New Roman"/>
          <w:b/>
          <w:i w:val="false"/>
          <w:color w:val="000000"/>
        </w:rPr>
        <w:t xml:space="preserve"> 
1-бап </w:t>
      </w:r>
    </w:p>
    <w:bookmarkEnd w:id="0"/>
    <w:p>
      <w:pPr>
        <w:spacing w:after="0"/>
        <w:ind w:left="0"/>
        <w:jc w:val="both"/>
      </w:pPr>
      <w:r>
        <w:rPr>
          <w:rFonts w:ascii="Times New Roman"/>
          <w:b w:val="false"/>
          <w:i w:val="false"/>
          <w:color w:val="000000"/>
          <w:sz w:val="28"/>
        </w:rPr>
        <w:t xml:space="preserve">      Тараптар халық денсаулығын нығайту мен сақтау саласындағы ұлттық бағдарламаның басым міндеттерін шешудегі ынтымақтастықты дамытады. </w:t>
      </w:r>
    </w:p>
    <w:bookmarkStart w:name="z2" w:id="1"/>
    <w:p>
      <w:pPr>
        <w:spacing w:after="0"/>
        <w:ind w:left="0"/>
        <w:jc w:val="left"/>
      </w:pPr>
      <w:r>
        <w:rPr>
          <w:rFonts w:ascii="Times New Roman"/>
          <w:b/>
          <w:i w:val="false"/>
          <w:color w:val="000000"/>
        </w:rPr>
        <w:t xml:space="preserve"> 
2-бап </w:t>
      </w:r>
    </w:p>
    <w:bookmarkEnd w:id="1"/>
    <w:p>
      <w:pPr>
        <w:spacing w:after="0"/>
        <w:ind w:left="0"/>
        <w:jc w:val="both"/>
      </w:pPr>
      <w:r>
        <w:rPr>
          <w:rFonts w:ascii="Times New Roman"/>
          <w:b w:val="false"/>
          <w:i w:val="false"/>
          <w:color w:val="000000"/>
          <w:sz w:val="28"/>
        </w:rPr>
        <w:t xml:space="preserve">      Тараптар денсаулық сақтау ұйымдарымен, сондай-ақ одан әрі "ынтымақтастықтағы ұйымдар" деп аталатын денсаулық сақтау органдарымен тікелей байланысты кеңейтуге мүмкіндік жасайды. </w:t>
      </w:r>
    </w:p>
    <w:bookmarkStart w:name="z3" w:id="2"/>
    <w:p>
      <w:pPr>
        <w:spacing w:after="0"/>
        <w:ind w:left="0"/>
        <w:jc w:val="left"/>
      </w:pPr>
      <w:r>
        <w:rPr>
          <w:rFonts w:ascii="Times New Roman"/>
          <w:b/>
          <w:i w:val="false"/>
          <w:color w:val="000000"/>
        </w:rPr>
        <w:t xml:space="preserve"> 
3-бап </w:t>
      </w:r>
    </w:p>
    <w:bookmarkEnd w:id="2"/>
    <w:p>
      <w:pPr>
        <w:spacing w:after="0"/>
        <w:ind w:left="0"/>
        <w:jc w:val="both"/>
      </w:pPr>
      <w:r>
        <w:rPr>
          <w:rFonts w:ascii="Times New Roman"/>
          <w:b w:val="false"/>
          <w:i w:val="false"/>
          <w:color w:val="000000"/>
          <w:sz w:val="28"/>
        </w:rPr>
        <w:t xml:space="preserve">      Тараптар денсаулық сақтау мен медицинаның мынадай салаларында өзара тиімді ынтымақтастықты дамытады: </w:t>
      </w:r>
      <w:r>
        <w:br/>
      </w:r>
      <w:r>
        <w:rPr>
          <w:rFonts w:ascii="Times New Roman"/>
          <w:b w:val="false"/>
          <w:i w:val="false"/>
          <w:color w:val="000000"/>
          <w:sz w:val="28"/>
        </w:rPr>
        <w:t xml:space="preserve">
      - ересектер мен балаларға бастапқы және мамандандырылған, сондай-ақ стационарлық (немесе қайтара) медициналық көмек көрсету; </w:t>
      </w:r>
      <w:r>
        <w:br/>
      </w:r>
      <w:r>
        <w:rPr>
          <w:rFonts w:ascii="Times New Roman"/>
          <w:b w:val="false"/>
          <w:i w:val="false"/>
          <w:color w:val="000000"/>
          <w:sz w:val="28"/>
        </w:rPr>
        <w:t xml:space="preserve">
      - мемлекеттік санитарлық-экономикалық қадағалауды жүзеге асыру; </w:t>
      </w:r>
      <w:r>
        <w:br/>
      </w:r>
      <w:r>
        <w:rPr>
          <w:rFonts w:ascii="Times New Roman"/>
          <w:b w:val="false"/>
          <w:i w:val="false"/>
          <w:color w:val="000000"/>
          <w:sz w:val="28"/>
        </w:rPr>
        <w:t xml:space="preserve">
      - халық денсаулығын нығайту және медициналық алдын-алу; </w:t>
      </w:r>
      <w:r>
        <w:br/>
      </w:r>
      <w:r>
        <w:rPr>
          <w:rFonts w:ascii="Times New Roman"/>
          <w:b w:val="false"/>
          <w:i w:val="false"/>
          <w:color w:val="000000"/>
          <w:sz w:val="28"/>
        </w:rPr>
        <w:t xml:space="preserve">
      - фармация және медициналық техника, оның ішінде өндіріс; </w:t>
      </w:r>
      <w:r>
        <w:br/>
      </w:r>
      <w:r>
        <w:rPr>
          <w:rFonts w:ascii="Times New Roman"/>
          <w:b w:val="false"/>
          <w:i w:val="false"/>
          <w:color w:val="000000"/>
          <w:sz w:val="28"/>
        </w:rPr>
        <w:t xml:space="preserve">
      - санаторийлық-курорттық емдеу және оңалту; </w:t>
      </w:r>
      <w:r>
        <w:br/>
      </w:r>
      <w:r>
        <w:rPr>
          <w:rFonts w:ascii="Times New Roman"/>
          <w:b w:val="false"/>
          <w:i w:val="false"/>
          <w:color w:val="000000"/>
          <w:sz w:val="28"/>
        </w:rPr>
        <w:t xml:space="preserve">
      - қоғамдық денсаулық сақтаудың инфрақұрылымын нығайту; </w:t>
      </w:r>
      <w:r>
        <w:br/>
      </w:r>
      <w:r>
        <w:rPr>
          <w:rFonts w:ascii="Times New Roman"/>
          <w:b w:val="false"/>
          <w:i w:val="false"/>
          <w:color w:val="000000"/>
          <w:sz w:val="28"/>
        </w:rPr>
        <w:t xml:space="preserve">
      - ғылыми әзірлемелерді бірлесіп өткізу; </w:t>
      </w:r>
      <w:r>
        <w:br/>
      </w:r>
      <w:r>
        <w:rPr>
          <w:rFonts w:ascii="Times New Roman"/>
          <w:b w:val="false"/>
          <w:i w:val="false"/>
          <w:color w:val="000000"/>
          <w:sz w:val="28"/>
        </w:rPr>
        <w:t xml:space="preserve">
      - ақпараттық базаны, оның ішінде денсаулық сақтау қызметіндегі ақпараттық қамтамасыз етуді күшейту; </w:t>
      </w:r>
      <w:r>
        <w:br/>
      </w:r>
      <w:r>
        <w:rPr>
          <w:rFonts w:ascii="Times New Roman"/>
          <w:b w:val="false"/>
          <w:i w:val="false"/>
          <w:color w:val="000000"/>
          <w:sz w:val="28"/>
        </w:rPr>
        <w:t xml:space="preserve">
      - медициналық сақтандыру; </w:t>
      </w:r>
      <w:r>
        <w:br/>
      </w:r>
      <w:r>
        <w:rPr>
          <w:rFonts w:ascii="Times New Roman"/>
          <w:b w:val="false"/>
          <w:i w:val="false"/>
          <w:color w:val="000000"/>
          <w:sz w:val="28"/>
        </w:rPr>
        <w:t xml:space="preserve">
      - денсаулық сақтау жүйесін реформалаудағы басымдылықтарды әзірлеу; </w:t>
      </w:r>
      <w:r>
        <w:br/>
      </w:r>
      <w:r>
        <w:rPr>
          <w:rFonts w:ascii="Times New Roman"/>
          <w:b w:val="false"/>
          <w:i w:val="false"/>
          <w:color w:val="000000"/>
          <w:sz w:val="28"/>
        </w:rPr>
        <w:t xml:space="preserve">
      - медициналық статистика; </w:t>
      </w:r>
      <w:r>
        <w:br/>
      </w:r>
      <w:r>
        <w:rPr>
          <w:rFonts w:ascii="Times New Roman"/>
          <w:b w:val="false"/>
          <w:i w:val="false"/>
          <w:color w:val="000000"/>
          <w:sz w:val="28"/>
        </w:rPr>
        <w:t xml:space="preserve">
      - төтенше жағдайлардың медициналық-санитарлық салдарының алдын алу және жою; </w:t>
      </w:r>
      <w:r>
        <w:br/>
      </w:r>
      <w:r>
        <w:rPr>
          <w:rFonts w:ascii="Times New Roman"/>
          <w:b w:val="false"/>
          <w:i w:val="false"/>
          <w:color w:val="000000"/>
          <w:sz w:val="28"/>
        </w:rPr>
        <w:t xml:space="preserve">
      - жедел ақпараттар алмасу. </w:t>
      </w:r>
    </w:p>
    <w:bookmarkStart w:name="z4" w:id="3"/>
    <w:p>
      <w:pPr>
        <w:spacing w:after="0"/>
        <w:ind w:left="0"/>
        <w:jc w:val="left"/>
      </w:pPr>
      <w:r>
        <w:rPr>
          <w:rFonts w:ascii="Times New Roman"/>
          <w:b/>
          <w:i w:val="false"/>
          <w:color w:val="000000"/>
        </w:rPr>
        <w:t xml:space="preserve"> 
4-бап </w:t>
      </w:r>
    </w:p>
    <w:bookmarkEnd w:id="3"/>
    <w:p>
      <w:pPr>
        <w:spacing w:after="0"/>
        <w:ind w:left="0"/>
        <w:jc w:val="both"/>
      </w:pPr>
      <w:r>
        <w:rPr>
          <w:rFonts w:ascii="Times New Roman"/>
          <w:b w:val="false"/>
          <w:i w:val="false"/>
          <w:color w:val="000000"/>
          <w:sz w:val="28"/>
        </w:rPr>
        <w:t xml:space="preserve">      Ынтымақтастықтағы ұйымдардың арасындағы қатынас Тараптар мемлекеттерінің заңдарына сәйкес тікелей шарттардың (келісім-шарттардың) негізінде осы Келісім шеңберінде жүзеге асырылады. Қатысушылар Ресей Федерациясы мен Қазақстан Республикасы болып табылатын ынтымақтастықтағы ұйымдар Тараптар мемлекеттерінің заңдары мен халықаралық шарттарға сәйкес шарттық міндеттерді сақтауға жауапты болады. </w:t>
      </w:r>
    </w:p>
    <w:bookmarkStart w:name="z5" w:id="4"/>
    <w:p>
      <w:pPr>
        <w:spacing w:after="0"/>
        <w:ind w:left="0"/>
        <w:jc w:val="left"/>
      </w:pPr>
      <w:r>
        <w:rPr>
          <w:rFonts w:ascii="Times New Roman"/>
          <w:b/>
          <w:i w:val="false"/>
          <w:color w:val="000000"/>
        </w:rPr>
        <w:t xml:space="preserve"> 
5-бап </w:t>
      </w:r>
    </w:p>
    <w:bookmarkEnd w:id="4"/>
    <w:p>
      <w:pPr>
        <w:spacing w:after="0"/>
        <w:ind w:left="0"/>
        <w:jc w:val="both"/>
      </w:pPr>
      <w:r>
        <w:rPr>
          <w:rFonts w:ascii="Times New Roman"/>
          <w:b w:val="false"/>
          <w:i w:val="false"/>
          <w:color w:val="000000"/>
          <w:sz w:val="28"/>
        </w:rPr>
        <w:t xml:space="preserve">      Тараптар ынтымақтастықтағы ұйымдарға ынтымақтастықтың емдеу-консультативтік, ғылыми және өзге де түрлерін жүзеге асыруда көмектеседі. </w:t>
      </w:r>
    </w:p>
    <w:bookmarkStart w:name="z6" w:id="5"/>
    <w:p>
      <w:pPr>
        <w:spacing w:after="0"/>
        <w:ind w:left="0"/>
        <w:jc w:val="left"/>
      </w:pPr>
      <w:r>
        <w:rPr>
          <w:rFonts w:ascii="Times New Roman"/>
          <w:b/>
          <w:i w:val="false"/>
          <w:color w:val="000000"/>
        </w:rPr>
        <w:t xml:space="preserve"> 
6-бап </w:t>
      </w:r>
    </w:p>
    <w:bookmarkEnd w:id="5"/>
    <w:p>
      <w:pPr>
        <w:spacing w:after="0"/>
        <w:ind w:left="0"/>
        <w:jc w:val="both"/>
      </w:pPr>
      <w:r>
        <w:rPr>
          <w:rFonts w:ascii="Times New Roman"/>
          <w:b w:val="false"/>
          <w:i w:val="false"/>
          <w:color w:val="000000"/>
          <w:sz w:val="28"/>
        </w:rPr>
        <w:t xml:space="preserve">      Ынтымақтастық осы Келісімнің 3-бабына сәйкес Тараптар мемлекеттердің мүдделі ұйымдарының арасындағы тікелей шарттардың негізінде (шарттық баға немесе қолданыстағы бағатізбе бойынша) консультация беру, емдеу және оңалту үшін науқастарды мамандандырылған медициналық орталықтарға, санаторийлық-курорттық мекемелерге өзара жіберу, бірлескен ғылыми зерттеулер, кадрларды даярлау, мамандар және медициналық-техникалық ақпараттар алмасу, диагностика мен емдеудің жаңа әдістерін қолдану, симпозиумдарды ұйымдастыру, монографиялар мен баптарды жариялау, бірлескен патенттерді ресімдеу жолымен жүзеге асырылады. </w:t>
      </w:r>
    </w:p>
    <w:bookmarkStart w:name="z7" w:id="6"/>
    <w:p>
      <w:pPr>
        <w:spacing w:after="0"/>
        <w:ind w:left="0"/>
        <w:jc w:val="left"/>
      </w:pPr>
      <w:r>
        <w:rPr>
          <w:rFonts w:ascii="Times New Roman"/>
          <w:b/>
          <w:i w:val="false"/>
          <w:color w:val="000000"/>
        </w:rPr>
        <w:t xml:space="preserve"> 
7-бап </w:t>
      </w:r>
    </w:p>
    <w:bookmarkEnd w:id="6"/>
    <w:p>
      <w:pPr>
        <w:spacing w:after="0"/>
        <w:ind w:left="0"/>
        <w:jc w:val="both"/>
      </w:pPr>
      <w:r>
        <w:rPr>
          <w:rFonts w:ascii="Times New Roman"/>
          <w:b w:val="false"/>
          <w:i w:val="false"/>
          <w:color w:val="000000"/>
          <w:sz w:val="28"/>
        </w:rPr>
        <w:t xml:space="preserve">      Тараптар өзара есеп айырысу жүйесін жасау, ынтымақтастықтың нақты бағыттары мен түрлерін анықтау, осы Келісімнің іске асырылуын бақылау үшін тұрақты жұмыс істейтін сарапшылардың жұмыс тобын құрады. </w:t>
      </w:r>
    </w:p>
    <w:bookmarkStart w:name="z8" w:id="7"/>
    <w:p>
      <w:pPr>
        <w:spacing w:after="0"/>
        <w:ind w:left="0"/>
        <w:jc w:val="left"/>
      </w:pPr>
      <w:r>
        <w:rPr>
          <w:rFonts w:ascii="Times New Roman"/>
          <w:b/>
          <w:i w:val="false"/>
          <w:color w:val="000000"/>
        </w:rPr>
        <w:t xml:space="preserve"> 
8-бап </w:t>
      </w:r>
    </w:p>
    <w:bookmarkEnd w:id="7"/>
    <w:p>
      <w:pPr>
        <w:spacing w:after="0"/>
        <w:ind w:left="0"/>
        <w:jc w:val="both"/>
      </w:pPr>
      <w:r>
        <w:rPr>
          <w:rFonts w:ascii="Times New Roman"/>
          <w:b w:val="false"/>
          <w:i w:val="false"/>
          <w:color w:val="000000"/>
          <w:sz w:val="28"/>
        </w:rPr>
        <w:t xml:space="preserve">      Тараптар съезді, конференцияны және өзге де ұқсас іс-шараларды өткізудің жоспары туралы бір-біріне хабарлайды. Тараптар мемлекеттердің мүдделі ұйымдарының арасындағы тікелей шарттардың негізінде өз мемлекеттерінің ғылыми және медициналық қоғамдарының және өзге де ұйымдарының өтініші мен ұсыныстары бойынша олар іссапарға жіберген Тараптардың есебінен осы іс-шараларға қатысатын мамандарды қабылдауда көмектеседі. </w:t>
      </w:r>
    </w:p>
    <w:bookmarkStart w:name="z9" w:id="8"/>
    <w:p>
      <w:pPr>
        <w:spacing w:after="0"/>
        <w:ind w:left="0"/>
        <w:jc w:val="left"/>
      </w:pPr>
      <w:r>
        <w:rPr>
          <w:rFonts w:ascii="Times New Roman"/>
          <w:b/>
          <w:i w:val="false"/>
          <w:color w:val="000000"/>
        </w:rPr>
        <w:t xml:space="preserve"> 
9-бап </w:t>
      </w:r>
    </w:p>
    <w:bookmarkEnd w:id="8"/>
    <w:p>
      <w:pPr>
        <w:spacing w:after="0"/>
        <w:ind w:left="0"/>
        <w:jc w:val="both"/>
      </w:pPr>
      <w:r>
        <w:rPr>
          <w:rFonts w:ascii="Times New Roman"/>
          <w:b w:val="false"/>
          <w:i w:val="false"/>
          <w:color w:val="000000"/>
          <w:sz w:val="28"/>
        </w:rPr>
        <w:t xml:space="preserve">      Төтенше жағдайлар кезінде Тараптар шұғыл қайтарымсыз негізде емдік-консультациялық көмекті қамтамасыз етеді. </w:t>
      </w:r>
    </w:p>
    <w:bookmarkStart w:name="z10" w:id="9"/>
    <w:p>
      <w:pPr>
        <w:spacing w:after="0"/>
        <w:ind w:left="0"/>
        <w:jc w:val="left"/>
      </w:pPr>
      <w:r>
        <w:rPr>
          <w:rFonts w:ascii="Times New Roman"/>
          <w:b/>
          <w:i w:val="false"/>
          <w:color w:val="000000"/>
        </w:rPr>
        <w:t xml:space="preserve"> 
10-бап </w:t>
      </w:r>
    </w:p>
    <w:bookmarkEnd w:id="9"/>
    <w:p>
      <w:pPr>
        <w:spacing w:after="0"/>
        <w:ind w:left="0"/>
        <w:jc w:val="both"/>
      </w:pPr>
      <w:r>
        <w:rPr>
          <w:rFonts w:ascii="Times New Roman"/>
          <w:b w:val="false"/>
          <w:i w:val="false"/>
          <w:color w:val="000000"/>
          <w:sz w:val="28"/>
        </w:rPr>
        <w:t xml:space="preserve">      Тараптар жоғары және орта кәсіби білім берудің оқу жоспарлары мен бағдарламаларын оңтайландыру жөніндегі бірлескен жұмысты жүргізеді, осы оқу орындарымен тікелей байланысты белгілейді, коммерциялық негізде аспиранттар, студенттер мен оқушылар алмасуды жүзеге асырады. </w:t>
      </w:r>
    </w:p>
    <w:bookmarkStart w:name="z11" w:id="10"/>
    <w:p>
      <w:pPr>
        <w:spacing w:after="0"/>
        <w:ind w:left="0"/>
        <w:jc w:val="left"/>
      </w:pPr>
      <w:r>
        <w:rPr>
          <w:rFonts w:ascii="Times New Roman"/>
          <w:b/>
          <w:i w:val="false"/>
          <w:color w:val="000000"/>
        </w:rPr>
        <w:t xml:space="preserve"> 
11-бап </w:t>
      </w:r>
    </w:p>
    <w:bookmarkEnd w:id="10"/>
    <w:p>
      <w:pPr>
        <w:spacing w:after="0"/>
        <w:ind w:left="0"/>
        <w:jc w:val="both"/>
      </w:pPr>
      <w:r>
        <w:rPr>
          <w:rFonts w:ascii="Times New Roman"/>
          <w:b w:val="false"/>
          <w:i w:val="false"/>
          <w:color w:val="000000"/>
          <w:sz w:val="28"/>
        </w:rPr>
        <w:t xml:space="preserve">      Тараптар бар циклдарға коммерциялық негізде жолдама бөлу жолымен оларға бағынатын мекемелердегі медицина, педагогика және ғылыми кадрлардың біліктілігін арттыру, сондай-ақ Тараптар мемлекеттердің мүдделі ұйымдарының арасындағы тікелей шарттардың негізінде жұмыс орындарында тағылымдамалар өту мүмкіндіктерін ұсынады. </w:t>
      </w:r>
    </w:p>
    <w:bookmarkStart w:name="z12" w:id="11"/>
    <w:p>
      <w:pPr>
        <w:spacing w:after="0"/>
        <w:ind w:left="0"/>
        <w:jc w:val="left"/>
      </w:pPr>
      <w:r>
        <w:rPr>
          <w:rFonts w:ascii="Times New Roman"/>
          <w:b/>
          <w:i w:val="false"/>
          <w:color w:val="000000"/>
        </w:rPr>
        <w:t xml:space="preserve"> 
12-бап </w:t>
      </w:r>
    </w:p>
    <w:bookmarkEnd w:id="11"/>
    <w:p>
      <w:pPr>
        <w:spacing w:after="0"/>
        <w:ind w:left="0"/>
        <w:jc w:val="both"/>
      </w:pPr>
      <w:r>
        <w:rPr>
          <w:rFonts w:ascii="Times New Roman"/>
          <w:b w:val="false"/>
          <w:i w:val="false"/>
          <w:color w:val="000000"/>
          <w:sz w:val="28"/>
        </w:rPr>
        <w:t xml:space="preserve">      Тараптар медициналық техникаларды, дәрі-дәрмектерді және оларды айырбастауды дамыту және жетілдіру мүмкіндігіне сүйене отырып, осы салалардағы өз мемлекеттерінің арасындағы ынтымақтастықтың тиімділігін арттыруға, оның ішінде медициналық мақсаттағы қажетті бұйымдарды өндіру жөніндегі бірлескен кәсіпорындарды құру арқылы көмектеседі. </w:t>
      </w:r>
    </w:p>
    <w:bookmarkStart w:name="z13" w:id="12"/>
    <w:p>
      <w:pPr>
        <w:spacing w:after="0"/>
        <w:ind w:left="0"/>
        <w:jc w:val="left"/>
      </w:pPr>
      <w:r>
        <w:rPr>
          <w:rFonts w:ascii="Times New Roman"/>
          <w:b/>
          <w:i w:val="false"/>
          <w:color w:val="000000"/>
        </w:rPr>
        <w:t xml:space="preserve"> 
13-бап </w:t>
      </w:r>
    </w:p>
    <w:bookmarkEnd w:id="12"/>
    <w:p>
      <w:pPr>
        <w:spacing w:after="0"/>
        <w:ind w:left="0"/>
        <w:jc w:val="both"/>
      </w:pPr>
      <w:r>
        <w:rPr>
          <w:rFonts w:ascii="Times New Roman"/>
          <w:b w:val="false"/>
          <w:i w:val="false"/>
          <w:color w:val="000000"/>
          <w:sz w:val="28"/>
        </w:rPr>
        <w:t xml:space="preserve">      Тараптар Тәуелсіз Мемлекеттер Достастығының денсаулық сақтау саласындағы ынтымақтастық шеңберінде көп жақты қатынастар мен кооперацияларды тереңдетуге мүмкіндік береді. </w:t>
      </w:r>
    </w:p>
    <w:bookmarkStart w:name="z14" w:id="13"/>
    <w:p>
      <w:pPr>
        <w:spacing w:after="0"/>
        <w:ind w:left="0"/>
        <w:jc w:val="left"/>
      </w:pPr>
      <w:r>
        <w:rPr>
          <w:rFonts w:ascii="Times New Roman"/>
          <w:b/>
          <w:i w:val="false"/>
          <w:color w:val="000000"/>
        </w:rPr>
        <w:t xml:space="preserve"> 
14-бап </w:t>
      </w:r>
    </w:p>
    <w:bookmarkEnd w:id="13"/>
    <w:p>
      <w:pPr>
        <w:spacing w:after="0"/>
        <w:ind w:left="0"/>
        <w:jc w:val="both"/>
      </w:pPr>
      <w:r>
        <w:rPr>
          <w:rFonts w:ascii="Times New Roman"/>
          <w:b w:val="false"/>
          <w:i w:val="false"/>
          <w:color w:val="000000"/>
          <w:sz w:val="28"/>
        </w:rPr>
        <w:t xml:space="preserve">      Жеке хаттамамен ресімделетін және осы Келісімнің ажыратылмайтын бөлігі болып табылатын Тараптардың өзара келісімі бойынша осы Келісімге өзгерістер мен толықтырулар енгізілуі мүмкін. </w:t>
      </w:r>
    </w:p>
    <w:bookmarkStart w:name="z15" w:id="14"/>
    <w:p>
      <w:pPr>
        <w:spacing w:after="0"/>
        <w:ind w:left="0"/>
        <w:jc w:val="left"/>
      </w:pPr>
      <w:r>
        <w:rPr>
          <w:rFonts w:ascii="Times New Roman"/>
          <w:b/>
          <w:i w:val="false"/>
          <w:color w:val="000000"/>
        </w:rPr>
        <w:t xml:space="preserve"> 
15-бап </w:t>
      </w:r>
    </w:p>
    <w:bookmarkEnd w:id="14"/>
    <w:p>
      <w:pPr>
        <w:spacing w:after="0"/>
        <w:ind w:left="0"/>
        <w:jc w:val="both"/>
      </w:pPr>
      <w:r>
        <w:rPr>
          <w:rFonts w:ascii="Times New Roman"/>
          <w:b w:val="false"/>
          <w:i w:val="false"/>
          <w:color w:val="000000"/>
          <w:sz w:val="28"/>
        </w:rPr>
        <w:t xml:space="preserve">      Осы Келісімнің ережелеріне түсінік беруге және қолдануға байланысты келіспеушілік пен таластар келіссөздер мен консультациялар арқылы шешіледі. </w:t>
      </w:r>
    </w:p>
    <w:bookmarkStart w:name="z16" w:id="15"/>
    <w:p>
      <w:pPr>
        <w:spacing w:after="0"/>
        <w:ind w:left="0"/>
        <w:jc w:val="left"/>
      </w:pPr>
      <w:r>
        <w:rPr>
          <w:rFonts w:ascii="Times New Roman"/>
          <w:b/>
          <w:i w:val="false"/>
          <w:color w:val="000000"/>
        </w:rPr>
        <w:t xml:space="preserve"> 
16-бап </w:t>
      </w:r>
    </w:p>
    <w:bookmarkEnd w:id="15"/>
    <w:p>
      <w:pPr>
        <w:spacing w:after="0"/>
        <w:ind w:left="0"/>
        <w:jc w:val="both"/>
      </w:pPr>
      <w:r>
        <w:rPr>
          <w:rFonts w:ascii="Times New Roman"/>
          <w:b w:val="false"/>
          <w:i w:val="false"/>
          <w:color w:val="000000"/>
          <w:sz w:val="28"/>
        </w:rPr>
        <w:t xml:space="preserve">      Осы Келісім қол қойылған күнінен бастап күшіне енеді және бес жыл мерзімге жасалады. Егер Тараптардың ешқайсысы өзге Тарапты оның іс-әрекетін жою ниеті туралы кезекті бесжылдық кезең өткенше алты ай ішінде жазбаша хабардар етпесе Келісімнің қолданылуы әрбір келесі бесжылдық кезеңге өздігінен ұзартылады. </w:t>
      </w:r>
      <w:r>
        <w:br/>
      </w:r>
      <w:r>
        <w:rPr>
          <w:rFonts w:ascii="Times New Roman"/>
          <w:b w:val="false"/>
          <w:i w:val="false"/>
          <w:color w:val="000000"/>
          <w:sz w:val="28"/>
        </w:rPr>
        <w:t xml:space="preserve">
      Осы Келісім қызметінің тоқтатылуы оның негізінде жасалған шарттардың күшін қозғамайды және осы Келісімге сәйкес орындалатын жобалардың жүзеге асырылуына әсер етпейді. </w:t>
      </w:r>
      <w:r>
        <w:br/>
      </w:r>
      <w:r>
        <w:rPr>
          <w:rFonts w:ascii="Times New Roman"/>
          <w:b w:val="false"/>
          <w:i w:val="false"/>
          <w:color w:val="000000"/>
          <w:sz w:val="28"/>
        </w:rPr>
        <w:t xml:space="preserve">
      Әрқайсысы мемлекеттік және орыс тілдеріндегі бірдей екі түпнұсқа данасындағы, бұл ретте екі мәтіннің бірдей заңдық күші бар осы Келісім 2003 жылы 15 сәуірде жасалды. </w:t>
      </w:r>
    </w:p>
    <w:p>
      <w:pPr>
        <w:spacing w:after="0"/>
        <w:ind w:left="0"/>
        <w:jc w:val="both"/>
      </w:pPr>
      <w:r>
        <w:rPr>
          <w:rFonts w:ascii="Times New Roman"/>
          <w:b w:val="false"/>
          <w:i w:val="false"/>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