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4d99" w14:textId="0984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Украинаның Министрлер Кабинеті арасындағы туризм саласындағы ынтымақтастық туралы Келісім</w:t>
      </w:r>
    </w:p>
    <w:p>
      <w:pPr>
        <w:spacing w:after="0"/>
        <w:ind w:left="0"/>
        <w:jc w:val="both"/>
      </w:pPr>
      <w:r>
        <w:rPr>
          <w:rFonts w:ascii="Times New Roman"/>
          <w:b w:val="false"/>
          <w:i w:val="false"/>
          <w:color w:val="000000"/>
          <w:sz w:val="28"/>
        </w:rPr>
        <w:t>Келісім, Алматы қ., 2001 жылғы 24 сәуір</w:t>
      </w:r>
    </w:p>
    <w:p>
      <w:pPr>
        <w:spacing w:after="0"/>
        <w:ind w:left="0"/>
        <w:jc w:val="both"/>
      </w:pPr>
      <w:bookmarkStart w:name="z1" w:id="0"/>
      <w:r>
        <w:rPr>
          <w:rFonts w:ascii="Times New Roman"/>
          <w:b w:val="false"/>
          <w:i w:val="false"/>
          <w:color w:val="ff0000"/>
          <w:sz w:val="28"/>
        </w:rPr>
        <w:t>
(Келісім қол қойылған күнінен бастап күшіне енді - СІМ-нің ресми сайты)</w:t>
      </w:r>
    </w:p>
    <w:bookmarkEnd w:id="0"/>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Украинаның Министрлер Кабинеті, </w:t>
      </w:r>
      <w:r>
        <w:br/>
      </w:r>
      <w:r>
        <w:rPr>
          <w:rFonts w:ascii="Times New Roman"/>
          <w:b w:val="false"/>
          <w:i w:val="false"/>
          <w:color w:val="000000"/>
          <w:sz w:val="28"/>
        </w:rPr>
        <w:t xml:space="preserve">
      Тараптар мемлекеттерінің арасында туризм саласындағы ынтымақтастықты дамытуға өзара тілек білдіруді басшылыққа ала отырып, </w:t>
      </w:r>
      <w:r>
        <w:br/>
      </w:r>
      <w:r>
        <w:rPr>
          <w:rFonts w:ascii="Times New Roman"/>
          <w:b w:val="false"/>
          <w:i w:val="false"/>
          <w:color w:val="000000"/>
          <w:sz w:val="28"/>
        </w:rPr>
        <w:t xml:space="preserve">
      туризм саласындағы екіжақты байланыстардың маңыздылығын сезіне отырып және оларды әлеуметтік-экономикалық дамудың, достық қатынастарды нығайтудың және Тараптар мемлекеттерінің халықтары арасындағы өзара түсіністікті тереңдетудің мәнді және қажетті факторы ретінде қарастыра отырып, </w:t>
      </w:r>
      <w:r>
        <w:br/>
      </w:r>
      <w:r>
        <w:rPr>
          <w:rFonts w:ascii="Times New Roman"/>
          <w:b w:val="false"/>
          <w:i w:val="false"/>
          <w:color w:val="000000"/>
          <w:sz w:val="28"/>
        </w:rPr>
        <w:t xml:space="preserve">
      1994 жылғы 20 қаңтардағы Қазақстан Республикасы мен Украина арасындағы Достық пен ынтымақтастық туралы шартқа сәйкес, </w:t>
      </w:r>
      <w:r>
        <w:br/>
      </w:r>
      <w:r>
        <w:rPr>
          <w:rFonts w:ascii="Times New Roman"/>
          <w:b w:val="false"/>
          <w:i w:val="false"/>
          <w:color w:val="000000"/>
          <w:sz w:val="28"/>
        </w:rPr>
        <w:t xml:space="preserve">
      1997 жылғы 14 қазандағы Қазақстан Республикасы мен Украина арасындағы Ынтымақтастықты одан әрі дамыту туралы декларацияның ережелерін растай отырып, </w:t>
      </w:r>
      <w:r>
        <w:br/>
      </w:r>
      <w:r>
        <w:rPr>
          <w:rFonts w:ascii="Times New Roman"/>
          <w:b w:val="false"/>
          <w:i w:val="false"/>
          <w:color w:val="000000"/>
          <w:sz w:val="28"/>
        </w:rPr>
        <w:t xml:space="preserve">
      теңқұқықтық және өзара тиімділік негізінде туристік алмасуларды одан әрі дамыту үшін құқықтық негіз құруға тілек білдіре отырып, </w:t>
      </w:r>
      <w:r>
        <w:br/>
      </w:r>
      <w:r>
        <w:rPr>
          <w:rFonts w:ascii="Times New Roman"/>
          <w:b w:val="false"/>
          <w:i w:val="false"/>
          <w:color w:val="000000"/>
          <w:sz w:val="28"/>
        </w:rPr>
        <w:t xml:space="preserve">
      төмендегілер туралы келісті: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Тараптар, Тараптар мемлекеттерінің ұлттық заңнамасына, соның ішінде осы Келісімге, сондай-ақ Тараптар мемлекеттері қатысушы болып табылатын басқа да халықаралық шарттарға сәйкес Тараптар мемлекеттерінің арасында туризм саласындағы ынтымақтастықты нығайтады және ынталандырады.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Тараптар қазақстандық және украиндық туристік қауымдастықтар, әртүрлі меншік нысандарындағы халықаралық туризмді дамытуға қатысатын, туризм саласына күрделі жұмсалымды, сондай-ақ, туристерге қызмет көрсету жөніндегі бірлескен қызметті жүзеге асыратын ұйымдар мен кәсіпорындар арасында іскерлік байланыстарды орнатуға және кеңейтуге жәрдемдесетін болады. </w:t>
      </w:r>
      <w:r>
        <w:br/>
      </w:r>
      <w:r>
        <w:rPr>
          <w:rFonts w:ascii="Times New Roman"/>
          <w:b w:val="false"/>
          <w:i w:val="false"/>
          <w:color w:val="000000"/>
          <w:sz w:val="28"/>
        </w:rPr>
        <w:t xml:space="preserve">
      Тараптар, оның әртүрлі нысандарына, өзара негізде көрмелерге, жәрмеңкелерге, конференцияларға, конгрестерге және семинарларға, басқа да халықаралық туристік іс-шараларға қатысу сияқты ұйымдық та, жеке туризмді де көтермелейтін болады. </w:t>
      </w:r>
      <w:r>
        <w:br/>
      </w:r>
      <w:r>
        <w:rPr>
          <w:rFonts w:ascii="Times New Roman"/>
          <w:b w:val="false"/>
          <w:i w:val="false"/>
          <w:color w:val="000000"/>
          <w:sz w:val="28"/>
        </w:rPr>
        <w:t xml:space="preserve">
      Тараптар мемлекеттерінің көрсетілген субъектілері арасындағы шарттардан туындайтын міндеттемелер бойынша Тараптар жауапкершілік жүктемейді.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Тараптар, Тараптар мемлекеттерінің ұлттық заңнамасына сәйкес бір Тарап мемлекеті азаматтарының басқа Тарап мемлекетінің аумағына баратын туристік сапарына байланысты шекаралық, кедендік және өзге де рәсімдерді оңайлатуға ұмтылатын болады.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Тараптар халықаралық стандарттарға сәйкес, бір Тарап мемлекетінен екінші Тарап мемлекетіне саяхат жасайтын туристердің қауіпсіздігін өзара қамтамасыз ету жөніндегі қажетті іс-шараларды жүзеге асырады. Тараптар мемлекеттерінің уәкілетті органдары туроператорларды, турагенттерді және туристерді уақытша болатын елінде туристер үшін ықтимал қауіптер туралы хабардар етеді.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Тараптар, Тараптар мемлекеттерінің ұлттық заңнамасына сәйкес туризм саласындағы статистикалық мәліметтер, заңнамалық дерекқор туралы ақпарат, ғылыми зерттеулер, сондай-ақ Тараптар мемлекеттерінің туристік ресурстары, туристік рыноктың жай-күйі, туризм жөніндегі анықтамалықтар және жарнамалық материалдар алмасатын болады.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Тараптар, басқа Тарап мемлекетінің аумағына туристік сапармен барушы өз мемлекетінің азаматын екінші Тарап мемлекетінің шет ел азаматтарының келу, болу, шығу тәртібін реттейтін ұлттық заңнама туралы хабардар етуге ықпал ететін болады.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Тараптар туризм саласы үшін кәсіби кадрлар даярлауда бір-біріне көмек көрсететін болады, сондай-ақ туризм саласындағы ғылыми қызметкерлермен, бұқаралық ақпарат құралдарының өкілдерімен және сарапшылармен алмасатын болады, туризм саласындағы зерттеулерді жүзеге асыратын жан-жақты қатынастарға және Тараптар мемлекеттері ұйымдарының бірлескен қызметіне ықпал ететін болады.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Тараптар Дүниежүзілік туристік ұйымның (ДТҰ), сондай-ақ басқа да халықаралық ұйымдардың шеңберінде Тараптар мемлекеттері қатысушы болып табылатын туризм саласындағы ынтымақтастықты үйлестіретін болады.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Осы Келісімді іске асыру мақсатында Тараптар мынадай құзыретті органдарды айқындайды: </w:t>
      </w:r>
      <w:r>
        <w:br/>
      </w:r>
      <w:r>
        <w:rPr>
          <w:rFonts w:ascii="Times New Roman"/>
          <w:b w:val="false"/>
          <w:i w:val="false"/>
          <w:color w:val="000000"/>
          <w:sz w:val="28"/>
        </w:rPr>
        <w:t xml:space="preserve">
      Қазақстан Тарапынан - Қазақстан Республикасының туризм және спорт жөніндегі агенттігі, </w:t>
      </w:r>
      <w:r>
        <w:br/>
      </w:r>
      <w:r>
        <w:rPr>
          <w:rFonts w:ascii="Times New Roman"/>
          <w:b w:val="false"/>
          <w:i w:val="false"/>
          <w:color w:val="000000"/>
          <w:sz w:val="28"/>
        </w:rPr>
        <w:t xml:space="preserve">
      Украина Тарапынан - Украинаның Мемлекеттік туристік әкімшілігі. </w:t>
      </w:r>
      <w:r>
        <w:br/>
      </w:r>
      <w:r>
        <w:rPr>
          <w:rFonts w:ascii="Times New Roman"/>
          <w:b w:val="false"/>
          <w:i w:val="false"/>
          <w:color w:val="000000"/>
          <w:sz w:val="28"/>
        </w:rPr>
        <w:t xml:space="preserve">
      Тараптар мемлекеттерінің туризм саласындағы атқарушы билік органдарының ресми атауы өзгерген жағдайда, Тараптар дипломатиялық арналар арқылы бұл жөнінде бір-бірін дереу хабардар етеді.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Тараптар, экономикалық ынтымақтастық жөніндегі мемлекетаралық қазақстан-украин бірлескен комиссиясының шеңберінде осы Келісімді іске асыруға байланысты мәселелер бойынша қажет болған жағдайда консультациялар жүргізеді. </w:t>
      </w:r>
      <w:r>
        <w:br/>
      </w:r>
      <w:r>
        <w:rPr>
          <w:rFonts w:ascii="Times New Roman"/>
          <w:b w:val="false"/>
          <w:i w:val="false"/>
          <w:color w:val="000000"/>
          <w:sz w:val="28"/>
        </w:rPr>
        <w:t xml:space="preserve">
      Тараптар осы Келісімді іске асыруға байланысты барлық шығыстарды дербес шешеді.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бөлігі болып табылатын жекелеген хаттамалармен ресімделеді. </w:t>
      </w:r>
    </w:p>
    <w:bookmarkStart w:name="z13"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Осы Келісім қол қойылған күнінен бастап күшіне енеді. </w:t>
      </w:r>
      <w:r>
        <w:br/>
      </w:r>
      <w:r>
        <w:rPr>
          <w:rFonts w:ascii="Times New Roman"/>
          <w:b w:val="false"/>
          <w:i w:val="false"/>
          <w:color w:val="000000"/>
          <w:sz w:val="28"/>
        </w:rPr>
        <w:t xml:space="preserve">
      Келісім белгісіз кезеңге жасалады және бір Тарап екінші Тарапқа дипломатиялық арналар арқылы оның осы Келісімнің қолданылуын тоқтату ниеті туралы жазбаша хабарлама жіберген күннен бастап алты ай өткенге дейін күшінде қалады. </w:t>
      </w:r>
      <w:r>
        <w:br/>
      </w:r>
      <w:r>
        <w:rPr>
          <w:rFonts w:ascii="Times New Roman"/>
          <w:b w:val="false"/>
          <w:i w:val="false"/>
          <w:color w:val="000000"/>
          <w:sz w:val="28"/>
        </w:rPr>
        <w:t xml:space="preserve">
      Осы Келісімнің қолданылуымен немесе түсіндірілуімен байланысты туындаған даулы мәселелер консультациялар мен келіссөздер арқылы шешіледі. </w:t>
      </w:r>
      <w:r>
        <w:br/>
      </w:r>
      <w:r>
        <w:rPr>
          <w:rFonts w:ascii="Times New Roman"/>
          <w:b w:val="false"/>
          <w:i w:val="false"/>
          <w:color w:val="000000"/>
          <w:sz w:val="28"/>
        </w:rPr>
        <w:t xml:space="preserve">
      Осы Келісімнің қолданысын тоқтату, егер Тараптар өзгеше уағдаласпаған жағдайда, осы Келісім ережелерінің қолданылуы кезеңінде басталған туризм саласындағы бағдарламалар мен басқа жобалардың орындалуына әсер етпейді. </w:t>
      </w:r>
    </w:p>
    <w:p>
      <w:pPr>
        <w:spacing w:after="0"/>
        <w:ind w:left="0"/>
        <w:jc w:val="both"/>
      </w:pPr>
      <w:r>
        <w:rPr>
          <w:rFonts w:ascii="Times New Roman"/>
          <w:b w:val="false"/>
          <w:i w:val="false"/>
          <w:color w:val="000000"/>
          <w:sz w:val="28"/>
        </w:rPr>
        <w:t xml:space="preserve">      2003 жылғы 24 сәуірде Алматы қаласында екі түпнұсқа данада, әрқайсысы қазақ, украин және орыс тілдерінде жасалды, сонымен бірге барлық мәтіндердің күші бірдей. Осы Келісімнің ережелерін түсіндіруде қайшылық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