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450f8" w14:textId="6145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Көлiк және коммуникация министрлiгi мен Ресей Федерациясы Көлiк министрлiгi арасындағы Астрахань cу-көлiк торабының, Махачкала (Ресей) және Ақтау (Қазақстан) порттары арқылы тiкелей халықаралық темiр жол-паромдық қатынасты ұйымдастыру туралы Келісім</w:t>
      </w:r>
    </w:p>
    <w:p>
      <w:pPr>
        <w:spacing w:after="0"/>
        <w:ind w:left="0"/>
        <w:jc w:val="both"/>
      </w:pPr>
      <w:r>
        <w:rPr>
          <w:rFonts w:ascii="Times New Roman"/>
          <w:b w:val="false"/>
          <w:i w:val="false"/>
          <w:color w:val="000000"/>
          <w:sz w:val="28"/>
        </w:rPr>
        <w:t>Келісім, Орал қ., 2006 жылғы 3 қазан</w:t>
      </w:r>
    </w:p>
    <w:p>
      <w:pPr>
        <w:spacing w:after="0"/>
        <w:ind w:left="0"/>
        <w:jc w:val="left"/>
      </w:pPr>
      <w:bookmarkStart w:name="z1" w:id="0"/>
      <w:r>
        <w:rPr>
          <w:rFonts w:ascii="Times New Roman"/>
          <w:b/>
          <w:i w:val="false"/>
          <w:color w:val="000000"/>
        </w:rPr>
        <w:t xml:space="preserve"> 
Қазақстан Республикасы Көлiк және коммуникация министрлiгi</w:t>
      </w:r>
      <w:r>
        <w:br/>
      </w:r>
      <w:r>
        <w:rPr>
          <w:rFonts w:ascii="Times New Roman"/>
          <w:b/>
          <w:i w:val="false"/>
          <w:color w:val="000000"/>
        </w:rPr>
        <w:t>
мен Ресей Федерациясы Көлiк министрлiгi арасындағы Астрахань</w:t>
      </w:r>
      <w:r>
        <w:br/>
      </w:r>
      <w:r>
        <w:rPr>
          <w:rFonts w:ascii="Times New Roman"/>
          <w:b/>
          <w:i w:val="false"/>
          <w:color w:val="000000"/>
        </w:rPr>
        <w:t>
cу-көлiк торабының, Махачкала (Ресей) және Ақтау (Қазақстан)</w:t>
      </w:r>
      <w:r>
        <w:br/>
      </w:r>
      <w:r>
        <w:rPr>
          <w:rFonts w:ascii="Times New Roman"/>
          <w:b/>
          <w:i w:val="false"/>
          <w:color w:val="000000"/>
        </w:rPr>
        <w:t>
порттары арқылы тiкелей халықаралық темiр жол-паромдық</w:t>
      </w:r>
      <w:r>
        <w:br/>
      </w:r>
      <w:r>
        <w:rPr>
          <w:rFonts w:ascii="Times New Roman"/>
          <w:b/>
          <w:i w:val="false"/>
          <w:color w:val="000000"/>
        </w:rPr>
        <w:t>
қатынасты ұйымдастыру туралы</w:t>
      </w:r>
      <w:r>
        <w:br/>
      </w:r>
      <w:r>
        <w:rPr>
          <w:rFonts w:ascii="Times New Roman"/>
          <w:b/>
          <w:i w:val="false"/>
          <w:color w:val="000000"/>
        </w:rPr>
        <w:t>
КЕЛIСIМ</w:t>
      </w:r>
    </w:p>
    <w:bookmarkEnd w:id="0"/>
    <w:p>
      <w:pPr>
        <w:spacing w:after="0"/>
        <w:ind w:left="0"/>
        <w:jc w:val="both"/>
      </w:pPr>
      <w:r>
        <w:rPr>
          <w:rFonts w:ascii="Times New Roman"/>
          <w:b w:val="false"/>
          <w:i w:val="false"/>
          <w:color w:val="ff0000"/>
          <w:sz w:val="28"/>
        </w:rPr>
        <w:t xml:space="preserve">(2006 жылғы 3 қазанда күшіне енді -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xml:space="preserve">
2006 ж., N 6, 48-құжат, СІМ-нің ресми сайты)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 Көлiк және коммуникация министрлiгi мен Ресей Федерациясы Көлiк министрлiгi, </w:t>
      </w:r>
      <w:r>
        <w:br/>
      </w:r>
      <w:r>
        <w:rPr>
          <w:rFonts w:ascii="Times New Roman"/>
          <w:b w:val="false"/>
          <w:i w:val="false"/>
          <w:color w:val="000000"/>
          <w:sz w:val="28"/>
        </w:rPr>
        <w:t>
      1992 жылғы 23 наурыздағы Қазақстан Республикасы Yкiметi мен Ресей Федерациясы Үкiметi арасындағы транспорт саласындағы өзара қарым-қатынас шарттары мен ынтымақтастықтың принциптерi туралы  келiсiмнiң ережелерiн басшылыққа ала отырып,</w:t>
      </w:r>
      <w:r>
        <w:br/>
      </w:r>
      <w:r>
        <w:rPr>
          <w:rFonts w:ascii="Times New Roman"/>
          <w:b w:val="false"/>
          <w:i w:val="false"/>
          <w:color w:val="000000"/>
          <w:sz w:val="28"/>
        </w:rPr>
        <w:t xml:space="preserve">
      тең құқықты әрiптестiк және өзара сыйластық қағидаттарын негiзге ала отырып, </w:t>
      </w:r>
      <w:r>
        <w:br/>
      </w:r>
      <w:r>
        <w:rPr>
          <w:rFonts w:ascii="Times New Roman"/>
          <w:b w:val="false"/>
          <w:i w:val="false"/>
          <w:color w:val="000000"/>
          <w:sz w:val="28"/>
        </w:rPr>
        <w:t>
      Қазақстан Республикасы және Ресей Федерациясы порттарының арасында көлiк, аралас (құрама) тасымалдау және темiр жол-паромдық қатынасты ұйымдастыру саласындағы ынтымақтастықты одан әрi дамытудың қажеттiгiн мойындай отырып, төмендегiлер туралы келiстi:</w:t>
      </w:r>
    </w:p>
    <w:bookmarkStart w:name="z2"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xml:space="preserve">      Тараптар Астрахань су-көлiк торабының, Махачкала (Ресей) және Ақтау (Қазақстан) порттары арқылы тұрақты тiкелей халықаралық темiр жол-паромдық қатынасты ұйымдастыруда ынтымақтастықты жүзеге асырады. </w:t>
      </w:r>
    </w:p>
    <w:bookmarkStart w:name="z3"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xml:space="preserve">      Тараптар Астрахань су-көлiк торабының, Махачкала (Ресей) және Ақтау (Қазақстан) порттары арқылы тiкелей халықаралық темiр жол-паром қатынасын жедел басқаруды қамтамасыз ету мақсатында тепе-теңдiк негiзде Тараптар мемлекеттерiнiң темiр жол паромдары иелерiнiң, теңiз порттары билiк орындарының, темiр жол көлiгi ұйымдарының, Тараптардың өкiлдерiнен тұратын Астрахань су-көлiк торабы, Махачкала (Ресей) және Ақтау (Қазақстан) порттары арасындағы темiр жол-паром өткелiн бiрлесiп пайдалану жөнiнде кеңес (бұдан әрi - Кеңес) құрады. </w:t>
      </w:r>
      <w:r>
        <w:br/>
      </w:r>
      <w:r>
        <w:rPr>
          <w:rFonts w:ascii="Times New Roman"/>
          <w:b w:val="false"/>
          <w:i w:val="false"/>
          <w:color w:val="000000"/>
          <w:sz w:val="28"/>
        </w:rPr>
        <w:t>
      Кеңестiң жұмыс тәртiбi Тараптар арасында жеке уағдаластықпен бекiтiлетiн, Астрахань су-көлiк торабы, Махачкала (Ресей) және Ақтау (Қазақстан) порттарының арасындағы темiр жол-паром өткелiн бiрлесiп пайдалану жөнiндегi кеңес туралы ережемен белгiленетiн болады.</w:t>
      </w:r>
    </w:p>
    <w:bookmarkStart w:name="z4"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Паромдық кемелермен жүктердi тасымалдау Тараптар бекiтетiн Астрахань су-көлiк торабының, Махачкала (Ресей) және Ақтау (Қазақстан) порттары арқылы тiкелей халықаралық темiр жол-паромдық қатынасымен жүк тасымалдау ережесiне және Астрахань су-көлiк торабының, Махачкала (Ресей) және Ақтау (Қазақстан) порттары арқылы тiкелей темiр жол-паромдық қатынасында жүк вагондары мен контейнерлердi пайдалану, нөмiрi бойынша есепке алу және қолданғаны үшiн есеп айырысу ережесiне сәйкес жүзеге асырылады.</w:t>
      </w:r>
      <w:r>
        <w:br/>
      </w:r>
      <w:r>
        <w:rPr>
          <w:rFonts w:ascii="Times New Roman"/>
          <w:b w:val="false"/>
          <w:i w:val="false"/>
          <w:color w:val="000000"/>
          <w:sz w:val="28"/>
        </w:rPr>
        <w:t>
      Астрахань су-көлiк торабының, Махачкала (Ресей) және Ақтау (Қазақстан) порттары арқылы тiкелей темiр жол-паромдық қатынасымен жүк тасымалдау үшiн 1951 жылғы 1 қарашадағы Халықаралық темiр жол жүк қатынасы туралы келiсiмде көзделген үстеме қолданылады.</w:t>
      </w:r>
    </w:p>
    <w:bookmarkStart w:name="z5"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Тараптар өз мемлекеттерiнiң аумағында Астрахань су-көлiк торабының, Махачкала (Ресей) және Ақтау (Қазақстан) порттары арқылы тiкелей темiр жол-паромдық қатынасын жүзеге асыруға кедергiлер туындағаны туралы бiр-бiрiн дереу хабарландыруды қамтамасыз етедi және қажет болған жағдайда осы кедергiлердi жою мақсатында бiрлескен iс-қимылдар қабылдайды.</w:t>
      </w:r>
    </w:p>
    <w:bookmarkStart w:name="z6"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Тараптар Астрахань су-көлiк торабының, Махачкала (Ресей) және Ақтау (Қазақстан) порттары арқылы тiкелей халықаралық темiр жол-паромдық қатынасын тиiмдi жүзеге асыруға бағытталған келiсiлген тариф саясатын жүргiзуге қолдау көрсетедi.</w:t>
      </w:r>
    </w:p>
    <w:bookmarkStart w:name="z7"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Осы келiсiмнiң ережелерiн түсiндiруге немесе қолдануға қатысты кез келген дау Тараптар арасында келiссөздер арқылы шешiледi.</w:t>
      </w:r>
    </w:p>
    <w:bookmarkStart w:name="z8"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Тараптардың өзара келiсуi бойынша осы Келiсiмге өзгерiстер мен толықтырулар енгiзiлуi мүмкiн, олар осы Келiсiмнiң ажырамас бөлiгi болып табылатын қосымша хаттамалармен ресiмделедi.</w:t>
      </w:r>
    </w:p>
    <w:bookmarkStart w:name="z9"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Осы Келiсiм қол қойылған сәттен бастап күшiне енедi, белгiленбеген мерзiмге жасалады және Тараптардың бiрi осы Келiсiмнiң қолданылуын тоқтату ниетi туралы екiншi Тараптың жазбаша хабарламасын алған күнiнен бастап алты ай өткенге дейiн күшiнде болады.</w:t>
      </w:r>
      <w:r>
        <w:br/>
      </w:r>
      <w:r>
        <w:rPr>
          <w:rFonts w:ascii="Times New Roman"/>
          <w:b w:val="false"/>
          <w:i w:val="false"/>
          <w:color w:val="000000"/>
          <w:sz w:val="28"/>
        </w:rPr>
        <w:t>
      2006 жылғы 3 қазанда Орал қаласында екi данада, әрқайсысы қазақ және орыс тiлдерiнде жасалды әрi екi мәтiннiң де күшi бiрдей.</w:t>
      </w:r>
    </w:p>
    <w:p>
      <w:pPr>
        <w:spacing w:after="0"/>
        <w:ind w:left="0"/>
        <w:jc w:val="both"/>
      </w:pPr>
      <w:r>
        <w:rPr>
          <w:rFonts w:ascii="Times New Roman"/>
          <w:b w:val="false"/>
          <w:i/>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