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5a31" w14:textId="6c25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Трансшекаралық өзендерде ғылыми-зерттеу ынтымақтастығын дамыту туралы Қазақстан Республикасы Ауыл шаруашылығы министрлiгi және Қытай Халық Республикасының Су шаруашылығы министрлiгi арасындағы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Пекин қ., 2006 жылғы 20 желтоқсан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Трансшекаралық өзендерде ғылыми-зерттеу ынтымақтастығын</w:t>
      </w:r>
      <w:r>
        <w:br/>
      </w:r>
      <w:r>
        <w:rPr>
          <w:rFonts w:ascii="Times New Roman"/>
          <w:b/>
          <w:i w:val="false"/>
          <w:color w:val="000000"/>
        </w:rPr>
        <w:t>
дамыту туралы Қазақстан Республикасы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министрлiгi және Қытай Халық Республикасының Су</w:t>
      </w:r>
      <w:r>
        <w:br/>
      </w:r>
      <w:r>
        <w:rPr>
          <w:rFonts w:ascii="Times New Roman"/>
          <w:b/>
          <w:i w:val="false"/>
          <w:color w:val="000000"/>
        </w:rPr>
        <w:t>
шаруашылығы министрлiгi арасындағы</w:t>
      </w:r>
      <w:r>
        <w:br/>
      </w:r>
      <w:r>
        <w:rPr>
          <w:rFonts w:ascii="Times New Roman"/>
          <w:b/>
          <w:i w:val="false"/>
          <w:color w:val="000000"/>
        </w:rPr>
        <w:t xml:space="preserve">
КЕЛIСIМ  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(2006 жылғы 20 желтоқсанда күшіне енді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Қазақстан Республикасының халықаралық шарттары бюллетені,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 ж., N 1, 7-құжат)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Ауыл шаруашылығы министрлiгi мен Қытай Халық Республикасының Су шаруашылығы министрлiгi (бұдан әрi - Тараптар) Қазақстан Республикасы мен Қытай Халық Республикасы арасында көршiлес достық қарым-қатынастарды нығайту және одан әрi дамыту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2001 жылғы 12 қыркүйектегi трансшекаралық өзендердi пайдалану және қорғау саласындағы ынтымақтастық туралы Қазақстан Республикасы Yкiметi мен Қытай Халық Республикасы Yкiметi арасындағы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Келiсiмдi </w:t>
      </w:r>
      <w:r>
        <w:rPr>
          <w:rFonts w:ascii="Times New Roman"/>
          <w:b w:val="false"/>
          <w:i w:val="false"/>
          <w:color w:val="000000"/>
          <w:sz w:val="28"/>
        </w:rPr>
        <w:t>негiзге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трансшекаралық өзендердi пайдалану және қорғау аумағында бiрлескен ғылыми зерттеулер және техника алмасу жүргiзудiң қажеттiгiн атап көрсете отырып мыналар туралы келiстi: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трансшекаралық өзендердi пайдалану және қорғау саласында бiрлескен ғылыми зерттеулер мен техника алмасуды дамытуға келiсiм бердi.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мынадай салаларда трансшекаралық өзендер бойынша ынтымақтастықты алмасу мен дамытады: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Қыс мезгiлiнде бақылау және өлшеу нақтылығын арттыру әдiстерiн бiрлесе зерттеу, гидрологиялық бақылау өлшемдерiмен және техникамен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 ресурстарының көлемiн бағалау және гидрологиялық талдау әдiстерiмен алмасуды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 сапасын бағалаудың бiрыңғай әдiстерiн зерттеу, зертханалық жағдайда су сапасын зерттеу бойынша гидрохимиялық бақылау және техника алмасу жөнiндегi ынтымақтастықты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Судың сапасын және көлемiн өзгерту тенденцияларының зерттеулерiн өрiстету.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 экожүйелерiн эволюциялық зерттеулерiн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Тараптармен келісілген басқа зерттеулер.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Келiсiм шеңберiнде ынтымақтастықтың мынадай нысандарын дамытады: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Екi тараптың тиiстi ведомстволарының бiрлескен зерттеулерiн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Екi елдiң ғалымдары мен сарапшыларының өзара сапарлары және алмасуын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Ынтымақтастық салалары бойынша баспасөз басылымдарымен, техникалық құжаттамамен өзара алмасу.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Тараптардың келiсiмi бойынша ынтымақтастықтың өзге де нысандары.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Бiрлескен комиссия Ғылыми-зерттеу ынтымақтастығы және Тараптардың техникалық алмасу бағдарламасын бекiткеннен кейiн Тараптардың тиiстi ведомстволары немесе мердiгерлiк ұйымдары арасында келiсiмге қол қою жүзеге асады.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осы Келiсiмнiң жүзеге асырылуына байланысты тиiстi шығындарды жеке жұмсайды.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Бiрлескен ғылыми-зерттеу жұмыстарының нәтижесiн, сондай-ақ ұсынылған ақпараттық материалдарды пайдалану Тараптармен қол қойылған Келiсiм шеңберiнде анықталатын болады. Тараптардың келiсiмiнсiз үшiншi Тарапқа кез келген материалдарды беруге немесе басқа жағдайларда пайдалануға жол берiлмейдi.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Келiсiмнiң қайсыбiр ережесi Тараптардың ешқайсысының қорғанысы мен ұлттық қауiпсiздiгiне қатысты маңызды ақпаратты немесе деректердi беруге мiндеттемейдi.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Келiсiм Тараптары қатысушылары болып табылатын басқа халықаралық келiсiмдерден туындайтын құқықтар және мiндеттемелерге ықпал етпейдi.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Келiсiмнiң ережелерiн түсiндiру және орындау кезiнде келiспеушiлiктер туындаған жағдайда Тараптар оларды консультациялар жолымен шешедi.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келiсiмi бойынша осы Келiсiмге өзгертулер мен толықтырулар енгiзiлуi мүмкiн олар Тараптармен бекiтiлген хаттамалармен немесе құжаттардың басқада түрлерiмен рәсiмделедi. Бұл өзгерiстер мен толықтырулар осы Келiсiмнiң ажырамас бөлiгi болып табылады.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Келiсiм қол қойылған күнiнен бастап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2001 жылғы 12 қыркүйекте қол қойылған трансшекаралық өзендердi пайдалану және қорғау саласындағы ынтымақтастық туралы Қазақстан Республикасының Yкiметi мен Қытай Халық Республикасы Үкiметiнiң арасындағы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Келiсiмнiң </w:t>
      </w:r>
      <w:r>
        <w:rPr>
          <w:rFonts w:ascii="Times New Roman"/>
          <w:b w:val="false"/>
          <w:i w:val="false"/>
          <w:color w:val="000000"/>
          <w:sz w:val="28"/>
        </w:rPr>
        <w:t>қызмет ету мерзiмi iшiнде күшi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2006 жылғы 20 желтоқсанда Пекин қаласында әрқайсысы қазақ, қытай және орыс тiлдерiнде екi түпнұсқа данада жасалды, бұл ретте барлық мәтiндердiң күшi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(Қолдары)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