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9099" w14:textId="f599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өнер, бiлiм беру, ғылым, бұқаралық хабарлама құралдары және спорт саласындағы ынтымақтастық туралы Қазақстан Республикасының Yкiметi мен Yндiстан Республикасының Yкiметi арасындағы Келісім</w:t>
      </w:r>
    </w:p>
    <w:p>
      <w:pPr>
        <w:spacing w:after="0"/>
        <w:ind w:left="0"/>
        <w:jc w:val="both"/>
      </w:pPr>
      <w:r>
        <w:rPr>
          <w:rFonts w:ascii="Times New Roman"/>
          <w:b w:val="false"/>
          <w:i w:val="false"/>
          <w:color w:val="000000"/>
          <w:sz w:val="28"/>
        </w:rPr>
        <w:t>Келісім, Нью Дели, 1992 жылғы 22 ақпан</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63-құжат. </w:t>
      </w:r>
    </w:p>
    <w:p>
      <w:pPr>
        <w:spacing w:after="0"/>
        <w:ind w:left="0"/>
        <w:jc w:val="both"/>
      </w:pPr>
      <w:r>
        <w:rPr>
          <w:rFonts w:ascii="Times New Roman"/>
          <w:b w:val="false"/>
          <w:i w:val="false"/>
          <w:color w:val="000000"/>
          <w:sz w:val="28"/>
        </w:rPr>
        <w:t xml:space="preserve">      Қазақстан Республикасының Yкiметi мен Yндiстан Республикасының Yкiметi, бұдан былай "Екi Жақ" деп аталады, </w:t>
      </w:r>
      <w:r>
        <w:br/>
      </w:r>
      <w:r>
        <w:rPr>
          <w:rFonts w:ascii="Times New Roman"/>
          <w:b w:val="false"/>
          <w:i w:val="false"/>
          <w:color w:val="000000"/>
          <w:sz w:val="28"/>
        </w:rPr>
        <w:t xml:space="preserve">
      тарихи және дәстүрлi достық сезiмiн басшылыққа алып, </w:t>
      </w:r>
      <w:r>
        <w:br/>
      </w:r>
      <w:r>
        <w:rPr>
          <w:rFonts w:ascii="Times New Roman"/>
          <w:b w:val="false"/>
          <w:i w:val="false"/>
          <w:color w:val="000000"/>
          <w:sz w:val="28"/>
        </w:rPr>
        <w:t xml:space="preserve">
      мәдениет, өнер, бiлiм беру, ғылым, туризм, спорт пен бұқаралық хабарлама құралдары саласында екi Жақтың және халықтарының арасындағы мызғымас достық пен ынтымақтастықты дамыту мен нығайтуды қалайтынын жариялай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Екi Жақ өзiнiң мәдениет, өнер, бiлiм беру, ғылым, туризм, спорт және бұқаралық хабарлама құралдары саласындағы ынтымақтастығын қолдап, нығайта берудi қалайтынын бiлдiредi.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Екi Жақ өзара мәдени алмасуға көмектесiп, ынтымақтастықты ынталандыруды, екi елдiң (жалпы) бiлiм беретiн, ғылыми, мәдени, спорт және зерттеу мекемелерi арасындағы қарым-қатынастардың дамуына қолдау жасауды қалайтынын бiлдiредi.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Екi Жақ өзiнiң мүмкiндiгi мен қажеттiгiне қарай, екiншi Жақ оның (жалпы) бiлiм беретiн мәдени, ғылыми және техникалық мекемелерiнде оқу мен даярлауға және мамандануға жiберетiн азаматтарды қабылдайтын болады.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Екi Жақ осы Келiсiмнiң шарттарын орындауға арналған ықтимал барлық құралдарды қамтамасыз ету үшiн қажеттi шаралардың бәрiн қолдануды мiндетiне алады.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Келiсiмнiң шарттарын орындау мақсатында Екi Жақ әр Жақтың теңбе-тең өкiлдерiнен тұратын Топ құруға келiстi. Топ өзiнiң алдына: </w:t>
      </w:r>
      <w:r>
        <w:br/>
      </w:r>
      <w:r>
        <w:rPr>
          <w:rFonts w:ascii="Times New Roman"/>
          <w:b w:val="false"/>
          <w:i w:val="false"/>
          <w:color w:val="000000"/>
          <w:sz w:val="28"/>
        </w:rPr>
        <w:t xml:space="preserve">
      а) егжей-тегжейлi алмасу бағдарламасын тұжырымдау; </w:t>
      </w:r>
      <w:r>
        <w:br/>
      </w:r>
      <w:r>
        <w:rPr>
          <w:rFonts w:ascii="Times New Roman"/>
          <w:b w:val="false"/>
          <w:i w:val="false"/>
          <w:color w:val="000000"/>
          <w:sz w:val="28"/>
        </w:rPr>
        <w:t xml:space="preserve">
      б) осы Келiсiмнiң орындалу барысын ұдайы бақылауда ұстау мақсатын қояды. </w:t>
      </w:r>
      <w:r>
        <w:br/>
      </w:r>
      <w:r>
        <w:rPr>
          <w:rFonts w:ascii="Times New Roman"/>
          <w:b w:val="false"/>
          <w:i w:val="false"/>
          <w:color w:val="000000"/>
          <w:sz w:val="28"/>
        </w:rPr>
        <w:t xml:space="preserve">
      Топ қажет болуына қарай жиналатын болады.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Келiсiм оған қол қойылған күннен бастап күшiне енуге тиiс және бес жыл бойы қолданылатын болады. Егер екi Жақтың бipeуi Келiсiмнiң қолданылуын тоқтатқысы келетiнi туралы екiншi Жақты Келiсiмнiң қолданылу мерзiмi аяқталардан 6 ай бұрын хабарламаған жағдайда бұл мерзiм тағы да бiр 5 жылдық кезеңге өздiгiнен ұзартылуға тиiс. </w:t>
      </w:r>
    </w:p>
    <w:p>
      <w:pPr>
        <w:spacing w:after="0"/>
        <w:ind w:left="0"/>
        <w:jc w:val="both"/>
      </w:pPr>
      <w:r>
        <w:rPr>
          <w:rFonts w:ascii="Times New Roman"/>
          <w:b w:val="false"/>
          <w:i w:val="false"/>
          <w:color w:val="000000"/>
          <w:sz w:val="28"/>
        </w:rPr>
        <w:t xml:space="preserve">      Нью Делиде 1992 жылғы 22 ақпанда екi дана етiп әрқайсысы қазақ, орыс, хинди және ағылшын тiлдерiнде жасалған, әрi барлық текстiң де нұсқалылығы бiрдей.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