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9d87" w14:textId="8109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телекоммуникациялық тарифтік биллинг орталығы (ТТБ-Орталық)" шаруашылық жүргізу құқығындағы республикалық мемлекеттік кәсіпорнының жарғылық капиталын қалыптастыру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14 қаңтар N 74</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телекоммуникациялық тарифтік биллинг орталығы (ТТБ-Орталық)" шаруашылық жүргізу құқығындағы республикалық мемлекеттік кәсіпорнын құру туралы" Қазақстан Республикасы Үкіметінің 1999 жылғы 25 қарашадағы N 1787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Көлік және коммуникациялар министрлігі заңдарда белгіленген тәртіппен "Республикалық телекоммуникациялық тарифтік биллинг орталығы (ТТБ-Орталық)" шаруашылық жүргізу құқығындағы республикалық мемлекеттік кәсіпорнының 7 250 000 (жеті миллион екі жүз елу мың) теңге мөлшерінде жарғылық капиталын қалыптастырсын. 
</w:t>
      </w:r>
      <w:r>
        <w:br/>
      </w:r>
      <w:r>
        <w:rPr>
          <w:rFonts w:ascii="Times New Roman"/>
          <w:b w:val="false"/>
          <w:i w:val="false"/>
          <w:color w:val="000000"/>
          <w:sz w:val="28"/>
        </w:rPr>
        <w:t>
      2. Қазақстан Республикасының Қаржы министрлігі Қазақстан Республикасының Көлік және коммуникациялар министрлігіне Қазақстан Республикасы Yкiметiнің 2000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"Республикалық телекоммуникациялық тарифтік биллинг орталығы (ТТБ-Орталық)" шаруашылық жүргізу құқығындағы республикалық мемлекеттік кәсіпорнының жарғылық капиталын қалыптастыру үшін қажетті 7 250 000 (жеті миллион екі жүз елу мың) теңге мөлшерінде қаражат бөлсін.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2000.04.06.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күшін жойды - ҚР Үкіметінің 2004.11.24.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