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6827" w14:textId="5d76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"Соттардың азаматтық iс жүргiзу заңының кейбiр нормаларын қолдануы туралы" 2000 жылғы 30 маусымдағы N 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2000 жылғы 30 қазан N 15. Күші жойылды - Қазақстан Республикасы Жоғарғы Сотының 2015 жылғы 10 сәуірдегі № 2 нормативтік қаулысымен.</w:t>
      </w:r>
    </w:p>
    <w:p>
      <w:pPr>
        <w:spacing w:after="0"/>
        <w:ind w:left="0"/>
        <w:jc w:val="both"/>
      </w:pPr>
      <w:bookmarkStart w:name="z0" w:id="0"/>
      <w:r>
        <w:rPr>
          <w:rFonts w:ascii="Times New Roman"/>
          <w:b w:val="false"/>
          <w:i w:val="false"/>
          <w:color w:val="ff0000"/>
          <w:sz w:val="28"/>
        </w:rPr>
        <w:t xml:space="preserve">
      Ескерту. Күші жойылды - ҚР Жоғарғы Сотының 10.04.2015 </w:t>
      </w:r>
      <w:r>
        <w:rPr>
          <w:rFonts w:ascii="Times New Roman"/>
          <w:b w:val="false"/>
          <w:i w:val="false"/>
          <w:color w:val="ff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Жоғарғы Соты Пленумының "Соттардың азаматтық iс жүргiзу заңының кейбiр нормаларын қолдануы туралы" 2000 жылғы 30 маусымдағы N 9 қаулысындағы </w:t>
      </w:r>
      <w:r>
        <w:rPr>
          <w:rFonts w:ascii="Times New Roman"/>
          <w:b w:val="false"/>
          <w:i w:val="false"/>
          <w:color w:val="000000"/>
          <w:sz w:val="28"/>
        </w:rPr>
        <w:t xml:space="preserve">P00009S_ </w:t>
      </w:r>
      <w:r>
        <w:rPr>
          <w:rFonts w:ascii="Times New Roman"/>
          <w:b w:val="false"/>
          <w:i w:val="false"/>
          <w:color w:val="000000"/>
          <w:sz w:val="28"/>
        </w:rPr>
        <w:t xml:space="preserve">жекелеген ережелердi анықтау мақсатында Қазақстан Республикасы Жоғарғы Сотының Пленумы қаулы етедi: </w:t>
      </w:r>
    </w:p>
    <w:p>
      <w:pPr>
        <w:spacing w:after="0"/>
        <w:ind w:left="0"/>
        <w:jc w:val="both"/>
      </w:pPr>
      <w:r>
        <w:rPr>
          <w:rFonts w:ascii="Times New Roman"/>
          <w:b w:val="false"/>
          <w:i w:val="false"/>
          <w:color w:val="000000"/>
          <w:sz w:val="28"/>
        </w:rPr>
        <w:t xml:space="preserve">
      1. 1-тармақтың 1 абзацындағы "ҚР АIЖК-нiң 6-бабында" деген сөздер "Қазақстан Республикасының Азаматтық iс жүргiзу кодексiнiң </w:t>
      </w:r>
      <w:r>
        <w:rPr>
          <w:rFonts w:ascii="Times New Roman"/>
          <w:b w:val="false"/>
          <w:i w:val="false"/>
          <w:color w:val="000000"/>
          <w:sz w:val="28"/>
        </w:rPr>
        <w:t xml:space="preserve">K990411_ </w:t>
      </w:r>
      <w:r>
        <w:rPr>
          <w:rFonts w:ascii="Times New Roman"/>
          <w:b w:val="false"/>
          <w:i w:val="false"/>
          <w:color w:val="000000"/>
          <w:sz w:val="28"/>
        </w:rPr>
        <w:t xml:space="preserve">(әрi қарай АIЖК-нiң) 6-бабында" деген сөздермен ауыстырылсын; </w:t>
      </w:r>
    </w:p>
    <w:p>
      <w:pPr>
        <w:spacing w:after="0"/>
        <w:ind w:left="0"/>
        <w:jc w:val="both"/>
      </w:pPr>
      <w:r>
        <w:rPr>
          <w:rFonts w:ascii="Times New Roman"/>
          <w:b w:val="false"/>
          <w:i w:val="false"/>
          <w:color w:val="000000"/>
          <w:sz w:val="28"/>
        </w:rPr>
        <w:t xml:space="preserve">
      2. 2-тармақ мына редакцияда жазылсын: </w:t>
      </w:r>
    </w:p>
    <w:p>
      <w:pPr>
        <w:spacing w:after="0"/>
        <w:ind w:left="0"/>
        <w:jc w:val="both"/>
      </w:pPr>
      <w:r>
        <w:rPr>
          <w:rFonts w:ascii="Times New Roman"/>
          <w:b w:val="false"/>
          <w:i w:val="false"/>
          <w:color w:val="000000"/>
          <w:sz w:val="28"/>
        </w:rPr>
        <w:t xml:space="preserve">
      "Азаматтық iстер бойынша заңды және негiзделген сот актiлерiн шығарудың маңызды шарты соттардың оларды қарау кезiнде азаматтық сот iсiн жүргiзудiң заңмен белгiленген принциптерi - заңдылықты, бәсекелестiктi, тараптардың теңдiгiн, жариялылықты, сот iсiн жүргiзу тiлiн және басқаларды дәл әрi мүлтiксiз сақтауы болып табылады. </w:t>
      </w:r>
    </w:p>
    <w:p>
      <w:pPr>
        <w:spacing w:after="0"/>
        <w:ind w:left="0"/>
        <w:jc w:val="both"/>
      </w:pPr>
      <w:r>
        <w:rPr>
          <w:rFonts w:ascii="Times New Roman"/>
          <w:b w:val="false"/>
          <w:i w:val="false"/>
          <w:color w:val="000000"/>
          <w:sz w:val="28"/>
        </w:rPr>
        <w:t xml:space="preserve">
      Азаматтық сот iсiн жүргiзу принциптерiнiң бұзылуы оның сипаты мен мәндiлiгiне қарай АIЖК-нiң </w:t>
      </w:r>
      <w:r>
        <w:rPr>
          <w:rFonts w:ascii="Times New Roman"/>
          <w:b w:val="false"/>
          <w:i w:val="false"/>
          <w:color w:val="000000"/>
          <w:sz w:val="28"/>
        </w:rPr>
        <w:t xml:space="preserve">K990411_ </w:t>
      </w:r>
      <w:r>
        <w:rPr>
          <w:rFonts w:ascii="Times New Roman"/>
          <w:b w:val="false"/>
          <w:i w:val="false"/>
          <w:color w:val="000000"/>
          <w:sz w:val="28"/>
        </w:rPr>
        <w:t xml:space="preserve">23-бабына сәйкес шығарылған сот актiлерiн бұзуға әкеп соғады"; </w:t>
      </w:r>
    </w:p>
    <w:p>
      <w:pPr>
        <w:spacing w:after="0"/>
        <w:ind w:left="0"/>
        <w:jc w:val="both"/>
      </w:pPr>
      <w:r>
        <w:rPr>
          <w:rFonts w:ascii="Times New Roman"/>
          <w:b w:val="false"/>
          <w:i w:val="false"/>
          <w:color w:val="000000"/>
          <w:sz w:val="28"/>
        </w:rPr>
        <w:t xml:space="preserve">
      3. 3-тармақтың 2-абзацында "Конституциясының IV, V, VIII тарауларына" деген сөздер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4. 5-тармақ мына редакцияда жазылсын: </w:t>
      </w:r>
    </w:p>
    <w:p>
      <w:pPr>
        <w:spacing w:after="0"/>
        <w:ind w:left="0"/>
        <w:jc w:val="both"/>
      </w:pPr>
      <w:r>
        <w:rPr>
          <w:rFonts w:ascii="Times New Roman"/>
          <w:b w:val="false"/>
          <w:i w:val="false"/>
          <w:color w:val="000000"/>
          <w:sz w:val="28"/>
        </w:rPr>
        <w:t xml:space="preserve">
      "Заңды тұлғалардың, заңды тұлғаны құрмай кәсiпкерлiк қызметпен айналысатын азаматтардың арасында пайда болатын мүлiктiк даулар бойынша дауды сотқа дейiн реттеу туралы талаптарды сақтау қажет. </w:t>
      </w:r>
    </w:p>
    <w:p>
      <w:pPr>
        <w:spacing w:after="0"/>
        <w:ind w:left="0"/>
        <w:jc w:val="both"/>
      </w:pPr>
      <w:r>
        <w:rPr>
          <w:rFonts w:ascii="Times New Roman"/>
          <w:b w:val="false"/>
          <w:i w:val="false"/>
          <w:color w:val="000000"/>
          <w:sz w:val="28"/>
        </w:rPr>
        <w:t xml:space="preserve">
      Прокурордың мемлекеттің мүддесi немесе мемлекеттiң мүддесiн қозғайтын осы тармақтың 1-абзацында көрсетiлген тұлғалардың мүддесi үшiн келтiрiлген талап арыздарына АIЖК-нiң 136-бабының мүлiктiк дауларды сотқа дейiн (тiлек қойып) реттеу туралы талаптары қолданылмайды"; </w:t>
      </w:r>
    </w:p>
    <w:p>
      <w:pPr>
        <w:spacing w:after="0"/>
        <w:ind w:left="0"/>
        <w:jc w:val="both"/>
      </w:pPr>
      <w:r>
        <w:rPr>
          <w:rFonts w:ascii="Times New Roman"/>
          <w:b w:val="false"/>
          <w:i w:val="false"/>
          <w:color w:val="000000"/>
          <w:sz w:val="28"/>
        </w:rPr>
        <w:t xml:space="preserve">
      5. 6-тармақтың 3-абзацындағы "бағалауға жатпайтын өзге де мүлiктiк сипаттағы талап арыздардан" деген сөздер "өзге де мүлiктiк емес сипаттағы немесе бағалауға жатпайтын талап арыздардан" деген сөздермен ауыстырылсын; </w:t>
      </w:r>
    </w:p>
    <w:p>
      <w:pPr>
        <w:spacing w:after="0"/>
        <w:ind w:left="0"/>
        <w:jc w:val="both"/>
      </w:pPr>
      <w:r>
        <w:rPr>
          <w:rFonts w:ascii="Times New Roman"/>
          <w:b w:val="false"/>
          <w:i w:val="false"/>
          <w:color w:val="000000"/>
          <w:sz w:val="28"/>
        </w:rPr>
        <w:t xml:space="preserve">
      6. 7-тармақтың 4-абзацында "ҚР АIЖК-нiң 104 және 105-баптарындағы" деген сөздер "АIЖК-нiң 108-бабының 8-бөлiмiнiң, 114, 116-баптарының мағынасына сай осы Кодекстiң 104 және 105-баптарындағы" деген сөздермен ауыстырылсын; </w:t>
      </w:r>
    </w:p>
    <w:p>
      <w:pPr>
        <w:spacing w:after="0"/>
        <w:ind w:left="0"/>
        <w:jc w:val="both"/>
      </w:pPr>
      <w:r>
        <w:rPr>
          <w:rFonts w:ascii="Times New Roman"/>
          <w:b w:val="false"/>
          <w:i w:val="false"/>
          <w:color w:val="000000"/>
          <w:sz w:val="28"/>
        </w:rPr>
        <w:t xml:space="preserve">
      7. 8-тармақ мына редакцияда жазылсын: </w:t>
      </w:r>
    </w:p>
    <w:p>
      <w:pPr>
        <w:spacing w:after="0"/>
        <w:ind w:left="0"/>
        <w:jc w:val="both"/>
      </w:pPr>
      <w:r>
        <w:rPr>
          <w:rFonts w:ascii="Times New Roman"/>
          <w:b w:val="false"/>
          <w:i w:val="false"/>
          <w:color w:val="000000"/>
          <w:sz w:val="28"/>
        </w:rPr>
        <w:t xml:space="preserve">
      "Азаматтық iс қозғау және сот iсiн жүргiзу тiлi туралы мәселелер өзара тығыз байланысты болғандықтан, оларды судья бiр мезгiлде бiр ғана сот актiсi - ұйғарыммен шешуге құқылы; </w:t>
      </w:r>
    </w:p>
    <w:p>
      <w:pPr>
        <w:spacing w:after="0"/>
        <w:ind w:left="0"/>
        <w:jc w:val="both"/>
      </w:pPr>
      <w:r>
        <w:rPr>
          <w:rFonts w:ascii="Times New Roman"/>
          <w:b w:val="false"/>
          <w:i w:val="false"/>
          <w:color w:val="000000"/>
          <w:sz w:val="28"/>
        </w:rPr>
        <w:t xml:space="preserve">
      АIЖК-нiң </w:t>
      </w:r>
      <w:r>
        <w:rPr>
          <w:rFonts w:ascii="Times New Roman"/>
          <w:b w:val="false"/>
          <w:i w:val="false"/>
          <w:color w:val="000000"/>
          <w:sz w:val="28"/>
        </w:rPr>
        <w:t xml:space="preserve">K990411_ </w:t>
      </w:r>
      <w:r>
        <w:rPr>
          <w:rFonts w:ascii="Times New Roman"/>
          <w:b w:val="false"/>
          <w:i w:val="false"/>
          <w:color w:val="000000"/>
          <w:sz w:val="28"/>
        </w:rPr>
        <w:t xml:space="preserve">168-бабына сәйкес судья iстi сот талқылауына дайындау туралы өз алдына бөлек ұйғарым шығарып, онда iстi сот талқылауына дайындау үшiн қажеттi iс-әрекеттердi көрсетуге тиiстi"; </w:t>
      </w:r>
    </w:p>
    <w:p>
      <w:pPr>
        <w:spacing w:after="0"/>
        <w:ind w:left="0"/>
        <w:jc w:val="both"/>
      </w:pPr>
      <w:r>
        <w:rPr>
          <w:rFonts w:ascii="Times New Roman"/>
          <w:b w:val="false"/>
          <w:i w:val="false"/>
          <w:color w:val="000000"/>
          <w:sz w:val="28"/>
        </w:rPr>
        <w:t xml:space="preserve">
      8. 12-тармақтың 3-абзацында "iске қатысушылардың арыздарын" деген сөздер "тараптардың жеке шағымдарын" деген сөздермен ауыстырылсын; </w:t>
      </w:r>
    </w:p>
    <w:p>
      <w:pPr>
        <w:spacing w:after="0"/>
        <w:ind w:left="0"/>
        <w:jc w:val="both"/>
      </w:pPr>
      <w:r>
        <w:rPr>
          <w:rFonts w:ascii="Times New Roman"/>
          <w:b w:val="false"/>
          <w:i w:val="false"/>
          <w:color w:val="000000"/>
          <w:sz w:val="28"/>
        </w:rPr>
        <w:t xml:space="preserve">
      9. 15-тармақтың 2-абзацы алынып тасталсын; </w:t>
      </w:r>
    </w:p>
    <w:p>
      <w:pPr>
        <w:spacing w:after="0"/>
        <w:ind w:left="0"/>
        <w:jc w:val="both"/>
      </w:pPr>
      <w:r>
        <w:rPr>
          <w:rFonts w:ascii="Times New Roman"/>
          <w:b w:val="false"/>
          <w:i w:val="false"/>
          <w:color w:val="000000"/>
          <w:sz w:val="28"/>
        </w:rPr>
        <w:t xml:space="preserve">
      10. 16-тармақтың 3-абзацы мына редакцияда жазылсын: </w:t>
      </w:r>
    </w:p>
    <w:p>
      <w:pPr>
        <w:spacing w:after="0"/>
        <w:ind w:left="0"/>
        <w:jc w:val="both"/>
      </w:pPr>
      <w:r>
        <w:rPr>
          <w:rFonts w:ascii="Times New Roman"/>
          <w:b w:val="false"/>
          <w:i w:val="false"/>
          <w:color w:val="000000"/>
          <w:sz w:val="28"/>
        </w:rPr>
        <w:t xml:space="preserve">
      "Соттар дәлелдемелердi бағалау және дәлелдеуден босату туралы мәселенi шешу кезiнде АIЖК-нiң 66-бабының 10-бөлiмiнде, 78-бабының 3-бөлiмiнде және 91-бабының 8-бөлiмiнде белгiленген нормаларды ескерулерi қажет"; </w:t>
      </w:r>
    </w:p>
    <w:p>
      <w:pPr>
        <w:spacing w:after="0"/>
        <w:ind w:left="0"/>
        <w:jc w:val="both"/>
      </w:pPr>
      <w:r>
        <w:rPr>
          <w:rFonts w:ascii="Times New Roman"/>
          <w:b w:val="false"/>
          <w:i w:val="false"/>
          <w:color w:val="000000"/>
          <w:sz w:val="28"/>
        </w:rPr>
        <w:t xml:space="preserve">
      11. 25-тармақ мына редакцияда жазылсын: </w:t>
      </w:r>
    </w:p>
    <w:p>
      <w:pPr>
        <w:spacing w:after="0"/>
        <w:ind w:left="0"/>
        <w:jc w:val="both"/>
      </w:pPr>
      <w:r>
        <w:rPr>
          <w:rFonts w:ascii="Times New Roman"/>
          <w:b w:val="false"/>
          <w:i w:val="false"/>
          <w:color w:val="000000"/>
          <w:sz w:val="28"/>
        </w:rPr>
        <w:t xml:space="preserve">
      "Сот мәжiлiсiнен тыс жасалған әрбiр жеке процессуалдық iс-әрекеттер жөнiнде хаттама жасау туралы АIЖК-нiң 255-бабының талаптарына сәйкес, соттар мұндай хаттаманың iстi сот талқылауына дайындау туралы ұйғарымның негiзiнде дәлелдемелердi сот мәжiлiсiнен тыс бекiту қажеттiгi пайда болған жағдайда әзiрленуге тиiс екенiн назарда ұстаулары қажет (АIЖК-нiң 170-бабының 1), 2), 9), 11) және 13)-тармақшалары)"; </w:t>
      </w:r>
    </w:p>
    <w:p>
      <w:pPr>
        <w:spacing w:after="0"/>
        <w:ind w:left="0"/>
        <w:jc w:val="both"/>
      </w:pPr>
      <w:r>
        <w:rPr>
          <w:rFonts w:ascii="Times New Roman"/>
          <w:b w:val="false"/>
          <w:i w:val="false"/>
          <w:color w:val="000000"/>
          <w:sz w:val="28"/>
        </w:rPr>
        <w:t xml:space="preserve">
      12. 30-тармақтың 2 және 3-абзацтары мына редакцияда жазылсын: </w:t>
      </w:r>
    </w:p>
    <w:p>
      <w:pPr>
        <w:spacing w:after="0"/>
        <w:ind w:left="0"/>
        <w:jc w:val="both"/>
      </w:pPr>
      <w:r>
        <w:rPr>
          <w:rFonts w:ascii="Times New Roman"/>
          <w:b w:val="false"/>
          <w:i w:val="false"/>
          <w:color w:val="000000"/>
          <w:sz w:val="28"/>
        </w:rPr>
        <w:t xml:space="preserve">
      "Кассациялық сатыдағы сот бiрiншi сатыдағы соттың ерекше талап қою өндiрiсiндегi iстер бойынша шешiмiн толық көлемде заңдылығы мен негiздiлiгiн тексеруге мiндеттi. Бұл ретте бiрiншi сатыдағы соттың сайлауларға, референдумдарға қатысатын азаматтар мен қоғамдық бiрлестiктердiң сайлау құқықтарын қорғау туралы арыздары бойынша шешiмдерi түпкiлiктi және кассациялық тәртiппен шағымдауға (наразылық келтiруге) жатпайтынын, тек қадағалау тәртiбiмен қайта қаралуы мүмкiн екенiн есте ұстау қажет"; </w:t>
      </w:r>
    </w:p>
    <w:p>
      <w:pPr>
        <w:spacing w:after="0"/>
        <w:ind w:left="0"/>
        <w:jc w:val="both"/>
      </w:pPr>
      <w:r>
        <w:rPr>
          <w:rFonts w:ascii="Times New Roman"/>
          <w:b w:val="false"/>
          <w:i w:val="false"/>
          <w:color w:val="000000"/>
          <w:sz w:val="28"/>
        </w:rPr>
        <w:t xml:space="preserve">
      13. 32-тармақ мына редакцияда жазылсын: </w:t>
      </w:r>
    </w:p>
    <w:p>
      <w:pPr>
        <w:spacing w:after="0"/>
        <w:ind w:left="0"/>
        <w:jc w:val="both"/>
      </w:pPr>
      <w:r>
        <w:rPr>
          <w:rFonts w:ascii="Times New Roman"/>
          <w:b w:val="false"/>
          <w:i w:val="false"/>
          <w:color w:val="000000"/>
          <w:sz w:val="28"/>
        </w:rPr>
        <w:t>
      "Бұрын iс бойынша шығарылған сот қаулыларын бұзып, iстi бiрiншi сатыдағы сотқа жаңадан сот қарауына жiберу жөнiндегi сот актiсiне қадағалау шағым беру процессуалдық iс-әрекет болып табылатындығы соттарға түсiндiрiлсiн. Жоғары тұрған сот қадағалау шағымындағы дәлелдердi тексеру үшiн осындай iстi алдыртқан жағдайда, бiрiншi сатыдағы сот жоғары тұрған сот қадағалау шағым бойынша шешiм қабылдағанға дейiн iстi АIЖК-нiң 189-бабына сәйкес қарауды кейiнге қалдыра тұрады";</w:t>
      </w:r>
    </w:p>
    <w:p>
      <w:pPr>
        <w:spacing w:after="0"/>
        <w:ind w:left="0"/>
        <w:jc w:val="both"/>
      </w:pPr>
      <w:r>
        <w:rPr>
          <w:rFonts w:ascii="Times New Roman"/>
          <w:b w:val="false"/>
          <w:i w:val="false"/>
          <w:color w:val="000000"/>
          <w:sz w:val="28"/>
        </w:rPr>
        <w:t>
      14. 34-тармақтың 1-абзацында "немесе апелляциялық сатыдағы" деген сөздер алынып тасталсын;</w:t>
      </w:r>
    </w:p>
    <w:p>
      <w:pPr>
        <w:spacing w:after="0"/>
        <w:ind w:left="0"/>
        <w:jc w:val="both"/>
      </w:pPr>
      <w:r>
        <w:rPr>
          <w:rFonts w:ascii="Times New Roman"/>
          <w:b w:val="false"/>
          <w:i w:val="false"/>
          <w:color w:val="000000"/>
          <w:sz w:val="28"/>
        </w:rPr>
        <w:t>
      15. Қаулының мәтiнiндегi "тармағы, тармағының" деген сөздер "бөлiгi, бөлiгiнiң" деген сөздермен ауыстырылсын.</w:t>
      </w:r>
    </w:p>
    <w:p>
      <w:pPr>
        <w:spacing w:after="0"/>
        <w:ind w:left="0"/>
        <w:jc w:val="both"/>
      </w:pPr>
      <w:r>
        <w:rPr>
          <w:rFonts w:ascii="Times New Roman"/>
          <w:b w:val="false"/>
          <w:i w:val="false"/>
          <w:color w:val="000000"/>
          <w:sz w:val="28"/>
        </w:rPr>
        <w:t xml:space="preserve">
      Жоғарғы Соттың Төрағасы </w:t>
      </w:r>
    </w:p>
    <w:p>
      <w:pPr>
        <w:spacing w:after="0"/>
        <w:ind w:left="0"/>
        <w:jc w:val="both"/>
      </w:pPr>
      <w:r>
        <w:rPr>
          <w:rFonts w:ascii="Times New Roman"/>
          <w:b w:val="false"/>
          <w:i w:val="false"/>
          <w:color w:val="000000"/>
          <w:sz w:val="28"/>
        </w:rPr>
        <w:t>
      Пленум хатшысы,</w:t>
      </w:r>
    </w:p>
    <w:p>
      <w:pPr>
        <w:spacing w:after="0"/>
        <w:ind w:left="0"/>
        <w:jc w:val="both"/>
      </w:pPr>
      <w:r>
        <w:rPr>
          <w:rFonts w:ascii="Times New Roman"/>
          <w:b w:val="false"/>
          <w:i w:val="false"/>
          <w:color w:val="000000"/>
          <w:sz w:val="28"/>
        </w:rPr>
        <w:t xml:space="preserve">
      Жоғарғы Соттың судьясы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