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ab55" w14:textId="63ea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Еңбекақы төлеудiң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23 ақпан N 281</w:t>
      </w:r>
    </w:p>
    <w:p>
      <w:pPr>
        <w:spacing w:after="0"/>
        <w:ind w:left="0"/>
        <w:jc w:val="both"/>
      </w:pPr>
      <w:bookmarkStart w:name="z0" w:id="0"/>
      <w:r>
        <w:rPr>
          <w:rFonts w:ascii="Times New Roman"/>
          <w:b w:val="false"/>
          <w:i w:val="false"/>
          <w:color w:val="000000"/>
          <w:sz w:val="28"/>
        </w:rPr>
        <w:t>
      "Мемлекеттік қызмет туралы" </w:t>
      </w:r>
      <w:r>
        <w:rPr>
          <w:rFonts w:ascii="Times New Roman"/>
          <w:b w:val="false"/>
          <w:i w:val="false"/>
          <w:color w:val="000000"/>
          <w:sz w:val="28"/>
        </w:rPr>
        <w:t xml:space="preserve">Z990453_ </w:t>
      </w:r>
      <w:r>
        <w:rPr>
          <w:rFonts w:ascii="Times New Roman"/>
          <w:b w:val="false"/>
          <w:i w:val="false"/>
          <w:color w:val="000000"/>
          <w:sz w:val="28"/>
        </w:rPr>
        <w:t>және "Қазақстан Республикасындағы еңбек туралы" </w:t>
      </w:r>
      <w:r>
        <w:rPr>
          <w:rFonts w:ascii="Times New Roman"/>
          <w:b w:val="false"/>
          <w:i w:val="false"/>
          <w:color w:val="000000"/>
          <w:sz w:val="28"/>
        </w:rPr>
        <w:t xml:space="preserve">Z990493_ </w:t>
      </w:r>
      <w:r>
        <w:rPr>
          <w:rFonts w:ascii="Times New Roman"/>
          <w:b w:val="false"/>
          <w:i w:val="false"/>
          <w:color w:val="000000"/>
          <w:sz w:val="28"/>
        </w:rPr>
        <w:t>Қазақстан Республикасының заңдары мен Қазақстан Республикасы Президентінің "Мемлекеттік әкімшілік қызметшілер лауазымдарының тізілімін және Мемлекеттік әкiмшiлік лауазымдар санаттарының тiзбесiн бекiту туралы" 1999 жылғы 29 желтоқсандағы N 318 </w:t>
      </w:r>
      <w:r>
        <w:rPr>
          <w:rFonts w:ascii="Times New Roman"/>
          <w:b w:val="false"/>
          <w:i w:val="false"/>
          <w:color w:val="000000"/>
          <w:sz w:val="28"/>
        </w:rPr>
        <w:t xml:space="preserve">U990318_ </w:t>
      </w:r>
      <w:r>
        <w:rPr>
          <w:rFonts w:ascii="Times New Roman"/>
          <w:b w:val="false"/>
          <w:i w:val="false"/>
          <w:color w:val="000000"/>
          <w:sz w:val="28"/>
        </w:rPr>
        <w:t>және "Қазақстан Республикасы Президентiнің 1997 жылғы 1 сәуiрдегi N 3436 Жарлығына өзгерiстер мен толықтырулар енгiзу туралы" 2000 жылғы 6 қаңтардағы N 324 </w:t>
      </w:r>
      <w:r>
        <w:rPr>
          <w:rFonts w:ascii="Times New Roman"/>
          <w:b w:val="false"/>
          <w:i w:val="false"/>
          <w:color w:val="000000"/>
          <w:sz w:val="28"/>
        </w:rPr>
        <w:t xml:space="preserve">U000324_ </w:t>
      </w:r>
      <w:r>
        <w:rPr>
          <w:rFonts w:ascii="Times New Roman"/>
          <w:b w:val="false"/>
          <w:i w:val="false"/>
          <w:color w:val="000000"/>
          <w:sz w:val="28"/>
        </w:rPr>
        <w:t xml:space="preserve">Жарлықтарының қолдануға енгізілуіне байланысты Қазақстан Республикасының Yкiметi қаулы етеді: </w:t>
      </w:r>
      <w:r>
        <w:br/>
      </w:r>
      <w:r>
        <w:rPr>
          <w:rFonts w:ascii="Times New Roman"/>
          <w:b w:val="false"/>
          <w:i w:val="false"/>
          <w:color w:val="000000"/>
          <w:sz w:val="28"/>
        </w:rPr>
        <w:t xml:space="preserve">
      1. Қазақстан Республикасының Қаржы министрлігі мемлекеттік органдардың штаттық кестелерін келісу кезiнде еңбекақы төлеу қорында жылына төрт орташа айлық жалақыны есептегенде қосымша ақыларды, үстеме ақыларды, коэффициенттер мен сыйақыларды ескере отырып (депутаттардан басқа), қызметкерлердің сауықтыруға арналған жәрдемақыны қоса алғанда орташа айлық жалақысы 2000 жылғы 1 қаңтардан бастап бұрын алып жүрген 1999 жылғы орташа айлық жалақыдан төмен болған жағдайда, аталған мемлекеттік органда, сол лауазымда жұмыс істеген уақыты үшін жалақысындағы тиісті айырмашылықты көздесін. </w:t>
      </w:r>
      <w:r>
        <w:br/>
      </w:r>
      <w:r>
        <w:rPr>
          <w:rFonts w:ascii="Times New Roman"/>
          <w:b w:val="false"/>
          <w:i w:val="false"/>
          <w:color w:val="000000"/>
          <w:sz w:val="28"/>
        </w:rPr>
        <w:t xml:space="preserve">
      2. Облыстар мен Астана және Алматы қалаларының әкімдері жергiлікті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бюджеттерден қаржыландырылатын мемлекеттiк органдардың еңбекақы қорында </w:t>
      </w:r>
    </w:p>
    <w:p>
      <w:pPr>
        <w:spacing w:after="0"/>
        <w:ind w:left="0"/>
        <w:jc w:val="both"/>
      </w:pPr>
      <w:r>
        <w:rPr>
          <w:rFonts w:ascii="Times New Roman"/>
          <w:b w:val="false"/>
          <w:i w:val="false"/>
          <w:color w:val="000000"/>
          <w:sz w:val="28"/>
        </w:rPr>
        <w:t>осы қаулының 1-тармағында көрсетілген айырмашылықты көздесін.</w:t>
      </w:r>
    </w:p>
    <w:p>
      <w:pPr>
        <w:spacing w:after="0"/>
        <w:ind w:left="0"/>
        <w:jc w:val="both"/>
      </w:pPr>
      <w:r>
        <w:rPr>
          <w:rFonts w:ascii="Times New Roman"/>
          <w:b w:val="false"/>
          <w:i w:val="false"/>
          <w:color w:val="000000"/>
          <w:sz w:val="28"/>
        </w:rPr>
        <w:t xml:space="preserve">     3. Осы қаулы қол қойылған күнінен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