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96b11" w14:textId="a196b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қаулысы 2000 жылғы 28 ақпан N 310</w:t>
      </w:r>
    </w:p>
    <w:p>
      <w:pPr>
        <w:spacing w:after="0"/>
        <w:ind w:left="0"/>
        <w:jc w:val="both"/>
      </w:pPr>
      <w:bookmarkStart w:name="z0" w:id="0"/>
      <w:r>
        <w:rPr>
          <w:rFonts w:ascii="Times New Roman"/>
          <w:b w:val="false"/>
          <w:i w:val="false"/>
          <w:color w:val="000000"/>
          <w:sz w:val="28"/>
        </w:rPr>
        <w:t xml:space="preserve">
      Жамбыл облысының Шу ауданында пайда болған төтенше жағдайды жою мақсатында Қазақстан Республикасының Үкіметі қаулы етеді: </w:t>
      </w:r>
      <w:r>
        <w:br/>
      </w:r>
      <w:r>
        <w:rPr>
          <w:rFonts w:ascii="Times New Roman"/>
          <w:b w:val="false"/>
          <w:i w:val="false"/>
          <w:color w:val="000000"/>
          <w:sz w:val="28"/>
        </w:rPr>
        <w:t xml:space="preserve">
      1. Қазақстан Республикасы Үкіметінің табиғи және техногендік сипаттағы төтенше жағдайларды жоюға көзделген резервінен Жамбыл облысының әкіміне Жамбыл облысының Шу ауданындағы Тасөткел су деңгейін көтеру плотинасын нығайту жөніндегі кезек күттірмейтін жұмыстарды жүргізу үшін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35 049 (отыз бес миллион қырық тоғыз) теңге бөлінсін.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1-тармақ өзгерді - ҚР Үкіметінің 2000.12.29. N 1951          </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P001951_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Республикасының Қаржы министрлігі бөлінетін қаражаттың </w:t>
      </w:r>
    </w:p>
    <w:p>
      <w:pPr>
        <w:spacing w:after="0"/>
        <w:ind w:left="0"/>
        <w:jc w:val="both"/>
      </w:pPr>
      <w:r>
        <w:rPr>
          <w:rFonts w:ascii="Times New Roman"/>
          <w:b w:val="false"/>
          <w:i w:val="false"/>
          <w:color w:val="000000"/>
          <w:sz w:val="28"/>
        </w:rPr>
        <w:t>мақсатты пайдаланылуын бақылауды қамтамасыз етсін.</w:t>
      </w:r>
    </w:p>
    <w:p>
      <w:pPr>
        <w:spacing w:after="0"/>
        <w:ind w:left="0"/>
        <w:jc w:val="both"/>
      </w:pPr>
      <w:r>
        <w:rPr>
          <w:rFonts w:ascii="Times New Roman"/>
          <w:b w:val="false"/>
          <w:i w:val="false"/>
          <w:color w:val="000000"/>
          <w:sz w:val="28"/>
        </w:rPr>
        <w:t>     3.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