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ce2b3" w14:textId="31ce2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Әдiлет министрлiгiнiң Заң шығару институты" мемлекеттiк мекемесiн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2000 жылғы 28 ақпан N 314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Заң жобалау қызметiн институционалдық нығайтуды жүзеге асырудың тиiмдiлiгін арттыру және жалпы ұлттық даму стратегиясын iске асыру, сондай-ақ Қазақстан Республикасында заң жобасы және сараптамалық жұмысты ретке келтiру мақсатында Қазақстан Республикасының Yкiметi қаулы етеді: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Әдiлет министрлiгінiң Заң шығару институты" мемлекеттiк мекемесi жарғылық капиталда мемлекеттiң 100-проценттік қатысуымен "Қазақстан Республикасының Заң шығару институты" жабық акционерлiк қоғамына (бұдан әрi - Заң шығару институты) қайта құру жолымен қайта ұйымдастырылсын.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Заң шығару институтының негізгі мiндеттерi Қазақстан Республикасы заңдарын дамытудың ғылыми тұжырымдамасын әзiрлеу, Қазақстан Республикасының Yкiметi мен орталық атқарушы органдарының қызметiн құқықтық қамтамасыз ету саласында зерттеу жүргізу болып белгіленсiн.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Қаржы министрлiгінiң Мемлекеттік мүлiк және жекешелендiру жөнiндегі комитеті заңдарда белгіленген тәртiппен: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Заң шығару институтының жарғысын бекiтсiн және оны әдiлет органдарында мемлекеттiк тiркеудi қамтамасыз етсiн;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Заң шығару институты акцияларының мемлекеттiк пакетiне иелiк ету және пайдалану құқықтарын Қазақстан Республикасының Әдiлет министрлiгiне берсiн;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қаулыны iске асыру жөнiндегі өзге де шараларды қабылдасын.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4-тармақтың күші жойылды - ҚР Үкіметінің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2004.10.28.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1120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